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e62e" w14:paraId="a4ae62e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E02790" w:rsidP="004A3868" w:rsidR="00E02790">
      <w:pPr>
        <w:jc w:val="center"/>
      </w:pPr>
    </w:p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6D073F" w:rsidP="00064FF2" w:rsidR="004A3868" w:rsidRPr="00064FF2">
      <w:pPr>
        <w:ind w:firstLine="708"/>
        <w:jc w:val="both"/>
      </w:pPr>
      <w:r>
        <w:t xml:space="preserve">Trgovački sud u Osijeku, </w:t>
      </w:r>
      <w:r w:rsidR="00D3587E">
        <w:t>po sutkinji</w:t>
      </w:r>
      <w:r w:rsidR="00D3587E" w:rsidRPr="00D14516">
        <w:t xml:space="preserve"> Nad</w:t>
      </w:r>
      <w:r w:rsidR="00D3587E">
        <w:t>i</w:t>
      </w:r>
      <w:r w:rsidR="00D3587E" w:rsidRPr="00D14516">
        <w:t xml:space="preserve"> Roso, </w:t>
      </w:r>
      <w:r w:rsidR="00D3587E">
        <w:t xml:space="preserve">na temelju prijedloga sudske savjetnice Marine Ljubičić Knežević, u stečajnom predmetu povodom </w:t>
      </w:r>
      <w:r w:rsidR="00064FF2">
        <w:t xml:space="preserve">zahtjeva </w:t>
      </w:r>
      <w:r w:rsidR="008F0B11">
        <w:t xml:space="preserve">Financijske agencije, </w:t>
      </w:r>
      <w:r w:rsidR="00021921">
        <w:t xml:space="preserve">OIB: 85821130368, </w:t>
      </w:r>
      <w:r w:rsidR="008F0B11">
        <w:t xml:space="preserve">Regionalnog centra Zagreb, </w:t>
      </w:r>
      <w:r w:rsidR="00021921">
        <w:t>Podružnica Karlovac, Karlovac, Ul. Pavl</w:t>
      </w:r>
      <w:r w:rsidR="00000672">
        <w:t>a</w:t>
      </w:r>
      <w:r w:rsidR="00021921">
        <w:t xml:space="preserve"> Vitezovića 1</w:t>
      </w:r>
      <w:r w:rsidR="00064FF2">
        <w:t>,</w:t>
      </w:r>
      <w:r w:rsidR="004A3868"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021921">
        <w:t>MIVIT-ING d.o.o. za proizvodnju, trgovinu, ugostiteljstvo, građenje i usluge putničke agencije, OIB: 86257920190, MBS: 020037503, Ogulin, Bukovica 5</w:t>
      </w:r>
      <w:r w:rsidR="007A3732">
        <w:t>,</w:t>
      </w:r>
      <w:r w:rsidR="00250413">
        <w:t xml:space="preserve"> </w:t>
      </w:r>
      <w:r w:rsidR="00D3587E">
        <w:t>10. srpnja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EE02E2" w:rsidP="00EC7990" w:rsidR="00EE02E2">
      <w:pPr>
        <w:tabs>
          <w:tab w:pos="6180" w:val="left"/>
        </w:tabs>
        <w:rPr>
          <w:b/>
        </w:rPr>
      </w:pPr>
    </w:p>
    <w:p w:rsidRDefault="00B75497" w:rsidP="008D21F8" w:rsidR="004A3868">
      <w:pPr>
        <w:jc w:val="center"/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EE02E2" w:rsidP="00EE02E2" w:rsidR="00EE02E2">
      <w:pPr>
        <w:ind w:firstLine="720"/>
        <w:jc w:val="both"/>
      </w:pPr>
    </w:p>
    <w:p w:rsidRDefault="00D3587E" w:rsidP="00D3587E" w:rsidR="00EE02E2">
      <w:pPr>
        <w:ind w:firstLine="720"/>
        <w:jc w:val="both"/>
      </w:pPr>
      <w:r>
        <w:t xml:space="preserve">I. </w:t>
      </w:r>
      <w:r w:rsidR="00EE02E2">
        <w:t xml:space="preserve">Obustavlja se skraćeni stečajni postupak nad stečajnim dužnikom </w:t>
      </w:r>
      <w:r>
        <w:t>MIVIT-ING d.o.o. za proizvodnju, trgovinu, ugostiteljstvo, građenje i usluge putničke agencije, OIB: 86257920190, MBS: 020037503, Ogulin, Bukovica 5.</w:t>
      </w:r>
    </w:p>
    <w:p w:rsidRDefault="00D3587E" w:rsidP="00D3587E" w:rsidR="00D3587E">
      <w:pPr>
        <w:ind w:firstLine="720"/>
        <w:jc w:val="both"/>
      </w:pPr>
    </w:p>
    <w:p w:rsidRDefault="00D3587E" w:rsidP="00D3587E" w:rsidR="00D3587E">
      <w:pPr>
        <w:ind w:left="720"/>
        <w:jc w:val="both"/>
      </w:pPr>
      <w:r>
        <w:t>II. Postupak će se nastaviti prema općim odredbama Stečajnog zakona.</w:t>
      </w:r>
    </w:p>
    <w:p w:rsidRDefault="00D3587E" w:rsidP="00D3587E" w:rsidR="00D3587E" w:rsidRPr="00D3587E">
      <w:pPr>
        <w:ind w:firstLine="720"/>
        <w:jc w:val="both"/>
        <w:rPr>
          <w:bCs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F0B11" w:rsidP="00AF119A" w:rsidR="005C39A5">
      <w:pPr>
        <w:ind w:firstLine="720"/>
        <w:jc w:val="both"/>
      </w:pPr>
      <w:r>
        <w:t xml:space="preserve">Trgovački sud u Zagrebu </w:t>
      </w:r>
      <w:r w:rsidR="00D3587E">
        <w:t>29. prosinca</w:t>
      </w:r>
      <w:r w:rsidR="00EE02E2">
        <w:t xml:space="preserve"> 201</w:t>
      </w:r>
      <w:r w:rsidR="00D3587E">
        <w:t>7</w:t>
      </w:r>
      <w:r>
        <w:t>. zaprimio je zahtjev Financijske agencije, Regionalnog centra Zagreb,</w:t>
      </w:r>
      <w:r w:rsidR="00000672">
        <w:t xml:space="preserve"> Podružnice Karlovac,</w:t>
      </w:r>
      <w:r>
        <w:t xml:space="preserve"> za provedbu skraćenog stečajnog postupka, Klasa: 110-07/1</w:t>
      </w:r>
      <w:r w:rsidR="00D3587E">
        <w:t>7</w:t>
      </w:r>
      <w:r w:rsidR="00EE02E2">
        <w:t>-01/04, Ur.broj: 04-06-1</w:t>
      </w:r>
      <w:r w:rsidR="00D3587E">
        <w:t>7</w:t>
      </w:r>
      <w:r>
        <w:t>-</w:t>
      </w:r>
      <w:r w:rsidR="00D3587E">
        <w:t>6243</w:t>
      </w:r>
      <w:r>
        <w:t xml:space="preserve"> od </w:t>
      </w:r>
      <w:r w:rsidR="00D3587E">
        <w:t>27. prosinca</w:t>
      </w:r>
      <w:r>
        <w:t xml:space="preserve"> 201</w:t>
      </w:r>
      <w:r w:rsidR="00D3587E">
        <w:t>7</w:t>
      </w:r>
      <w:r>
        <w:t>.</w:t>
      </w:r>
      <w:r w:rsidR="00665E74">
        <w:t xml:space="preserve"> nad stečajnim dužnikom </w:t>
      </w:r>
      <w:r w:rsidR="00D3587E">
        <w:t>MIVIT-ING d.o.o. za proizvodnju, trgovinu, ugostiteljstvo, građenje i usluge putničke agencije, OIB: 86257920190, MBS: 020037503, Ogulin, Bukovica 5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8F0B11" w:rsidP="008F0B11" w:rsidR="008F0B11">
      <w:pPr>
        <w:ind w:firstLine="720"/>
        <w:jc w:val="both"/>
      </w:pPr>
      <w: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D3587E">
        <w:t>10</w:t>
      </w:r>
      <w:r>
        <w:t>. travnja 2018.</w:t>
      </w:r>
    </w:p>
    <w:p w:rsidRDefault="008F0B11" w:rsidP="008F0B11" w:rsidR="008F0B11">
      <w:pPr>
        <w:ind w:firstLine="720"/>
        <w:jc w:val="both"/>
      </w:pPr>
    </w:p>
    <w:p w:rsidRDefault="00D3587E" w:rsidP="00D3587E" w:rsidR="00D3587E">
      <w:pPr>
        <w:ind w:firstLine="720"/>
        <w:jc w:val="both"/>
      </w:pPr>
      <w:r>
        <w:lastRenderedPageBreak/>
        <w:t xml:space="preserve">Nakon izvršenog uvida u Sudski registar Trgovački sud u Osijeku </w:t>
      </w:r>
      <w:r w:rsidR="00E02790">
        <w:t>23</w:t>
      </w:r>
      <w:r>
        <w:t xml:space="preserve">. travnja 2018. u skladu sa čl. 430. Stečajnog zakona (Narodne novine, broj: 71/15 i 104/17; u daljnjem tekstu SZ) objavio je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3587E" w:rsidP="00D3587E" w:rsidR="00D3587E">
      <w:pPr>
        <w:tabs>
          <w:tab w:pos="2070" w:val="left"/>
        </w:tabs>
        <w:ind w:firstLine="720"/>
        <w:jc w:val="both"/>
      </w:pPr>
    </w:p>
    <w:p w:rsidRDefault="00D3587E" w:rsidP="00D3587E" w:rsidR="00D3587E">
      <w:pPr>
        <w:tabs>
          <w:tab w:pos="2070" w:val="left"/>
        </w:tabs>
        <w:ind w:firstLine="720"/>
        <w:jc w:val="both"/>
      </w:pPr>
      <w:r>
        <w:t xml:space="preserve">Dana </w:t>
      </w:r>
      <w:r w:rsidR="00E02790">
        <w:t>8. lipnja</w:t>
      </w:r>
      <w:r>
        <w:t xml:space="preserve"> 2018. zaprimljen je podnesak Županijskog državnog odvjetništva u Osijeku, broj: S-DO-1</w:t>
      </w:r>
      <w:r w:rsidR="00E02790">
        <w:t>09</w:t>
      </w:r>
      <w:r>
        <w:t xml:space="preserve">/2018 od </w:t>
      </w:r>
      <w:r w:rsidR="00E02790">
        <w:t>8</w:t>
      </w:r>
      <w:r>
        <w:t xml:space="preserve">. lipnja 2018. kojim je na posebnom obrascu sukladno čl. 16. SZ-a dostavljen prijedlog vjerovnika Republike Hrvatske, Ministarstva financija, Porezne uprave, Područnog ureda Zagrebačka županija, za otvaranje stečajnog postupka nad predmetnim stečajnim dužnikom iz razloga što prema istom ima tražbinu u iznosu od </w:t>
      </w:r>
      <w:r w:rsidR="00E02790">
        <w:t>642.189,69</w:t>
      </w:r>
      <w:r>
        <w:t xml:space="preserve"> kuna, a koja se temelji na ovršnim i vjerodostojnim ispravama, koju tražbinu stečajni dužnik nije namirio. </w:t>
      </w:r>
      <w:r w:rsidRPr="00065D3B">
        <w:t>Također, vjerovnik je naveo da kod stečajnog dužnika postoji stečajni razlog, obzirom</w:t>
      </w:r>
      <w:r>
        <w:t xml:space="preserve"> u Očevidniku redoslijeda osnova za plaćanje</w:t>
      </w:r>
      <w:r w:rsidR="00000672">
        <w:t>, koje vodi Financijska agencija,</w:t>
      </w:r>
      <w:r>
        <w:t xml:space="preserve"> ima</w:t>
      </w:r>
      <w:r w:rsidR="00000672">
        <w:t xml:space="preserve"> evidentiranu </w:t>
      </w:r>
      <w:r>
        <w:t>neizvršen</w:t>
      </w:r>
      <w:r w:rsidR="00000672">
        <w:t>u osnovu</w:t>
      </w:r>
      <w:r>
        <w:t xml:space="preserve"> za plaćanje u razdoblju dužem od šezdeset dana</w:t>
      </w:r>
      <w:r w:rsidR="00000672">
        <w:t xml:space="preserve"> koju je trebalo, bez daljnjeg pristanka dužnika, naplatiti s bilo kojeg njegovih računa</w:t>
      </w:r>
      <w:r>
        <w:t>.</w:t>
      </w:r>
    </w:p>
    <w:p w:rsidRDefault="00D3587E" w:rsidP="00D3587E" w:rsidR="00D3587E">
      <w:pPr>
        <w:tabs>
          <w:tab w:pos="2070" w:val="left"/>
        </w:tabs>
        <w:ind w:firstLine="720"/>
        <w:jc w:val="both"/>
      </w:pPr>
      <w:r>
        <w:tab/>
      </w:r>
    </w:p>
    <w:p w:rsidRDefault="00D3587E" w:rsidP="00D3587E" w:rsidR="00D3587E">
      <w:pPr>
        <w:ind w:firstLine="720"/>
        <w:jc w:val="both"/>
      </w:pPr>
      <w:r>
        <w:t>Slijedom navedenog, skraćeni stečajni postupak je obustavljen i isti će se nastaviti primjenom općih odredaba Stečajnog zakona, u skladu sa čl. 433. SZ-a, obzirom nisu ispunjene pretpostavke za istodobno otvaranje i zaključenje skraćenog stečajnog postupka u smislu čl. 431. SZ-a.</w:t>
      </w:r>
    </w:p>
    <w:p w:rsidRDefault="00D3587E" w:rsidP="00D3587E" w:rsidR="00D3587E">
      <w:pPr>
        <w:jc w:val="both"/>
      </w:pPr>
    </w:p>
    <w:p w:rsidRDefault="00D3587E" w:rsidP="00D3587E" w:rsidR="00D3587E">
      <w:pPr>
        <w:ind w:firstLine="720"/>
        <w:jc w:val="both"/>
      </w:pPr>
    </w:p>
    <w:p w:rsidRDefault="00D3587E" w:rsidP="00D3587E" w:rsidR="00D3587E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 8. lipnja 2018. </w:t>
      </w:r>
    </w:p>
    <w:p w:rsidRDefault="00D3587E" w:rsidP="00D3587E" w:rsidR="00D3587E">
      <w:pPr>
        <w:jc w:val="both"/>
        <w:rPr>
          <w:bCs/>
        </w:rPr>
      </w:pPr>
    </w:p>
    <w:p w:rsidRDefault="00D3587E" w:rsidP="00D3587E" w:rsidR="00D3587E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</w:t>
      </w:r>
      <w:r w:rsidRPr="00CC5FC7">
        <w:rPr>
          <w:b w:val="false"/>
          <w:lang w:val="hr-HR"/>
        </w:rPr>
        <w:t>      </w:t>
      </w:r>
    </w:p>
    <w:p w:rsidRDefault="00D3587E" w:rsidP="00D3587E" w:rsidR="00D3587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D3587E" w:rsidP="00D3587E" w:rsidR="00D3587E" w:rsidRPr="00CC5FC7">
      <w:pPr>
        <w:pStyle w:val="Naslov2"/>
        <w:rPr>
          <w:b w:val="false"/>
          <w:lang w:val="hr-HR"/>
        </w:rPr>
      </w:pPr>
    </w:p>
    <w:p w:rsidRDefault="00D3587E" w:rsidP="00D3587E" w:rsidR="00D3587E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D3587E" w:rsidP="00D3587E" w:rsidR="00D3587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D3587E" w:rsidP="00D3587E" w:rsidR="00D3587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3587E" w:rsidP="00D3587E" w:rsidR="00D3587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3587E" w:rsidP="00D3587E" w:rsidR="00D3587E">
      <w:pPr>
        <w:jc w:val="both"/>
        <w:rPr>
          <w:b/>
          <w:bCs/>
        </w:rPr>
      </w:pPr>
    </w:p>
    <w:p w:rsidRDefault="00D3587E" w:rsidP="00D3587E" w:rsidR="00D3587E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D3587E" w:rsidP="00D3587E" w:rsidR="00D3587E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D3587E" w:rsidP="00D3587E" w:rsidR="00D3587E" w:rsidRPr="005B408C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3587E" w:rsidP="00D3587E" w:rsidR="00D3587E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D3587E" w:rsidP="00D3587E" w:rsidR="00D3587E">
      <w:pPr>
        <w:numPr>
          <w:ilvl w:val="0"/>
          <w:numId w:val="2"/>
        </w:numPr>
        <w:jc w:val="both"/>
      </w:pPr>
      <w:r>
        <w:t>FINA, RC Zagreb</w:t>
      </w:r>
      <w:r w:rsidR="00D9463F">
        <w:t>, Podružnica  Karlovac</w:t>
      </w:r>
    </w:p>
    <w:p w:rsidRDefault="00D3587E" w:rsidP="00D3587E" w:rsidR="00D3587E">
      <w:pPr>
        <w:numPr>
          <w:ilvl w:val="0"/>
          <w:numId w:val="2"/>
        </w:numPr>
        <w:jc w:val="both"/>
      </w:pPr>
      <w:r>
        <w:t>ŽDO Osijek</w:t>
      </w:r>
    </w:p>
    <w:p w:rsidRDefault="00D3587E" w:rsidP="00D3587E" w:rsidR="00D3587E">
      <w:pPr>
        <w:numPr>
          <w:ilvl w:val="0"/>
          <w:numId w:val="2"/>
        </w:numPr>
        <w:jc w:val="both"/>
      </w:pPr>
      <w:r>
        <w:lastRenderedPageBreak/>
        <w:t>Stečajni dužnik</w:t>
      </w:r>
    </w:p>
    <w:p w:rsidRDefault="00D3587E" w:rsidP="00D3587E" w:rsidR="00D3587E">
      <w:pPr>
        <w:numPr>
          <w:ilvl w:val="0"/>
          <w:numId w:val="2"/>
        </w:numPr>
        <w:jc w:val="both"/>
      </w:pPr>
      <w:r>
        <w:t xml:space="preserve">e-oglasna ploča suda uz podnesak ŽDO Osijek </w:t>
      </w:r>
    </w:p>
    <w:p w:rsidRDefault="00D3587E" w:rsidP="00D3587E" w:rsidR="00D3587E">
      <w:pPr>
        <w:ind w:left="720"/>
        <w:jc w:val="both"/>
      </w:pPr>
      <w:r>
        <w:t xml:space="preserve">od </w:t>
      </w:r>
      <w:r w:rsidR="00D9463F">
        <w:t>8</w:t>
      </w:r>
      <w:r>
        <w:t>.  lipnja 2018. (str. 8-10 spisa)</w:t>
      </w:r>
    </w:p>
    <w:p w:rsidRDefault="00D3587E" w:rsidP="00D3587E" w:rsidR="00D3587E">
      <w:pPr>
        <w:numPr>
          <w:ilvl w:val="0"/>
          <w:numId w:val="2"/>
        </w:numPr>
        <w:jc w:val="both"/>
      </w:pPr>
      <w:r>
        <w:t>riješeno obustavom</w:t>
      </w:r>
    </w:p>
    <w:p w:rsidRDefault="00D3587E" w:rsidP="00D3587E" w:rsidR="00D3587E">
      <w:pPr>
        <w:numPr>
          <w:ilvl w:val="0"/>
          <w:numId w:val="2"/>
        </w:numPr>
        <w:jc w:val="both"/>
      </w:pPr>
      <w:r>
        <w:t xml:space="preserve">kal. </w:t>
      </w:r>
      <w:r w:rsidR="00D9463F">
        <w:t>31. srpnja</w:t>
      </w:r>
      <w:r>
        <w:t xml:space="preserve"> 2018.</w:t>
      </w: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D3587E" w:rsidP="00D3587E" w:rsidR="00D3587E">
      <w:pPr>
        <w:jc w:val="both"/>
      </w:pP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0EC" w:rsidP="004A3868" w:rsidR="004B30EC">
      <w:r>
        <w:separator/>
      </w:r>
    </w:p>
  </w:endnote>
  <w:endnote w:id="0" w:type="continuationSeparator">
    <w:p w:rsidRDefault="004B30EC" w:rsidP="004A3868" w:rsidR="004B3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0EC" w:rsidP="004A3868" w:rsidR="004B30EC">
      <w:r>
        <w:separator/>
      </w:r>
    </w:p>
  </w:footnote>
  <w:footnote w:id="0" w:type="continuationSeparator">
    <w:p w:rsidRDefault="004B30EC" w:rsidP="004A3868" w:rsidR="004B3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0CA">
          <w:rPr>
            <w:noProof/>
          </w:rPr>
          <w:t>3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</w:t>
    </w:r>
    <w:r w:rsidR="00021921">
      <w:t>50</w:t>
    </w:r>
    <w:r w:rsidR="00FA041E">
      <w:t>7</w:t>
    </w:r>
    <w:r w:rsidR="00530BA1">
      <w:t>/2018-</w:t>
    </w:r>
    <w:r w:rsidR="00FA041E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021921">
      <w:t>507</w:t>
    </w:r>
    <w:r>
      <w:t>/2018-</w:t>
    </w:r>
    <w:r w:rsidR="00FA041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6E57615"/>
    <w:multiLevelType w:val="hybridMultilevel"/>
    <w:tmpl w:val="BACA85DA"/>
    <w:lvl w:tplc="D654051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0672"/>
    <w:rsid w:val="00021921"/>
    <w:rsid w:val="00022E42"/>
    <w:rsid w:val="0002687F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A199E"/>
    <w:rsid w:val="002B7A7D"/>
    <w:rsid w:val="002C51D3"/>
    <w:rsid w:val="002C594E"/>
    <w:rsid w:val="002E1ED5"/>
    <w:rsid w:val="002E4934"/>
    <w:rsid w:val="002E7214"/>
    <w:rsid w:val="002F20CA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31605"/>
    <w:rsid w:val="004410EB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B30EC"/>
    <w:rsid w:val="004D370C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A77B4"/>
    <w:rsid w:val="005B0B37"/>
    <w:rsid w:val="005B408C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253E"/>
    <w:rsid w:val="006247C8"/>
    <w:rsid w:val="00625F0A"/>
    <w:rsid w:val="00634827"/>
    <w:rsid w:val="00640501"/>
    <w:rsid w:val="00644737"/>
    <w:rsid w:val="00665E74"/>
    <w:rsid w:val="00677838"/>
    <w:rsid w:val="006832C3"/>
    <w:rsid w:val="006D073F"/>
    <w:rsid w:val="006F0A36"/>
    <w:rsid w:val="00702C71"/>
    <w:rsid w:val="00704DE2"/>
    <w:rsid w:val="00710662"/>
    <w:rsid w:val="00726845"/>
    <w:rsid w:val="00727922"/>
    <w:rsid w:val="0073733B"/>
    <w:rsid w:val="00741F8F"/>
    <w:rsid w:val="00745795"/>
    <w:rsid w:val="00751C69"/>
    <w:rsid w:val="00752B41"/>
    <w:rsid w:val="00764E8D"/>
    <w:rsid w:val="007715D9"/>
    <w:rsid w:val="00782257"/>
    <w:rsid w:val="007A0EFB"/>
    <w:rsid w:val="007A3732"/>
    <w:rsid w:val="007A6AC7"/>
    <w:rsid w:val="007C1C95"/>
    <w:rsid w:val="007C2112"/>
    <w:rsid w:val="007E0018"/>
    <w:rsid w:val="007F0BE4"/>
    <w:rsid w:val="007F551F"/>
    <w:rsid w:val="008041DE"/>
    <w:rsid w:val="00816035"/>
    <w:rsid w:val="00822F74"/>
    <w:rsid w:val="0085567C"/>
    <w:rsid w:val="008A2342"/>
    <w:rsid w:val="008A49DF"/>
    <w:rsid w:val="008C7588"/>
    <w:rsid w:val="008D21F8"/>
    <w:rsid w:val="008F0B11"/>
    <w:rsid w:val="008F0D26"/>
    <w:rsid w:val="008F656F"/>
    <w:rsid w:val="0091080A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5251C"/>
    <w:rsid w:val="00A5362F"/>
    <w:rsid w:val="00A64667"/>
    <w:rsid w:val="00A819D4"/>
    <w:rsid w:val="00AA0272"/>
    <w:rsid w:val="00AB5CD8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146D5"/>
    <w:rsid w:val="00C313BB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CF3A06"/>
    <w:rsid w:val="00CF741D"/>
    <w:rsid w:val="00D03A3D"/>
    <w:rsid w:val="00D0656F"/>
    <w:rsid w:val="00D1704E"/>
    <w:rsid w:val="00D27966"/>
    <w:rsid w:val="00D3587E"/>
    <w:rsid w:val="00D3738D"/>
    <w:rsid w:val="00D411F0"/>
    <w:rsid w:val="00D443CE"/>
    <w:rsid w:val="00D47619"/>
    <w:rsid w:val="00D55263"/>
    <w:rsid w:val="00D60121"/>
    <w:rsid w:val="00D61AB8"/>
    <w:rsid w:val="00D658F8"/>
    <w:rsid w:val="00D71932"/>
    <w:rsid w:val="00D726D6"/>
    <w:rsid w:val="00D9463F"/>
    <w:rsid w:val="00D949B9"/>
    <w:rsid w:val="00DB1856"/>
    <w:rsid w:val="00DB399A"/>
    <w:rsid w:val="00DB4537"/>
    <w:rsid w:val="00DE47ED"/>
    <w:rsid w:val="00DE4EC1"/>
    <w:rsid w:val="00DE571A"/>
    <w:rsid w:val="00DE7EA8"/>
    <w:rsid w:val="00E02790"/>
    <w:rsid w:val="00E11E86"/>
    <w:rsid w:val="00E17C16"/>
    <w:rsid w:val="00E26A2A"/>
    <w:rsid w:val="00E3303B"/>
    <w:rsid w:val="00E36EAC"/>
    <w:rsid w:val="00E3703B"/>
    <w:rsid w:val="00E54CCC"/>
    <w:rsid w:val="00E54D5A"/>
    <w:rsid w:val="00E55445"/>
    <w:rsid w:val="00E670CC"/>
    <w:rsid w:val="00E75A98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EE02E2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7441D"/>
    <w:rsid w:val="00F87630"/>
    <w:rsid w:val="00F971B3"/>
    <w:rsid w:val="00FA041E"/>
    <w:rsid w:val="00FA4B25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4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St-507/2018</izvorni_sadrzaj>
    <derivirana_varijabla naziv="DomainObject.Predmet.OznakaBroj_1">St-507/2018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čl,. 11 Zakona o sudovima</izvorni_sadrzaj>
    <derivirana_varijabla naziv="DomainObject.Predmet.PrimjedbaSuca_1">ustup po čl,. 11 Zakona o sudovima</derivirana_varijabla>
  </DomainObject.Predmet.PrimjedbaSuca>
  <DomainObject.Predmet.ProtustrankaFormated>
    <izvorni_sadrzaj>  MIVIT-ING d.o.o.</izvorni_sadrzaj>
    <derivirana_varijabla naziv="DomainObject.Predmet.ProtustrankaFormated_1">  MIVIT-ING d.o.o.</derivirana_varijabla>
  </DomainObject.Predmet.ProtustrankaFormated>
  <DomainObject.Predmet.ProtustrankaFormatedOIB>
    <izvorni_sadrzaj>  MIVIT-ING d.o.o., OIB 86257920190</izvorni_sadrzaj>
    <derivirana_varijabla naziv="DomainObject.Predmet.ProtustrankaFormatedOIB_1">  MIVIT-ING d.o.o., OIB 86257920190</derivirana_varijabla>
  </DomainObject.Predmet.ProtustrankaFormatedOIB>
  <DomainObject.Predmet.ProtustrankaFormatedWithAdress>
    <izvorni_sadrzaj> MIVIT-ING d.o.o., Bukovica 5, 47300 Ogulin</izvorni_sadrzaj>
    <derivirana_varijabla naziv="DomainObject.Predmet.ProtustrankaFormatedWithAdress_1"> MIVIT-ING d.o.o., Bukovica 5, 47300 Ogulin</derivirana_varijabla>
  </DomainObject.Predmet.ProtustrankaFormatedWithAdress>
  <DomainObject.Predmet.ProtustrankaFormatedWithAdressOIB>
    <izvorni_sadrzaj> MIVIT-ING d.o.o., OIB 86257920190, Bukovica 5, 47300 Ogulin</izvorni_sadrzaj>
    <derivirana_varijabla naziv="DomainObject.Predmet.ProtustrankaFormatedWithAdressOIB_1"> MIVIT-ING d.o.o., OIB 86257920190, Bukovica 5, 47300 Ogulin</derivirana_varijabla>
  </DomainObject.Predmet.ProtustrankaFormatedWithAdressOIB>
  <DomainObject.Predmet.ProtustrankaWithAdress>
    <izvorni_sadrzaj>MIVIT-ING d.o.o. Bukovica 5, 47300 Ogulin</izvorni_sadrzaj>
    <derivirana_varijabla naziv="DomainObject.Predmet.ProtustrankaWithAdress_1">MIVIT-ING d.o.o. Bukovica 5, 47300 Ogulin</derivirana_varijabla>
  </DomainObject.Predmet.ProtustrankaWithAdress>
  <DomainObject.Predmet.ProtustrankaWithAdressOIB>
    <izvorni_sadrzaj>MIVIT-ING d.o.o., OIB 86257920190, Bukovica 5, 47300 Ogulin</izvorni_sadrzaj>
    <derivirana_varijabla naziv="DomainObject.Predmet.ProtustrankaWithAdressOIB_1">MIVIT-ING d.o.o., OIB 86257920190, Bukovica 5, 47300 Ogulin</derivirana_varijabla>
  </DomainObject.Predmet.ProtustrankaWithAdressOIB>
  <DomainObject.Predmet.ProtustrankaNazivFormated>
    <izvorni_sadrzaj>MIVIT-ING d.o.o.</izvorni_sadrzaj>
    <derivirana_varijabla naziv="DomainObject.Predmet.ProtustrankaNazivFormated_1">MIVIT-ING d.o.o.</derivirana_varijabla>
  </DomainObject.Predmet.ProtustrankaNazivFormated>
  <DomainObject.Predmet.ProtustrankaNazivFormatedOIB>
    <izvorni_sadrzaj>MIVIT-ING d.o.o., OIB 86257920190</izvorni_sadrzaj>
    <derivirana_varijabla naziv="DomainObject.Predmet.ProtustrankaNazivFormatedOIB_1">MIVIT-ING d.o.o., OIB 86257920190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ZAGREB, Podružnica Karlovac</izvorni_sadrzaj>
    <derivirana_varijabla naziv="DomainObject.Predmet.StrankaFormated_1">  FINANCIJSKA AGENCIJA,RC ZAGREB, Podružnica Karlovac</derivirana_varijabla>
  </DomainObject.Predmet.StrankaFormated>
  <DomainObject.Predmet.StrankaFormatedOIB>
    <izvorni_sadrzaj>  FINANCIJSKA AGENCIJA,RC ZAGREB, Podružnica Karlovac, OIB 85821130368</izvorni_sadrzaj>
    <derivirana_varijabla naziv="DomainObject.Predmet.StrankaFormatedOIB_1">  FINANCIJSKA AGENCIJA,RC ZAGREB, Podružnica Karlovac, OIB 85821130368</derivirana_varijabla>
  </DomainObject.Predmet.StrankaFormatedOIB>
  <DomainObject.Predmet.StrankaFormatedWithAdress>
    <izvorni_sadrzaj> FINANCIJSKA AGENCIJA,RC ZAGREB, Podružnica Karlovac, Ul. P. Vitezovića 1, 47000 Karlovac</izvorni_sadrzaj>
    <derivirana_varijabla naziv="DomainObject.Predmet.StrankaFormatedWithAdress_1"> FINANCIJSKA AGENCIJA,RC ZAGREB, Podružnica Karlovac, Ul. P. Vitezovića 1, 47000 Karlovac</derivirana_varijabla>
  </DomainObject.Predmet.StrankaFormatedWithAdress>
  <DomainObject.Predmet.StrankaFormatedWithAdressOIB>
    <izvorni_sadrzaj> FINANCIJSKA AGENCIJA,RC ZAGREB, Podružnica Karlovac, OIB 85821130368, Ul. P. Vitezovića 1, 47000 Karlovac</izvorni_sadrzaj>
    <derivirana_varijabla naziv="DomainObject.Predmet.StrankaFormatedWithAdressOIB_1"> FINANCIJSKA AGENCIJA,RC ZAGREB, Podružnica Karlovac, OIB 85821130368, Ul. P. Vitezovića 1, 47000 Karlovac</derivirana_varijabla>
  </DomainObject.Predmet.StrankaFormatedWithAdressOIB>
  <DomainObject.Predmet.StrankaWithAdress>
    <izvorni_sadrzaj>FINANCIJSKA AGENCIJA,RC ZAGREB, Podružnica Karlovac Ul. P. Vitezovića 1,47000 Karlovac</izvorni_sadrzaj>
    <derivirana_varijabla naziv="DomainObject.Predmet.StrankaWithAdress_1">FINANCIJSKA AGENCIJA,RC ZAGREB, Podružnica Karlovac Ul. P. Vitezovića 1,47000 Karlovac</derivirana_varijabla>
  </DomainObject.Predmet.StrankaWithAdress>
  <DomainObject.Predmet.StrankaWithAdressOIB>
    <izvorni_sadrzaj>FINANCIJSKA AGENCIJA,RC ZAGREB, Podružnica Karlovac, OIB 85821130368, Ul. P. Vitezovića 1,47000 Karlovac</izvorni_sadrzaj>
    <derivirana_varijabla naziv="DomainObject.Predmet.StrankaWithAdressOIB_1">FINANCIJSKA AGENCIJA,RC ZAGREB, Podružnica Karlovac, OIB 85821130368, Ul. P. Vitezovića 1,47000 Karlovac</derivirana_varijabla>
  </DomainObject.Predmet.StrankaWithAdressOIB>
  <DomainObject.Predmet.StrankaNazivFormated>
    <izvorni_sadrzaj>FINANCIJSKA AGENCIJA,RC ZAGREB, Podružnica Karlovac</izvorni_sadrzaj>
    <derivirana_varijabla naziv="DomainObject.Predmet.StrankaNazivFormated_1">FINANCIJSKA AGENCIJA,RC ZAGREB, Podružnica Karlovac</derivirana_varijabla>
  </DomainObject.Predmet.StrankaNazivFormated>
  <DomainObject.Predmet.StrankaNazivFormatedOIB>
    <izvorni_sadrzaj>FINANCIJSKA AGENCIJA,RC ZAGREB, Podružnica Karlovac, OIB 85821130368</izvorni_sadrzaj>
    <derivirana_varijabla naziv="DomainObject.Predmet.StrankaNazivFormatedOIB_1">FINANCIJSKA AGENCIJA,RC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AGENCIJA,RC ZAGREB, Podružnica Karlovac</item>
    </izvorni_sadrzaj>
    <derivirana_varijabla naziv="DomainObject.Predmet.StrankaListFormated_1">
      <item>FINANCIJSKA AGENCIJA,RC ZAGREB, Podružnica Karlovac</item>
    </derivirana_varijabla>
  </DomainObject.Predmet.StrankaListFormated>
  <DomainObject.Predmet.StrankaListFormatedOIB>
    <izvorni_sadrzaj>
      <item>FINANCIJSKA AGENCIJA,RC ZAGREB, Podružnica Karlovac, OIB 85821130368</item>
    </izvorni_sadrzaj>
    <derivirana_varijabla naziv="DomainObject.Predmet.StrankaListFormatedOIB_1">
      <item>FINANCIJSKA AGENCIJA,RC ZAGREB, Podružnica Karlovac, OIB 85821130368</item>
    </derivirana_varijabla>
  </DomainObject.Predmet.StrankaListFormatedOIB>
  <DomainObject.Predmet.StrankaListFormatedWithAdress>
    <izvorni_sadrzaj>
      <item>FINANCIJSKA AGENCIJA,RC ZAGREB, Podružnica Karlovac, Ul. P. Vitezovića 1, 47000 Karlovac</item>
    </izvorni_sadrzaj>
    <derivirana_varijabla naziv="DomainObject.Predmet.StrankaListFormatedWithAdress_1">
      <item>FINANCIJSKA AGENCIJA,RC ZAGREB, Podružnica Karlovac, Ul. P. Vitezovića 1, 47000 Karlovac</item>
    </derivirana_varijabla>
  </DomainObject.Predmet.StrankaListFormatedWithAdress>
  <DomainObject.Predmet.StrankaListFormatedWithAdressOIB>
    <izvorni_sadrzaj>
      <item>FINANCIJSKA AGENCIJA,RC ZAGREB, Podružnica Karlovac, OIB 85821130368, Ul. P. Vitezovića 1, 47000 Karlovac</item>
    </izvorni_sadrzaj>
    <derivirana_varijabla naziv="DomainObject.Predmet.StrankaListFormatedWithAdressOIB_1">
      <item>FINANCIJSKA AGENCIJA,RC ZAGREB, Podružnica Karlovac, OIB 85821130368, Ul. P. Vitezovića 1, 47000 Karlovac</item>
    </derivirana_varijabla>
  </DomainObject.Predmet.StrankaListFormatedWithAdressOIB>
  <DomainObject.Predmet.StrankaListNazivFormated>
    <izvorni_sadrzaj>
      <item>FINANCIJSKA AGENCIJA,RC ZAGREB, Podružnica Karlovac</item>
    </izvorni_sadrzaj>
    <derivirana_varijabla naziv="DomainObject.Predmet.StrankaListNazivFormated_1">
      <item>FINANCIJSKA AGENCIJA,RC ZAGREB, Podružnica Karlovac</item>
    </derivirana_varijabla>
  </DomainObject.Predmet.StrankaListNazivFormated>
  <DomainObject.Predmet.StrankaListNazivFormatedOIB>
    <izvorni_sadrzaj>
      <item>FINANCIJSKA AGENCIJA,RC ZAGREB, Podružnica Karlovac, OIB 85821130368</item>
    </izvorni_sadrzaj>
    <derivirana_varijabla naziv="DomainObject.Predmet.StrankaListNazivFormatedOIB_1">
      <item>FINANCIJSKA AGENCIJA,RC ZAGREB, Podružnica Karlovac, OIB 85821130368</item>
    </derivirana_varijabla>
  </DomainObject.Predmet.StrankaListNazivFormatedOIB>
  <DomainObject.Predmet.ProtuStrankaListFormated>
    <izvorni_sadrzaj>
      <item>MIVIT-ING d.o.o.</item>
    </izvorni_sadrzaj>
    <derivirana_varijabla naziv="DomainObject.Predmet.ProtuStrankaListFormated_1">
      <item>MIVIT-ING d.o.o.</item>
    </derivirana_varijabla>
  </DomainObject.Predmet.ProtuStrankaListFormated>
  <DomainObject.Predmet.ProtuStrankaListFormatedOIB>
    <izvorni_sadrzaj>
      <item>MIVIT-ING d.o.o., OIB 86257920190</item>
    </izvorni_sadrzaj>
    <derivirana_varijabla naziv="DomainObject.Predmet.ProtuStrankaListFormatedOIB_1">
      <item>MIVIT-ING d.o.o., OIB 86257920190</item>
    </derivirana_varijabla>
  </DomainObject.Predmet.ProtuStrankaListFormatedOIB>
  <DomainObject.Predmet.ProtuStrankaListFormatedWithAdress>
    <izvorni_sadrzaj>
      <item>MIVIT-ING d.o.o., Bukovica 5, 47300 Ogulin</item>
    </izvorni_sadrzaj>
    <derivirana_varijabla naziv="DomainObject.Predmet.ProtuStrankaListFormatedWithAdress_1">
      <item>MIVIT-ING d.o.o., Bukovica 5, 47300 Ogulin</item>
    </derivirana_varijabla>
  </DomainObject.Predmet.ProtuStrankaListFormatedWithAdress>
  <DomainObject.Predmet.ProtuStrankaListFormatedWithAdressOIB>
    <izvorni_sadrzaj>
      <item>MIVIT-ING d.o.o., OIB 86257920190, Bukovica 5, 47300 Ogulin</item>
    </izvorni_sadrzaj>
    <derivirana_varijabla naziv="DomainObject.Predmet.ProtuStrankaListFormatedWithAdressOIB_1">
      <item>MIVIT-ING d.o.o., OIB 86257920190, Bukovica 5, 47300 Ogulin</item>
    </derivirana_varijabla>
  </DomainObject.Predmet.ProtuStrankaListFormatedWithAdressOIB>
  <DomainObject.Predmet.ProtuStrankaListNazivFormated>
    <izvorni_sadrzaj>
      <item>MIVIT-ING d.o.o.</item>
    </izvorni_sadrzaj>
    <derivirana_varijabla naziv="DomainObject.Predmet.ProtuStrankaListNazivFormated_1">
      <item>MIVIT-ING d.o.o.</item>
    </derivirana_varijabla>
  </DomainObject.Predmet.ProtuStrankaListNazivFormated>
  <DomainObject.Predmet.ProtuStrankaListNazivFormatedOIB>
    <izvorni_sadrzaj>
      <item>MIVIT-ING d.o.o., OIB 86257920190</item>
    </izvorni_sadrzaj>
    <derivirana_varijabla naziv="DomainObject.Predmet.ProtuStrankaListNazivFormatedOIB_1">
      <item>MIVIT-ING d.o.o., OIB 86257920190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ZAGREB, Podružnica Karlovac</izvorni_sadrzaj>
    <derivirana_varijabla naziv="DomainObject.Predmet.StrankaIDrugi_1">FINANCIJSKA AGENCIJA,RC ZAGREB, Podružnica Karlovac</derivirana_varijabla>
  </DomainObject.Predmet.StrankaIDrugi>
  <DomainObject.Predmet.ProtustrankaIDrugi>
    <izvorni_sadrzaj>MIVIT-ING d.o.o.</izvorni_sadrzaj>
    <derivirana_varijabla naziv="DomainObject.Predmet.ProtustrankaIDrugi_1">MIVIT-ING d.o.o.</derivirana_varijabla>
  </DomainObject.Predmet.ProtustrankaIDrugi>
  <DomainObject.Predmet.StrankaIDrugiAdressOIB>
    <izvorni_sadrzaj>FINANCIJSKA AGENCIJA,RC ZAGREB, Podružnica Karlovac, OIB 85821130368, Ul. P. Vitezovića 1, 47000 Karlovac</izvorni_sadrzaj>
    <derivirana_varijabla naziv="DomainObject.Predmet.StrankaIDrugiAdressOIB_1">FINANCIJSKA AGENCIJA,RC ZAGREB, Podružnica Karlovac, OIB 85821130368, Ul. P. Vitezovića 1, 47000 Karlovac</derivirana_varijabla>
  </DomainObject.Predmet.StrankaIDrugiAdressOIB>
  <DomainObject.Predmet.ProtustrankaIDrugiAdressOIB>
    <izvorni_sadrzaj>MIVIT-ING d.o.o., OIB 86257920190, Bukovica 5, 47300 Ogulin</izvorni_sadrzaj>
    <derivirana_varijabla naziv="DomainObject.Predmet.ProtustrankaIDrugiAdressOIB_1">MIVIT-ING d.o.o., OIB 86257920190,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MIVIT-ING d.o.o.</item>
      <item>FINANCIJSKA AGENCIJA,RC ZAGREB, Podružnica Karlovac</item>
    </izvorni_sadrzaj>
    <derivirana_varijabla naziv="DomainObject.Predmet.SudioniciListNaziv_1">
      <item>MIVIT-ING d.o.o.</item>
      <item>FINANCIJSKA AGENCIJA,RC ZAGREB, Podružnica Karlovac</item>
    </derivirana_varijabla>
  </DomainObject.Predmet.SudioniciListNaziv>
  <DomainObject.Predmet.SudioniciListAdressOIB>
    <izvorni_sadrzaj>
      <item>MIVIT-ING d.o.o., OIB 86257920190, Bukovica 5,47300 Ogulin</item>
      <item>FINANCIJSKA AGENCIJA,RC ZAGREB, Podružnica Karlovac, OIB 85821130368, Ul. P. Vitezovića 1,47000 Karlovac</item>
    </izvorni_sadrzaj>
    <derivirana_varijabla naziv="DomainObject.Predmet.SudioniciListAdressOIB_1">
      <item>MIVIT-ING d.o.o., OIB 86257920190, Bukovica 5,47300 Ogulin</item>
      <item>FINANCIJSKA AGENCIJA,RC ZAGREB, Podružnica Karlovac, OIB 85821130368, Ul. P.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86257920190</item>
      <item>, OIB 85821130368</item>
    </izvorni_sadrzaj>
    <derivirana_varijabla naziv="DomainObject.Predmet.SudioniciListNazivOIB_1">
      <item>, OIB 86257920190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4C6FC-D79C-4766-B423-7386888FF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618</properties:Words>
  <properties:Characters>3532</properties:Characters>
  <properties:Lines>109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2018-07-10T11:36:00Z</dcterms:created>
  <dc:creator>mkocijan</dc:creator>
  <cp:lastModifiedBy>Renata Horvat</cp:lastModifiedBy>
  <cp:lastPrinted>2018-07-10T12:07:00Z</cp:lastPrinted>
  <dcterms:modified xmlns:xsi="http://www.w3.org/2001/XMLSchema-instance" xsi:type="dcterms:W3CDTF">2018-07-10T12:24:00Z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(MIVIT-ING obustava  odblokiran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