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b641" w14:paraId="f3ab641" w:rsidRDefault="00434AF3" w:rsidP="00DE0676" w:rsidR="00434AF3" w:rsidRPr="00F5693B">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F5693B">
        <w:rPr>
          <w:rFonts w:cs="Times New Roman" w:eastAsia="Times New Roman" w:hAnsi="Times New Roman" w:ascii="Times New Roman"/>
          <w:bCs/>
          <w:sz w:val="24"/>
          <w:szCs w:val="24"/>
        </w:rPr>
        <w:t xml:space="preserve">              </w:t>
      </w:r>
      <w:r w:rsidR="00DE0676">
        <w:rPr>
          <w:rFonts w:cs="Times New Roman" w:eastAsia="Times New Roman" w:hAnsi="Times New Roman" w:ascii="Times New Roman"/>
          <w:bCs/>
          <w:sz w:val="24"/>
          <w:szCs w:val="24"/>
        </w:rPr>
        <w:t xml:space="preserve">  </w:t>
      </w:r>
      <w:r w:rsidRPr="00F5693B">
        <w:rPr>
          <w:rFonts w:cs="Times New Roman" w:eastAsia="Times New Roman" w:hAnsi="Times New Roman" w:ascii="Times New Roman"/>
          <w:bCs/>
          <w:sz w:val="24"/>
          <w:szCs w:val="24"/>
        </w:rPr>
        <w:t xml:space="preserve">  </w:t>
      </w:r>
      <w:r w:rsidRPr="00F5693B">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DE0676" w:rsidP="00DE0676" w:rsidR="00434AF3" w:rsidRPr="00F5693B">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F5693B">
        <w:rPr>
          <w:rFonts w:cs="Times New Roman" w:eastAsia="Times New Roman" w:hAnsi="Times New Roman" w:ascii="Times New Roman"/>
          <w:bCs/>
          <w:sz w:val="24"/>
          <w:szCs w:val="24"/>
          <w:lang w:val="en-US"/>
        </w:rPr>
        <w:t>REPUBLIKA HRVATSKA</w:t>
      </w:r>
    </w:p>
    <w:p w:rsidRDefault="00434AF3" w:rsidP="00DE0676" w:rsidR="00434AF3" w:rsidRPr="00F5693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F5693B">
        <w:rPr>
          <w:rFonts w:cs="Times New Roman" w:eastAsia="Times New Roman" w:hAnsi="Times New Roman" w:ascii="Times New Roman"/>
          <w:bCs/>
          <w:sz w:val="24"/>
          <w:szCs w:val="24"/>
          <w:lang w:val="en-US"/>
        </w:rPr>
        <w:t>TRGOVAČKI SUD U PAZINU</w:t>
      </w:r>
    </w:p>
    <w:p w:rsidRDefault="00DE0676" w:rsidP="00DE0676" w:rsidR="00434AF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F5693B">
        <w:rPr>
          <w:rFonts w:cs="Times New Roman" w:eastAsia="Times New Roman" w:hAnsi="Times New Roman" w:ascii="Times New Roman"/>
          <w:bCs/>
          <w:sz w:val="24"/>
          <w:szCs w:val="24"/>
        </w:rPr>
        <w:t>Dršćevka 1, 52000 Pazin</w:t>
      </w:r>
    </w:p>
    <w:p w:rsidRDefault="00DE0676" w:rsidP="00DE0676" w:rsidR="00DE0676" w:rsidRPr="00F5693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DE0676" w:rsidR="00434AF3">
      <w:pPr>
        <w:spacing w:lineRule="auto" w:line="240" w:after="0"/>
        <w:jc w:val="center"/>
        <w:rPr>
          <w:rFonts w:cs="Times New Roman" w:eastAsia="Times New Roman" w:hAnsi="Times New Roman" w:ascii="Times New Roman"/>
          <w:sz w:val="24"/>
          <w:szCs w:val="24"/>
        </w:rPr>
      </w:pPr>
      <w:r w:rsidRPr="00F5693B">
        <w:rPr>
          <w:rFonts w:cs="Times New Roman" w:eastAsia="Times New Roman" w:hAnsi="Times New Roman" w:ascii="Times New Roman"/>
          <w:sz w:val="24"/>
          <w:szCs w:val="24"/>
        </w:rPr>
        <w:t>R E P U B L I K A   H R V A T S K A</w:t>
      </w:r>
    </w:p>
    <w:p w:rsidRDefault="00DE0676" w:rsidP="00DE0676" w:rsidR="00DE0676" w:rsidRPr="00F5693B">
      <w:pPr>
        <w:spacing w:lineRule="auto" w:line="240" w:after="0"/>
        <w:jc w:val="center"/>
        <w:rPr>
          <w:rFonts w:cs="Times New Roman" w:eastAsia="Times New Roman" w:hAnsi="Times New Roman" w:ascii="Times New Roman"/>
          <w:sz w:val="24"/>
          <w:szCs w:val="24"/>
          <w:lang w:eastAsia="hr-HR"/>
        </w:rPr>
      </w:pPr>
    </w:p>
    <w:p w:rsidRDefault="00434AF3" w:rsidP="00DE0676" w:rsidR="00434AF3" w:rsidRPr="00F5693B">
      <w:pPr>
        <w:spacing w:lineRule="auto" w:line="240" w:after="0"/>
        <w:jc w:val="center"/>
        <w:rPr>
          <w:rFonts w:cs="Times New Roman" w:eastAsia="Times New Roman" w:hAnsi="Times New Roman" w:ascii="Times New Roman"/>
          <w:sz w:val="24"/>
          <w:szCs w:val="24"/>
        </w:rPr>
      </w:pPr>
      <w:r w:rsidRPr="00F5693B">
        <w:rPr>
          <w:rFonts w:cs="Times New Roman" w:eastAsia="Times New Roman" w:hAnsi="Times New Roman" w:ascii="Times New Roman"/>
          <w:sz w:val="24"/>
          <w:szCs w:val="24"/>
        </w:rPr>
        <w:t>R J E Š E NJ E</w:t>
      </w:r>
    </w:p>
    <w:p w:rsidRDefault="00434AF3" w:rsidP="00DE0676" w:rsidR="00434AF3" w:rsidRPr="00F5693B">
      <w:pPr>
        <w:spacing w:lineRule="auto" w:line="240" w:after="0"/>
        <w:rPr>
          <w:rFonts w:cs="Times New Roman" w:eastAsia="Times New Roman" w:hAnsi="Times New Roman" w:ascii="Times New Roman"/>
          <w:sz w:val="24"/>
          <w:szCs w:val="24"/>
        </w:rPr>
      </w:pPr>
    </w:p>
    <w:p w:rsidRDefault="00C8065A" w:rsidP="00DE0676" w:rsidR="00293334">
      <w:pPr>
        <w:spacing w:lineRule="auto" w:line="240" w:after="0"/>
        <w:ind w:firstLine="708"/>
        <w:jc w:val="both"/>
        <w:rPr>
          <w:rFonts w:cs="Times New Roman" w:eastAsia="Times New Roman" w:hAnsi="Times New Roman" w:ascii="Times New Roman"/>
          <w:sz w:val="24"/>
          <w:szCs w:val="24"/>
        </w:rPr>
      </w:pPr>
      <w:r w:rsidRPr="00F5693B">
        <w:rPr>
          <w:rFonts w:cs="Times New Roman" w:eastAsia="Times New Roman" w:hAnsi="Times New Roman" w:ascii="Times New Roman"/>
          <w:sz w:val="24"/>
          <w:szCs w:val="24"/>
        </w:rPr>
        <w:t xml:space="preserve">Trgovački sud u Pazinu, po stečajnom sucu Ivanu Dujiću, u stečajnom postupku </w:t>
      </w:r>
      <w:r w:rsidR="00EC1BEF" w:rsidRPr="00F5693B">
        <w:rPr>
          <w:rFonts w:cs="Times New Roman" w:eastAsia="Times New Roman" w:hAnsi="Times New Roman" w:ascii="Times New Roman"/>
          <w:sz w:val="24"/>
          <w:szCs w:val="24"/>
        </w:rPr>
        <w:t>nad Stečajnom masom iza BIJELI DVOR d.o.o. u stečaju Buzet, Sportska 2, OIB 38355336652</w:t>
      </w:r>
      <w:r w:rsidRPr="00F5693B">
        <w:rPr>
          <w:rFonts w:cs="Times New Roman" w:eastAsia="Times New Roman" w:hAnsi="Times New Roman" w:ascii="Times New Roman"/>
          <w:sz w:val="24"/>
          <w:szCs w:val="24"/>
        </w:rPr>
        <w:t xml:space="preserve">, </w:t>
      </w:r>
      <w:r w:rsidR="00EC1BEF" w:rsidRPr="00F5693B">
        <w:rPr>
          <w:rFonts w:cs="Times New Roman" w:eastAsia="Times New Roman" w:hAnsi="Times New Roman" w:ascii="Times New Roman"/>
          <w:sz w:val="24"/>
          <w:szCs w:val="24"/>
        </w:rPr>
        <w:t>21</w:t>
      </w:r>
      <w:r w:rsidR="000F218F" w:rsidRPr="00F5693B">
        <w:rPr>
          <w:rFonts w:cs="Times New Roman" w:eastAsia="Times New Roman" w:hAnsi="Times New Roman" w:ascii="Times New Roman"/>
          <w:sz w:val="24"/>
          <w:szCs w:val="24"/>
        </w:rPr>
        <w:t>. s</w:t>
      </w:r>
      <w:r w:rsidRPr="00F5693B">
        <w:rPr>
          <w:rFonts w:cs="Times New Roman" w:eastAsia="Times New Roman" w:hAnsi="Times New Roman" w:ascii="Times New Roman"/>
          <w:sz w:val="24"/>
          <w:szCs w:val="24"/>
        </w:rPr>
        <w:t>tudenog</w:t>
      </w:r>
      <w:r w:rsidR="000F218F" w:rsidRPr="00F5693B">
        <w:rPr>
          <w:rFonts w:cs="Times New Roman" w:eastAsia="Times New Roman" w:hAnsi="Times New Roman" w:ascii="Times New Roman"/>
          <w:sz w:val="24"/>
          <w:szCs w:val="24"/>
        </w:rPr>
        <w:t xml:space="preserve"> 2017.</w:t>
      </w:r>
    </w:p>
    <w:p w:rsidRDefault="00DE0676" w:rsidP="00DE0676" w:rsidR="00DE0676" w:rsidRPr="00F5693B">
      <w:pPr>
        <w:spacing w:lineRule="auto" w:line="240" w:after="0"/>
        <w:ind w:firstLine="708"/>
        <w:jc w:val="both"/>
        <w:rPr>
          <w:rFonts w:cs="Times New Roman" w:eastAsia="Times New Roman" w:hAnsi="Times New Roman" w:ascii="Times New Roman"/>
          <w:sz w:val="24"/>
          <w:szCs w:val="24"/>
        </w:rPr>
      </w:pPr>
    </w:p>
    <w:p w:rsidRDefault="002C642A" w:rsidP="00DE0676" w:rsidR="002C642A" w:rsidRPr="00F5693B">
      <w:pPr>
        <w:spacing w:lineRule="auto" w:line="240" w:after="0"/>
        <w:jc w:val="center"/>
        <w:rPr>
          <w:rFonts w:cs="Times New Roman" w:eastAsia="Times New Roman" w:hAnsi="Times New Roman" w:ascii="Times New Roman"/>
          <w:sz w:val="24"/>
          <w:szCs w:val="24"/>
        </w:rPr>
      </w:pPr>
      <w:r w:rsidRPr="00F5693B">
        <w:rPr>
          <w:rFonts w:cs="Times New Roman" w:eastAsia="Times New Roman" w:hAnsi="Times New Roman" w:ascii="Times New Roman"/>
          <w:sz w:val="24"/>
          <w:szCs w:val="24"/>
        </w:rPr>
        <w:t>r i j e š i o   j e</w:t>
      </w:r>
    </w:p>
    <w:p w:rsidRDefault="002C642A" w:rsidP="00DE0676" w:rsidR="002C642A" w:rsidRPr="00F5693B">
      <w:pPr>
        <w:spacing w:lineRule="auto" w:line="240" w:after="0"/>
        <w:rPr>
          <w:rFonts w:cs="Times New Roman" w:eastAsia="Times New Roman" w:hAnsi="Times New Roman" w:ascii="Times New Roman"/>
          <w:sz w:val="24"/>
          <w:szCs w:val="24"/>
        </w:rPr>
      </w:pPr>
    </w:p>
    <w:p w:rsidRDefault="000F218F" w:rsidP="00DE0676" w:rsidR="000F218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I</w:t>
      </w:r>
      <w:r w:rsidRPr="00F5693B">
        <w:rPr>
          <w:rFonts w:cs="Times New Roman" w:hAnsi="Times New Roman" w:ascii="Times New Roman"/>
          <w:sz w:val="24"/>
          <w:szCs w:val="24"/>
        </w:rPr>
        <w:tab/>
        <w:t xml:space="preserve">Zaključuje se stečajni postupak nad </w:t>
      </w:r>
      <w:r w:rsidR="00EC1BEF" w:rsidRPr="00F5693B">
        <w:rPr>
          <w:rFonts w:cs="Times New Roman" w:hAnsi="Times New Roman" w:ascii="Times New Roman"/>
          <w:sz w:val="24"/>
          <w:szCs w:val="24"/>
        </w:rPr>
        <w:t>Stečajnom masom iza BIJELI DVOR d.o.o. u stečaju Buzet, Sportska 2, OIB 38355336652</w:t>
      </w:r>
      <w:r w:rsidRPr="00F5693B">
        <w:rPr>
          <w:rFonts w:cs="Times New Roman" w:hAnsi="Times New Roman" w:ascii="Times New Roman"/>
          <w:sz w:val="24"/>
          <w:szCs w:val="24"/>
        </w:rPr>
        <w:t>.</w:t>
      </w:r>
    </w:p>
    <w:p w:rsidRDefault="000F218F" w:rsidP="00DE0676" w:rsidR="000F218F" w:rsidRPr="00F5693B">
      <w:pPr>
        <w:spacing w:lineRule="auto" w:line="240" w:after="0"/>
        <w:ind w:firstLine="708"/>
        <w:jc w:val="both"/>
        <w:rPr>
          <w:rFonts w:cs="Times New Roman" w:hAnsi="Times New Roman" w:ascii="Times New Roman"/>
          <w:sz w:val="24"/>
          <w:szCs w:val="24"/>
        </w:rPr>
      </w:pPr>
    </w:p>
    <w:p w:rsidRDefault="000F218F" w:rsidP="00DE0676" w:rsidR="000F218F">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II</w:t>
      </w:r>
      <w:r w:rsidRPr="00F5693B">
        <w:rPr>
          <w:rFonts w:cs="Times New Roman" w:hAnsi="Times New Roman" w:ascii="Times New Roman"/>
          <w:sz w:val="24"/>
          <w:szCs w:val="24"/>
        </w:rPr>
        <w:tab/>
        <w:t xml:space="preserve">Nalaže se sudskom registru da, po pravomoćnosti ovog rješenja, u sudskom registru izvrši brisanje Stečajne mase iza </w:t>
      </w:r>
      <w:r w:rsidR="00EC1BEF" w:rsidRPr="00F5693B">
        <w:rPr>
          <w:rFonts w:cs="Times New Roman" w:hAnsi="Times New Roman" w:ascii="Times New Roman"/>
          <w:sz w:val="24"/>
          <w:szCs w:val="24"/>
        </w:rPr>
        <w:t>BIJELI DVOR d.o.o. u stečaju Buzet, Sportska 2, OIB 38355336652</w:t>
      </w:r>
      <w:r w:rsidRPr="00F5693B">
        <w:rPr>
          <w:rFonts w:cs="Times New Roman" w:hAnsi="Times New Roman" w:ascii="Times New Roman"/>
          <w:sz w:val="24"/>
          <w:szCs w:val="24"/>
        </w:rPr>
        <w:t>.</w:t>
      </w:r>
    </w:p>
    <w:p w:rsidRDefault="00DE0676" w:rsidP="00DE0676" w:rsidR="00DE0676" w:rsidRPr="00F5693B">
      <w:pPr>
        <w:spacing w:lineRule="auto" w:line="240" w:after="0"/>
        <w:ind w:firstLine="708"/>
        <w:jc w:val="both"/>
        <w:rPr>
          <w:rFonts w:cs="Times New Roman" w:hAnsi="Times New Roman" w:ascii="Times New Roman"/>
          <w:sz w:val="24"/>
          <w:szCs w:val="24"/>
        </w:rPr>
      </w:pPr>
    </w:p>
    <w:p w:rsidRDefault="00434AF3" w:rsidP="00DE0676" w:rsidR="00434AF3"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Obrazloženje</w:t>
      </w:r>
    </w:p>
    <w:p w:rsidRDefault="00293334" w:rsidP="00DE0676" w:rsidR="00293334" w:rsidRPr="00F5693B">
      <w:pPr>
        <w:spacing w:lineRule="auto" w:line="240" w:after="0"/>
        <w:jc w:val="center"/>
        <w:rPr>
          <w:rFonts w:cs="Times New Roman" w:hAnsi="Times New Roman" w:ascii="Times New Roman"/>
          <w:sz w:val="24"/>
          <w:szCs w:val="24"/>
        </w:rPr>
      </w:pPr>
    </w:p>
    <w:p w:rsidRDefault="00400A88" w:rsidP="00DE0676" w:rsidR="003124C7"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003124C7" w:rsidRPr="00F5693B">
        <w:rPr>
          <w:rFonts w:cs="Times New Roman" w:hAnsi="Times New Roman" w:ascii="Times New Roman"/>
          <w:sz w:val="24"/>
          <w:szCs w:val="24"/>
        </w:rPr>
        <w:t>Rješenjem ovog suda posl. br. St-42/16-5 od 22. travnja 2016.  otvoren je i zaključen stečajni postupak nad dužnikom, temeljem čl. 132. Stečajnog zakona (dalje: SZ). To rješenje postalo je pravomoćno 10. svibnja 2016.</w:t>
      </w:r>
    </w:p>
    <w:p w:rsidRDefault="003124C7" w:rsidP="00DE0676" w:rsid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p>
    <w:p w:rsidRDefault="00F5693B" w:rsidP="00DE0676" w:rsidR="00081276" w:rsidRP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3124C7" w:rsidRPr="00F5693B">
        <w:rPr>
          <w:rFonts w:cs="Times New Roman" w:hAnsi="Times New Roman" w:ascii="Times New Roman"/>
          <w:sz w:val="24"/>
          <w:szCs w:val="24"/>
        </w:rPr>
        <w:t>U podnesku od 12. kolovoza 2016. stečajni upravitelj Jelenko Lehki predložio je provođenje stečajnog postupka nad stečajnom masom dužnika, odnosno nastavak</w:t>
      </w:r>
      <w:r w:rsidR="00A911F8">
        <w:rPr>
          <w:rFonts w:cs="Times New Roman" w:hAnsi="Times New Roman" w:ascii="Times New Roman"/>
          <w:sz w:val="24"/>
          <w:szCs w:val="24"/>
        </w:rPr>
        <w:t xml:space="preserve"> postupka radi naknadne diobe, i</w:t>
      </w:r>
      <w:r w:rsidR="003124C7" w:rsidRPr="00F5693B">
        <w:rPr>
          <w:rFonts w:cs="Times New Roman" w:hAnsi="Times New Roman" w:ascii="Times New Roman"/>
          <w:sz w:val="24"/>
          <w:szCs w:val="24"/>
        </w:rPr>
        <w:t>z razloga što je dužnik vlasnik nekretnin</w:t>
      </w:r>
      <w:r w:rsidR="00A911F8">
        <w:rPr>
          <w:rFonts w:cs="Times New Roman" w:hAnsi="Times New Roman" w:ascii="Times New Roman"/>
          <w:sz w:val="24"/>
          <w:szCs w:val="24"/>
        </w:rPr>
        <w:t>e</w:t>
      </w:r>
      <w:r w:rsidR="003124C7" w:rsidRPr="00F5693B">
        <w:rPr>
          <w:rFonts w:cs="Times New Roman" w:hAnsi="Times New Roman" w:ascii="Times New Roman"/>
          <w:sz w:val="24"/>
          <w:szCs w:val="24"/>
        </w:rPr>
        <w:t xml:space="preserve"> :  k.č. 126/3 k.o. Bačva, kuća i dvorište površine 1112 m2.</w:t>
      </w:r>
      <w:r w:rsidR="00C8065A" w:rsidRPr="00F5693B">
        <w:rPr>
          <w:rFonts w:cs="Times New Roman" w:hAnsi="Times New Roman" w:ascii="Times New Roman"/>
          <w:sz w:val="24"/>
          <w:szCs w:val="24"/>
        </w:rPr>
        <w:tab/>
      </w:r>
    </w:p>
    <w:p w:rsidRDefault="00EC1BEF" w:rsidP="00DE0676" w:rsid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p>
    <w:p w:rsidRDefault="00F5693B" w:rsidP="00DE0676" w:rsidR="00EC1BEF" w:rsidRPr="00F5693B">
      <w:pPr>
        <w:spacing w:lineRule="auto" w:line="240" w:after="0"/>
        <w:jc w:val="both"/>
        <w:rPr>
          <w:rFonts w:cs="Times New Roman" w:eastAsia="Times New Roman" w:hAnsi="Times New Roman" w:ascii="Times New Roman"/>
          <w:sz w:val="24"/>
          <w:szCs w:val="24"/>
        </w:rPr>
      </w:pPr>
      <w:r>
        <w:rPr>
          <w:rFonts w:cs="Times New Roman" w:hAnsi="Times New Roman" w:ascii="Times New Roman"/>
          <w:sz w:val="24"/>
          <w:szCs w:val="24"/>
        </w:rPr>
        <w:tab/>
      </w:r>
      <w:r w:rsidR="00EC1BEF" w:rsidRPr="00F5693B">
        <w:rPr>
          <w:rFonts w:cs="Times New Roman" w:hAnsi="Times New Roman" w:ascii="Times New Roman"/>
          <w:sz w:val="24"/>
          <w:szCs w:val="24"/>
        </w:rPr>
        <w:t xml:space="preserve">Rješenjem posl.br. St-1028/16 -7 od </w:t>
      </w:r>
      <w:r w:rsidR="00EC1BEF" w:rsidRPr="00F5693B">
        <w:rPr>
          <w:rFonts w:cs="Times New Roman" w:eastAsia="Times New Roman" w:hAnsi="Times New Roman" w:ascii="Times New Roman"/>
          <w:sz w:val="24"/>
          <w:szCs w:val="24"/>
        </w:rPr>
        <w:t xml:space="preserve">26. rujna 2016. odlučeno je: </w:t>
      </w:r>
    </w:p>
    <w:p w:rsidRDefault="00EC1BEF" w:rsidP="00DE0676" w:rsidR="00EC1BE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 xml:space="preserve">„I. Nastavlja se stečajni postupak u odnosu na stečajnu masu trgovačkog društva </w:t>
      </w:r>
      <w:r w:rsidRPr="00F5693B">
        <w:rPr>
          <w:rFonts w:cs="Times New Roman" w:eastAsia="Times New Roman" w:hAnsi="Times New Roman" w:ascii="Times New Roman"/>
          <w:sz w:val="24"/>
          <w:szCs w:val="24"/>
        </w:rPr>
        <w:t>BIJELI DVOR d. o. o. u stečaju Poreč, Stancija Diklić 2, OIB 07158706991</w:t>
      </w:r>
      <w:r w:rsidRPr="00F5693B">
        <w:rPr>
          <w:rFonts w:cs="Times New Roman" w:hAnsi="Times New Roman" w:ascii="Times New Roman"/>
          <w:sz w:val="24"/>
          <w:szCs w:val="24"/>
        </w:rPr>
        <w:t>.</w:t>
      </w:r>
    </w:p>
    <w:p w:rsidRDefault="00EC1BEF" w:rsidP="00DE0676" w:rsidR="00EC1BE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II. Nalaže se sudskom registru ovog suda da izvrši upis stečajne mase u sudski registar.</w:t>
      </w:r>
    </w:p>
    <w:p w:rsidRDefault="00EC1BEF" w:rsidP="00DE0676" w:rsidR="00EC1BE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III. Stečajni upravitelj Jelenko Lehki iz Zagreba, Pavla Hatza 10, OIB 96068307857, razrješuje se dužnosti stečajnog upravitelja.</w:t>
      </w:r>
    </w:p>
    <w:p w:rsidRDefault="00EC1BEF" w:rsidP="00DE0676" w:rsidR="00EC1BE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 xml:space="preserve">IV. Za stečajnog upravitelja imenuje se Boris Zadković iz Buzeta, Sportska 2, OIB: 90786626685. </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V.</w:t>
      </w:r>
      <w:r w:rsidRPr="00F5693B">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F5693B">
        <w:rPr>
          <w:rFonts w:cs="Times New Roman" w:hAnsi="Times New Roman" w:ascii="Times New Roman"/>
          <w:bCs/>
          <w:sz w:val="24"/>
          <w:szCs w:val="24"/>
        </w:rPr>
        <w:t xml:space="preserve">HR12 1001005 </w:t>
      </w:r>
      <w:r w:rsidRPr="00F5693B">
        <w:rPr>
          <w:rFonts w:cs="Times New Roman" w:hAnsi="Times New Roman" w:ascii="Times New Roman"/>
          <w:bCs/>
          <w:sz w:val="24"/>
          <w:szCs w:val="24"/>
        </w:rPr>
        <w:lastRenderedPageBreak/>
        <w:t>1863000160,</w:t>
      </w:r>
      <w:r w:rsidRPr="00F5693B">
        <w:rPr>
          <w:rFonts w:cs="Times New Roman" w:hAnsi="Times New Roman" w:ascii="Times New Roman"/>
          <w:sz w:val="24"/>
          <w:szCs w:val="24"/>
        </w:rPr>
        <w:t xml:space="preserve"> poziv na broj 64 5045-48752-10282016. </w:t>
      </w:r>
      <w:r w:rsidRPr="00F5693B">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F5693B">
        <w:rPr>
          <w:rFonts w:cs="Times New Roman" w:hAnsi="Times New Roman" w:ascii="Times New Roman"/>
          <w:sz w:val="24"/>
          <w:szCs w:val="24"/>
        </w:rPr>
        <w:t xml:space="preserve">Zaposlenici koji prijavljuju svoja potraživanja po osnovu rada ne moraju platiti pristojbu. </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VI.</w:t>
      </w:r>
      <w:r w:rsidRPr="00F5693B">
        <w:rPr>
          <w:rFonts w:cs="Times New Roman" w:hAnsi="Times New Roman" w:ascii="Times New Roman"/>
          <w:sz w:val="24"/>
          <w:szCs w:val="24"/>
        </w:rPr>
        <w:tab/>
        <w:t>Prijavu tražbine podnesenu nakon isteka roka za prijavljivanje sud će odbaciti rješenjem (čl. 257. st. 6. SZ-a).</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 xml:space="preserve">Samo prijave dostavljene na način koji je naveden u točki V. ovog rješenja smatraju se urednim i pravovremenim. </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VII.</w:t>
      </w:r>
      <w:r w:rsidRPr="00F5693B">
        <w:rPr>
          <w:rFonts w:cs="Times New Roman" w:hAnsi="Times New Roman" w:ascii="Times New Roman"/>
          <w:sz w:val="24"/>
          <w:szCs w:val="24"/>
        </w:rPr>
        <w:tab/>
        <w:t xml:space="preserve">Razlučni i izlučni vjerovnici se pozivaju da u roku iz točke V. ovog rješenja obavijeste stečajnog upravitelja o svojim pravima, sukladno odredbi čl. 258. st. 1. i 2. SZ-a. </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VIII.</w:t>
      </w:r>
      <w:r w:rsidRPr="00F5693B">
        <w:rPr>
          <w:rFonts w:cs="Times New Roman" w:hAnsi="Times New Roman" w:ascii="Times New Roman"/>
          <w:sz w:val="24"/>
          <w:szCs w:val="24"/>
        </w:rPr>
        <w:tab/>
        <w:t xml:space="preserve">Pozivaju se dužnikovi dužnici da svoje obveze bez odgode ispunjavaju stečajnom upravitelju za stečajnog dužnika. </w:t>
      </w:r>
    </w:p>
    <w:p w:rsidRDefault="00EC1BEF" w:rsidP="00DE0676" w:rsidR="00EC1BEF" w:rsidRPr="00F5693B">
      <w:pPr>
        <w:spacing w:lineRule="auto" w:line="240" w:after="0"/>
        <w:ind w:firstLine="708"/>
        <w:jc w:val="both"/>
        <w:rPr>
          <w:rFonts w:cs="Times New Roman" w:hAnsi="Times New Roman" w:ascii="Times New Roman"/>
          <w:sz w:val="24"/>
          <w:szCs w:val="24"/>
        </w:rPr>
      </w:pPr>
      <w:r w:rsidRPr="00F5693B">
        <w:rPr>
          <w:rFonts w:cs="Times New Roman" w:hAnsi="Times New Roman" w:ascii="Times New Roman"/>
          <w:sz w:val="24"/>
          <w:szCs w:val="24"/>
        </w:rPr>
        <w:t>IX.</w:t>
      </w:r>
      <w:r w:rsidRPr="00F5693B">
        <w:rPr>
          <w:rFonts w:cs="Times New Roman" w:hAnsi="Times New Roman" w:ascii="Times New Roman"/>
          <w:sz w:val="24"/>
          <w:szCs w:val="24"/>
        </w:rPr>
        <w:tab/>
        <w:t xml:space="preserve">Ispitno ročište na kojem će se ispitivati prijavljene tražbine određuje se za dan </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30. studenog 2016. godine u 9,30 sati,</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sudnica broj 1,</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u Trgovačkom sudu u Pazinu,</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Dršćevka 1.</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X.</w:t>
      </w:r>
      <w:r w:rsidRPr="00F5693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EC1BEF" w:rsidP="00DE0676" w:rsidR="00EC1BEF" w:rsidRPr="00F5693B">
      <w:pPr>
        <w:spacing w:lineRule="auto" w:line="240" w:after="0"/>
        <w:rPr>
          <w:rFonts w:cs="Times New Roman" w:hAnsi="Times New Roman" w:ascii="Times New Roman"/>
          <w:sz w:val="24"/>
          <w:szCs w:val="24"/>
        </w:rPr>
      </w:pP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30. studenog 2016. godine u 10,00 sati,</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sudnica broj 1,</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u Trgovačkom sudu u Pazinu,</w:t>
      </w:r>
    </w:p>
    <w:p w:rsidRDefault="00EC1BEF" w:rsidP="00DE0676" w:rsidR="00EC1BEF" w:rsidRPr="00F5693B">
      <w:pPr>
        <w:spacing w:lineRule="auto" w:line="240" w:after="0"/>
        <w:jc w:val="center"/>
        <w:rPr>
          <w:rFonts w:cs="Times New Roman" w:hAnsi="Times New Roman" w:ascii="Times New Roman"/>
          <w:sz w:val="24"/>
          <w:szCs w:val="24"/>
        </w:rPr>
      </w:pPr>
      <w:r w:rsidRPr="00F5693B">
        <w:rPr>
          <w:rFonts w:cs="Times New Roman" w:hAnsi="Times New Roman" w:ascii="Times New Roman"/>
          <w:sz w:val="24"/>
          <w:szCs w:val="24"/>
        </w:rPr>
        <w:t>Dršćevka 1.</w:t>
      </w:r>
    </w:p>
    <w:p w:rsidRDefault="00EC1BEF" w:rsidP="00DE0676" w:rsidR="00EC1BE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t>XI. Nalaže se Općinskom sudu u Puli, Zemljišnoknjižnom odjelu Poreč, da izvrši zabilježbu otvaranja stečajnog postupka na nekretnini:  k.č. 126/3 k.o. Bačva, kuća i dvorište</w:t>
      </w:r>
    </w:p>
    <w:p w:rsidRDefault="00EC1BEF" w:rsidP="00DE0676" w:rsidR="00EC1BEF">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površine 1112 m2.“.</w:t>
      </w:r>
    </w:p>
    <w:p w:rsidRDefault="00F45A53" w:rsidP="00DE0676" w:rsidR="00F45A53" w:rsidRPr="00F5693B">
      <w:pPr>
        <w:spacing w:lineRule="auto" w:line="240" w:after="0"/>
        <w:jc w:val="both"/>
        <w:rPr>
          <w:rFonts w:cs="Times New Roman" w:hAnsi="Times New Roman" w:ascii="Times New Roman"/>
          <w:sz w:val="24"/>
          <w:szCs w:val="24"/>
        </w:rPr>
      </w:pPr>
    </w:p>
    <w:p w:rsidRDefault="00F5693B" w:rsidP="00DE0676" w:rsidR="00F45A53" w:rsidRPr="00F45A53">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00F45A53">
        <w:rPr>
          <w:rFonts w:cs="Times New Roman" w:hAnsi="Times New Roman" w:ascii="Times New Roman"/>
          <w:sz w:val="24"/>
          <w:szCs w:val="24"/>
        </w:rPr>
        <w:t>Rješenjem po</w:t>
      </w:r>
      <w:r w:rsidR="00F45A53" w:rsidRPr="00F45A53">
        <w:rPr>
          <w:rFonts w:cs="Times New Roman" w:hAnsi="Times New Roman" w:ascii="Times New Roman"/>
          <w:sz w:val="24"/>
          <w:szCs w:val="24"/>
        </w:rPr>
        <w:t>sl. br. St-1028/16-21</w:t>
      </w:r>
      <w:r w:rsidR="00F45A53">
        <w:rPr>
          <w:rFonts w:cs="Times New Roman" w:hAnsi="Times New Roman" w:ascii="Times New Roman"/>
          <w:sz w:val="24"/>
          <w:szCs w:val="24"/>
        </w:rPr>
        <w:t xml:space="preserve"> od 3</w:t>
      </w:r>
      <w:r w:rsidR="00F45A53" w:rsidRPr="00F45A53">
        <w:rPr>
          <w:rFonts w:cs="Times New Roman" w:hAnsi="Times New Roman" w:ascii="Times New Roman"/>
          <w:sz w:val="24"/>
          <w:szCs w:val="24"/>
        </w:rPr>
        <w:t>0</w:t>
      </w:r>
      <w:r w:rsidR="00F45A53">
        <w:rPr>
          <w:rFonts w:cs="Times New Roman" w:hAnsi="Times New Roman" w:ascii="Times New Roman"/>
          <w:sz w:val="24"/>
          <w:szCs w:val="24"/>
        </w:rPr>
        <w:t>.</w:t>
      </w:r>
      <w:r w:rsidR="00F45A53" w:rsidRPr="00F45A53">
        <w:rPr>
          <w:rFonts w:cs="Times New Roman" w:hAnsi="Times New Roman" w:ascii="Times New Roman"/>
          <w:sz w:val="24"/>
          <w:szCs w:val="24"/>
        </w:rPr>
        <w:t xml:space="preserve"> studenog 2016.</w:t>
      </w:r>
      <w:r w:rsidR="00F45A53">
        <w:rPr>
          <w:rFonts w:cs="Times New Roman" w:hAnsi="Times New Roman" w:ascii="Times New Roman"/>
          <w:sz w:val="24"/>
          <w:szCs w:val="24"/>
        </w:rPr>
        <w:t xml:space="preserve"> u</w:t>
      </w:r>
      <w:r w:rsidR="00F45A53" w:rsidRPr="00F45A53">
        <w:rPr>
          <w:rFonts w:cs="Times New Roman" w:hAnsi="Times New Roman" w:ascii="Times New Roman"/>
          <w:sz w:val="24"/>
          <w:szCs w:val="24"/>
        </w:rPr>
        <w:t>tvrđ</w:t>
      </w:r>
      <w:r w:rsidR="00F45A53">
        <w:rPr>
          <w:rFonts w:cs="Times New Roman" w:hAnsi="Times New Roman" w:ascii="Times New Roman"/>
          <w:sz w:val="24"/>
          <w:szCs w:val="24"/>
        </w:rPr>
        <w:t>ene su</w:t>
      </w:r>
      <w:r w:rsidR="00F45A53" w:rsidRPr="00F45A53">
        <w:rPr>
          <w:rFonts w:cs="Times New Roman" w:hAnsi="Times New Roman" w:ascii="Times New Roman"/>
          <w:sz w:val="24"/>
          <w:szCs w:val="24"/>
        </w:rPr>
        <w:t xml:space="preserve"> slijedeće tražbine prema Stečajnoj masi iza BIJELI DVOR d.o.o. u stečaju Buzet, Sportska 2, OIB 38355336652:</w:t>
      </w:r>
    </w:p>
    <w:p w:rsidRDefault="00F45A53" w:rsidP="00DE0676" w:rsidR="00F45A53" w:rsidRPr="00F45A53">
      <w:pPr>
        <w:spacing w:lineRule="auto" w:line="240" w:after="0"/>
        <w:jc w:val="both"/>
        <w:rPr>
          <w:rFonts w:cs="Times New Roman" w:hAnsi="Times New Roman" w:ascii="Times New Roman"/>
          <w:sz w:val="24"/>
          <w:szCs w:val="24"/>
        </w:rPr>
      </w:pPr>
      <w:r w:rsidRPr="00F45A53">
        <w:rPr>
          <w:rFonts w:cs="Times New Roman" w:hAnsi="Times New Roman" w:ascii="Times New Roman"/>
          <w:sz w:val="24"/>
          <w:szCs w:val="24"/>
        </w:rPr>
        <w:tab/>
        <w:t>- TRAŽBINE DRUGOG VIŠEG ISPLATNOG REDA:</w:t>
      </w:r>
    </w:p>
    <w:p w:rsidRDefault="00F45A53" w:rsidP="00DE0676" w:rsidR="00F5693B">
      <w:pPr>
        <w:spacing w:lineRule="auto" w:line="240" w:after="0"/>
        <w:jc w:val="both"/>
        <w:rPr>
          <w:rFonts w:cs="Times New Roman" w:hAnsi="Times New Roman" w:ascii="Times New Roman"/>
          <w:sz w:val="24"/>
          <w:szCs w:val="24"/>
        </w:rPr>
      </w:pPr>
      <w:r w:rsidRPr="00F45A53">
        <w:rPr>
          <w:rFonts w:cs="Times New Roman" w:hAnsi="Times New Roman" w:ascii="Times New Roman"/>
          <w:sz w:val="24"/>
          <w:szCs w:val="24"/>
        </w:rPr>
        <w:t>1. STAMBENA IZGRADNJA d.o.o. Slavonski Brod, Dr. Mile Budaka 1 A, OIB 26498888664, u iznosu od 1.313.802,88 kuna.</w:t>
      </w:r>
    </w:p>
    <w:p w:rsidRDefault="00F45A53" w:rsidP="00DE0676" w:rsidR="00F45A53">
      <w:pPr>
        <w:spacing w:lineRule="auto" w:line="240" w:after="0"/>
        <w:jc w:val="both"/>
        <w:rPr>
          <w:rFonts w:cs="Times New Roman" w:hAnsi="Times New Roman" w:ascii="Times New Roman"/>
          <w:sz w:val="24"/>
          <w:szCs w:val="24"/>
        </w:rPr>
      </w:pPr>
      <w:r w:rsidRPr="00F45A53">
        <w:rPr>
          <w:rFonts w:cs="Times New Roman" w:hAnsi="Times New Roman" w:ascii="Times New Roman"/>
          <w:sz w:val="24"/>
          <w:szCs w:val="24"/>
        </w:rPr>
        <w:tab/>
      </w:r>
      <w:r>
        <w:rPr>
          <w:rFonts w:cs="Times New Roman" w:hAnsi="Times New Roman" w:ascii="Times New Roman"/>
          <w:sz w:val="24"/>
          <w:szCs w:val="24"/>
        </w:rPr>
        <w:t xml:space="preserve"> </w:t>
      </w:r>
    </w:p>
    <w:p w:rsidRDefault="00F5693B" w:rsidP="00DE0676" w:rsidR="003124C7" w:rsidRP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F5693B">
        <w:rPr>
          <w:rFonts w:cs="Times New Roman" w:hAnsi="Times New Roman" w:ascii="Times New Roman"/>
          <w:sz w:val="24"/>
          <w:szCs w:val="24"/>
        </w:rPr>
        <w:t>Stečajni upravitelj unovčio je stečajnu masu u iznosu od 2.750.629,32 kn te mu je sud rješenjem posl.br. St-1028/16-29 od 26. travnja 2017.</w:t>
      </w:r>
      <w:r>
        <w:rPr>
          <w:rFonts w:cs="Times New Roman" w:hAnsi="Times New Roman" w:ascii="Times New Roman"/>
          <w:sz w:val="24"/>
          <w:szCs w:val="24"/>
        </w:rPr>
        <w:t xml:space="preserve"> </w:t>
      </w:r>
      <w:r w:rsidRPr="00F5693B">
        <w:rPr>
          <w:rFonts w:cs="Times New Roman" w:hAnsi="Times New Roman" w:ascii="Times New Roman"/>
          <w:sz w:val="24"/>
          <w:szCs w:val="24"/>
        </w:rPr>
        <w:t>odobr</w:t>
      </w:r>
      <w:r>
        <w:rPr>
          <w:rFonts w:cs="Times New Roman" w:hAnsi="Times New Roman" w:ascii="Times New Roman"/>
          <w:sz w:val="24"/>
          <w:szCs w:val="24"/>
        </w:rPr>
        <w:t>io</w:t>
      </w:r>
      <w:r w:rsidRPr="00F5693B">
        <w:rPr>
          <w:rFonts w:cs="Times New Roman" w:hAnsi="Times New Roman" w:ascii="Times New Roman"/>
          <w:sz w:val="24"/>
          <w:szCs w:val="24"/>
        </w:rPr>
        <w:t xml:space="preserve"> trošak u neto iznosu od 5.802,25 kuna</w:t>
      </w:r>
      <w:r>
        <w:rPr>
          <w:rFonts w:cs="Times New Roman" w:hAnsi="Times New Roman" w:ascii="Times New Roman"/>
          <w:sz w:val="24"/>
          <w:szCs w:val="24"/>
        </w:rPr>
        <w:t xml:space="preserve"> i </w:t>
      </w:r>
      <w:r w:rsidRPr="00F5693B">
        <w:rPr>
          <w:rFonts w:cs="Times New Roman" w:hAnsi="Times New Roman" w:ascii="Times New Roman"/>
          <w:sz w:val="24"/>
          <w:szCs w:val="24"/>
        </w:rPr>
        <w:t>odre</w:t>
      </w:r>
      <w:r>
        <w:rPr>
          <w:rFonts w:cs="Times New Roman" w:hAnsi="Times New Roman" w:ascii="Times New Roman"/>
          <w:sz w:val="24"/>
          <w:szCs w:val="24"/>
        </w:rPr>
        <w:t>dio</w:t>
      </w:r>
      <w:r w:rsidRPr="00F5693B">
        <w:rPr>
          <w:rFonts w:cs="Times New Roman" w:hAnsi="Times New Roman" w:ascii="Times New Roman"/>
          <w:sz w:val="24"/>
          <w:szCs w:val="24"/>
        </w:rPr>
        <w:t xml:space="preserve">  nagrada u bruto iznosu od 232.544,05 kuna</w:t>
      </w:r>
      <w:r>
        <w:rPr>
          <w:rFonts w:cs="Times New Roman" w:hAnsi="Times New Roman" w:ascii="Times New Roman"/>
          <w:sz w:val="24"/>
          <w:szCs w:val="24"/>
        </w:rPr>
        <w:t>.</w:t>
      </w:r>
    </w:p>
    <w:p w:rsidRDefault="00F45A53" w:rsidP="00DE0676" w:rsidR="00F45A53">
      <w:pPr>
        <w:spacing w:lineRule="auto" w:line="240" w:after="0"/>
        <w:jc w:val="both"/>
        <w:rPr>
          <w:rFonts w:cs="Times New Roman" w:hAnsi="Times New Roman" w:ascii="Times New Roman"/>
          <w:sz w:val="24"/>
          <w:szCs w:val="24"/>
        </w:rPr>
      </w:pPr>
    </w:p>
    <w:p w:rsidRDefault="00F5693B" w:rsidP="00DE0676" w:rsidR="00F45A53" w:rsidRPr="00F45A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F45A53" w:rsidRPr="00F45A53">
        <w:rPr>
          <w:rFonts w:cs="Times New Roman" w:hAnsi="Times New Roman" w:ascii="Times New Roman"/>
          <w:sz w:val="24"/>
          <w:szCs w:val="24"/>
        </w:rPr>
        <w:t>Rješenjem posl. br. St-1028/16-40</w:t>
      </w:r>
      <w:r w:rsidR="00F45A53">
        <w:rPr>
          <w:rFonts w:cs="Times New Roman" w:hAnsi="Times New Roman" w:ascii="Times New Roman"/>
          <w:sz w:val="24"/>
          <w:szCs w:val="24"/>
        </w:rPr>
        <w:t xml:space="preserve"> od </w:t>
      </w:r>
      <w:r w:rsidR="00F45A53" w:rsidRPr="00F45A53">
        <w:rPr>
          <w:rFonts w:cs="Times New Roman" w:hAnsi="Times New Roman" w:ascii="Times New Roman"/>
          <w:sz w:val="24"/>
          <w:szCs w:val="24"/>
        </w:rPr>
        <w:t>02. kolovoza 2017.</w:t>
      </w:r>
      <w:r w:rsidR="00F45A53">
        <w:rPr>
          <w:rFonts w:cs="Times New Roman" w:hAnsi="Times New Roman" w:ascii="Times New Roman"/>
          <w:sz w:val="24"/>
          <w:szCs w:val="24"/>
        </w:rPr>
        <w:t xml:space="preserve"> u</w:t>
      </w:r>
      <w:r w:rsidR="00F45A53" w:rsidRPr="00F45A53">
        <w:rPr>
          <w:rFonts w:cs="Times New Roman" w:hAnsi="Times New Roman" w:ascii="Times New Roman"/>
          <w:sz w:val="24"/>
          <w:szCs w:val="24"/>
        </w:rPr>
        <w:t>tvrđ</w:t>
      </w:r>
      <w:r w:rsidR="00F45A53">
        <w:rPr>
          <w:rFonts w:cs="Times New Roman" w:hAnsi="Times New Roman" w:ascii="Times New Roman"/>
          <w:sz w:val="24"/>
          <w:szCs w:val="24"/>
        </w:rPr>
        <w:t>ene su</w:t>
      </w:r>
      <w:r w:rsidR="00F45A53" w:rsidRPr="00F45A53">
        <w:rPr>
          <w:rFonts w:cs="Times New Roman" w:hAnsi="Times New Roman" w:ascii="Times New Roman"/>
          <w:sz w:val="24"/>
          <w:szCs w:val="24"/>
        </w:rPr>
        <w:t xml:space="preserve"> slijedeće tražbine stečajnih vjerovnika prema Stečajnoj masi iza BIJELI DVOR d.o.o. u stečaju Buzet, Sportska 2, OIB 38355336652:</w:t>
      </w:r>
    </w:p>
    <w:p w:rsidRDefault="00F45A53" w:rsidP="00DE0676" w:rsidR="00F45A53" w:rsidRPr="00F45A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F45A53">
        <w:rPr>
          <w:rFonts w:cs="Times New Roman" w:hAnsi="Times New Roman" w:ascii="Times New Roman"/>
          <w:sz w:val="24"/>
          <w:szCs w:val="24"/>
        </w:rPr>
        <w:t>- TRAŽBINE NIŽEG ISPLATNOG REDA:</w:t>
      </w:r>
    </w:p>
    <w:p w:rsidRDefault="00F45A53" w:rsidP="00DE0676" w:rsidR="00F5693B">
      <w:pPr>
        <w:spacing w:lineRule="auto" w:line="240" w:after="0"/>
        <w:jc w:val="both"/>
        <w:rPr>
          <w:rFonts w:cs="Times New Roman" w:hAnsi="Times New Roman" w:ascii="Times New Roman"/>
          <w:sz w:val="24"/>
          <w:szCs w:val="24"/>
        </w:rPr>
      </w:pPr>
      <w:r w:rsidRPr="00F45A53">
        <w:rPr>
          <w:rFonts w:cs="Times New Roman" w:hAnsi="Times New Roman" w:ascii="Times New Roman"/>
          <w:sz w:val="24"/>
          <w:szCs w:val="24"/>
        </w:rPr>
        <w:t>1. DANIJELA GOLEMOVIĆ iz Varvari (Poreč), Stancija Diklić 3, OIB: 49809112073, u iznosu od 2.252.869,41 kuna.</w:t>
      </w:r>
    </w:p>
    <w:p w:rsidRDefault="00F45A53" w:rsidP="00DE0676" w:rsidR="00F45A53">
      <w:pPr>
        <w:spacing w:lineRule="auto" w:line="240" w:after="0"/>
        <w:jc w:val="both"/>
        <w:rPr>
          <w:rFonts w:cs="Times New Roman" w:hAnsi="Times New Roman" w:ascii="Times New Roman"/>
          <w:sz w:val="24"/>
          <w:szCs w:val="24"/>
        </w:rPr>
      </w:pPr>
    </w:p>
    <w:p w:rsidRDefault="00F5693B" w:rsidP="00DE0676" w:rsidR="00F5693B" w:rsidRP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Na </w:t>
      </w:r>
      <w:r w:rsidRPr="00F5693B">
        <w:rPr>
          <w:rFonts w:cs="Times New Roman" w:hAnsi="Times New Roman" w:ascii="Times New Roman"/>
          <w:sz w:val="24"/>
          <w:szCs w:val="24"/>
        </w:rPr>
        <w:t xml:space="preserve">završnom ročištu </w:t>
      </w:r>
      <w:r>
        <w:rPr>
          <w:rFonts w:cs="Times New Roman" w:hAnsi="Times New Roman" w:ascii="Times New Roman"/>
          <w:sz w:val="24"/>
          <w:szCs w:val="24"/>
        </w:rPr>
        <w:t xml:space="preserve">održanom </w:t>
      </w:r>
      <w:r w:rsidRPr="00F5693B">
        <w:rPr>
          <w:rFonts w:cs="Times New Roman" w:hAnsi="Times New Roman" w:ascii="Times New Roman"/>
          <w:sz w:val="24"/>
          <w:szCs w:val="24"/>
        </w:rPr>
        <w:t xml:space="preserve">10. studenog 2017. </w:t>
      </w:r>
      <w:r>
        <w:rPr>
          <w:rFonts w:cs="Times New Roman" w:hAnsi="Times New Roman" w:ascii="Times New Roman"/>
          <w:sz w:val="24"/>
          <w:szCs w:val="24"/>
        </w:rPr>
        <w:t>s</w:t>
      </w:r>
      <w:r w:rsidRPr="00F5693B">
        <w:rPr>
          <w:rFonts w:cs="Times New Roman" w:hAnsi="Times New Roman" w:ascii="Times New Roman"/>
          <w:sz w:val="24"/>
          <w:szCs w:val="24"/>
        </w:rPr>
        <w:t xml:space="preserve">tečajni upravitelj </w:t>
      </w:r>
      <w:r>
        <w:rPr>
          <w:rFonts w:cs="Times New Roman" w:hAnsi="Times New Roman" w:ascii="Times New Roman"/>
          <w:sz w:val="24"/>
          <w:szCs w:val="24"/>
        </w:rPr>
        <w:t xml:space="preserve">je </w:t>
      </w:r>
      <w:r w:rsidRPr="00F5693B">
        <w:rPr>
          <w:rFonts w:cs="Times New Roman" w:hAnsi="Times New Roman" w:ascii="Times New Roman"/>
          <w:sz w:val="24"/>
          <w:szCs w:val="24"/>
        </w:rPr>
        <w:t>nav</w:t>
      </w:r>
      <w:r>
        <w:rPr>
          <w:rFonts w:cs="Times New Roman" w:hAnsi="Times New Roman" w:ascii="Times New Roman"/>
          <w:sz w:val="24"/>
          <w:szCs w:val="24"/>
        </w:rPr>
        <w:t>e</w:t>
      </w:r>
      <w:r w:rsidRPr="00F5693B">
        <w:rPr>
          <w:rFonts w:cs="Times New Roman" w:hAnsi="Times New Roman" w:ascii="Times New Roman"/>
          <w:sz w:val="24"/>
          <w:szCs w:val="24"/>
        </w:rPr>
        <w:t>o</w:t>
      </w:r>
      <w:r>
        <w:rPr>
          <w:rFonts w:cs="Times New Roman" w:hAnsi="Times New Roman" w:ascii="Times New Roman"/>
          <w:sz w:val="24"/>
          <w:szCs w:val="24"/>
        </w:rPr>
        <w:t xml:space="preserve"> da je z</w:t>
      </w:r>
      <w:r w:rsidRPr="00F5693B">
        <w:rPr>
          <w:rFonts w:cs="Times New Roman" w:hAnsi="Times New Roman" w:ascii="Times New Roman"/>
          <w:sz w:val="24"/>
          <w:szCs w:val="24"/>
        </w:rPr>
        <w:t xml:space="preserve">a ispitno ročište 02.08.2017. zaprimljena jedna prijava tražbine vjerovnika nižeg isplatnog reda, koja je priznata. Uz suglasnost stečajnog suca vjerovniku nižeg isplatnog reda izvršena je isplata dijela priznate tražbine i to u iznosu </w:t>
      </w:r>
      <w:r>
        <w:rPr>
          <w:rFonts w:cs="Times New Roman" w:hAnsi="Times New Roman" w:ascii="Times New Roman"/>
          <w:sz w:val="24"/>
          <w:szCs w:val="24"/>
        </w:rPr>
        <w:t xml:space="preserve">od </w:t>
      </w:r>
      <w:r w:rsidRPr="00F5693B">
        <w:rPr>
          <w:rFonts w:cs="Times New Roman" w:hAnsi="Times New Roman" w:ascii="Times New Roman"/>
          <w:sz w:val="24"/>
          <w:szCs w:val="24"/>
        </w:rPr>
        <w:t>1.190.000,00 kn. Saldo novčanih sredstava na računu (na dan 30.09.2017.) je 8.459,87 kuna. Predlaže se naknadna dioba prema završnom popisu.</w:t>
      </w:r>
      <w:r>
        <w:rPr>
          <w:rFonts w:cs="Times New Roman" w:hAnsi="Times New Roman" w:ascii="Times New Roman"/>
          <w:sz w:val="24"/>
          <w:szCs w:val="24"/>
        </w:rPr>
        <w:t xml:space="preserve"> </w:t>
      </w:r>
      <w:r w:rsidRPr="00F5693B">
        <w:rPr>
          <w:rFonts w:cs="Times New Roman" w:hAnsi="Times New Roman" w:ascii="Times New Roman"/>
          <w:sz w:val="24"/>
          <w:szCs w:val="24"/>
        </w:rPr>
        <w:t>S obzirom da su u najvećoj mjeri podmirene obveze stečajne mase, predlaže da se neraspoređeni dio rasporedi i uplati :</w:t>
      </w:r>
    </w:p>
    <w:p w:rsidRDefault="00F5693B" w:rsidP="00DE0676" w:rsidR="00F5693B"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w:t>
      </w:r>
      <w:r w:rsidRPr="00F5693B">
        <w:rPr>
          <w:rFonts w:cs="Times New Roman" w:hAnsi="Times New Roman" w:ascii="Times New Roman"/>
          <w:sz w:val="24"/>
          <w:szCs w:val="24"/>
        </w:rPr>
        <w:tab/>
        <w:t>u Fond za troškove stečajnih postupaka kod stečajnog suda 5.000,00 kn</w:t>
      </w:r>
    </w:p>
    <w:p w:rsidRDefault="00F5693B" w:rsidP="00DE0676" w:rsidR="00F5693B"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b)</w:t>
      </w:r>
      <w:r w:rsidRPr="00F5693B">
        <w:rPr>
          <w:rFonts w:cs="Times New Roman" w:hAnsi="Times New Roman" w:ascii="Times New Roman"/>
          <w:sz w:val="24"/>
          <w:szCs w:val="24"/>
        </w:rPr>
        <w:tab/>
        <w:t>za isplatu honorara za vođenje (knjigovodstvene) evidencije, kao obveza stečajne mase isplatiti 3.000,00 kn bruto</w:t>
      </w:r>
    </w:p>
    <w:p w:rsidRDefault="00F5693B" w:rsidP="00DE0676" w:rsidR="00F5693B"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c)</w:t>
      </w:r>
      <w:r w:rsidRPr="00F5693B">
        <w:rPr>
          <w:rFonts w:cs="Times New Roman" w:hAnsi="Times New Roman" w:ascii="Times New Roman"/>
          <w:sz w:val="24"/>
          <w:szCs w:val="24"/>
        </w:rPr>
        <w:tab/>
        <w:t>za troškove zatvaranja transakcijskog računa i naknadu isplatiti 459,87 kn.</w:t>
      </w:r>
    </w:p>
    <w:p w:rsidRDefault="00F5693B" w:rsidP="00DE0676" w:rsidR="00F5693B" w:rsidRP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F5693B">
        <w:rPr>
          <w:rFonts w:cs="Times New Roman" w:hAnsi="Times New Roman" w:ascii="Times New Roman"/>
          <w:sz w:val="24"/>
          <w:szCs w:val="24"/>
        </w:rPr>
        <w:t>Utvrđ</w:t>
      </w:r>
      <w:r>
        <w:rPr>
          <w:rFonts w:cs="Times New Roman" w:hAnsi="Times New Roman" w:ascii="Times New Roman"/>
          <w:sz w:val="24"/>
          <w:szCs w:val="24"/>
        </w:rPr>
        <w:t>eno j</w:t>
      </w:r>
      <w:r w:rsidRPr="00F5693B">
        <w:rPr>
          <w:rFonts w:cs="Times New Roman" w:hAnsi="Times New Roman" w:ascii="Times New Roman"/>
          <w:sz w:val="24"/>
          <w:szCs w:val="24"/>
        </w:rPr>
        <w:t xml:space="preserve">e da nema prigovora na završni diobni popis. </w:t>
      </w:r>
    </w:p>
    <w:p w:rsidRDefault="00F5693B" w:rsidP="00DE0676" w:rsidR="00F5693B" w:rsidRP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N</w:t>
      </w:r>
      <w:r w:rsidRPr="00F5693B">
        <w:rPr>
          <w:rFonts w:cs="Times New Roman" w:hAnsi="Times New Roman" w:ascii="Times New Roman"/>
          <w:sz w:val="24"/>
          <w:szCs w:val="24"/>
        </w:rPr>
        <w:t>ema neunovčivih predmeta stečajne mase.</w:t>
      </w:r>
    </w:p>
    <w:p w:rsidRDefault="00F5693B" w:rsidP="00DE0676" w:rsidR="00F569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F5693B">
        <w:rPr>
          <w:rFonts w:cs="Times New Roman" w:hAnsi="Times New Roman" w:ascii="Times New Roman"/>
          <w:sz w:val="24"/>
          <w:szCs w:val="24"/>
        </w:rPr>
        <w:t>Stečajni sudac da</w:t>
      </w:r>
      <w:r>
        <w:rPr>
          <w:rFonts w:cs="Times New Roman" w:hAnsi="Times New Roman" w:ascii="Times New Roman"/>
          <w:sz w:val="24"/>
          <w:szCs w:val="24"/>
        </w:rPr>
        <w:t xml:space="preserve">o </w:t>
      </w:r>
      <w:r w:rsidRPr="00F5693B">
        <w:rPr>
          <w:rFonts w:cs="Times New Roman" w:hAnsi="Times New Roman" w:ascii="Times New Roman"/>
          <w:sz w:val="24"/>
          <w:szCs w:val="24"/>
        </w:rPr>
        <w:t>je suglasnost za završnu diobu stečajne mase iza BIJELI DVOR d.o.o. u stečaju, Buzet.</w:t>
      </w:r>
    </w:p>
    <w:p w:rsidRDefault="00F5693B" w:rsidP="00DE0676" w:rsidR="00F5693B">
      <w:pPr>
        <w:spacing w:lineRule="auto" w:line="240" w:after="0"/>
        <w:jc w:val="both"/>
        <w:rPr>
          <w:rFonts w:cs="Times New Roman" w:hAnsi="Times New Roman" w:ascii="Times New Roman"/>
          <w:sz w:val="24"/>
          <w:szCs w:val="24"/>
        </w:rPr>
      </w:pPr>
    </w:p>
    <w:p w:rsidRDefault="00081276" w:rsidP="00DE0676" w:rsid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00F5693B">
        <w:rPr>
          <w:rFonts w:cs="Times New Roman" w:hAnsi="Times New Roman" w:ascii="Times New Roman"/>
          <w:sz w:val="24"/>
          <w:szCs w:val="24"/>
        </w:rPr>
        <w:t xml:space="preserve">17. studenog 2017. dostavljeni su dokazi (list 258-259 spisa) o uplati </w:t>
      </w:r>
      <w:r w:rsidR="00F5693B" w:rsidRPr="00F5693B">
        <w:rPr>
          <w:rFonts w:cs="Times New Roman" w:hAnsi="Times New Roman" w:ascii="Times New Roman"/>
          <w:sz w:val="24"/>
          <w:szCs w:val="24"/>
        </w:rPr>
        <w:t>5.000,00 kn u Fond za troškove stečajnih postupaka</w:t>
      </w:r>
      <w:r w:rsidR="00F5693B">
        <w:rPr>
          <w:rFonts w:cs="Times New Roman" w:hAnsi="Times New Roman" w:ascii="Times New Roman"/>
          <w:sz w:val="24"/>
          <w:szCs w:val="24"/>
        </w:rPr>
        <w:t>.</w:t>
      </w:r>
    </w:p>
    <w:p w:rsidRDefault="00F5693B" w:rsidP="00DE0676" w:rsidR="00F85D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F85DAC" w:rsidRPr="00F5693B">
        <w:rPr>
          <w:rFonts w:cs="Times New Roman" w:hAnsi="Times New Roman" w:ascii="Times New Roman"/>
          <w:sz w:val="24"/>
          <w:szCs w:val="24"/>
        </w:rPr>
        <w:t xml:space="preserve">U podnesku od </w:t>
      </w:r>
      <w:r>
        <w:rPr>
          <w:rFonts w:cs="Times New Roman" w:hAnsi="Times New Roman" w:ascii="Times New Roman"/>
          <w:sz w:val="24"/>
          <w:szCs w:val="24"/>
        </w:rPr>
        <w:t>2</w:t>
      </w:r>
      <w:r w:rsidR="00F85DAC" w:rsidRPr="00F5693B">
        <w:rPr>
          <w:rFonts w:cs="Times New Roman" w:hAnsi="Times New Roman" w:ascii="Times New Roman"/>
          <w:sz w:val="24"/>
          <w:szCs w:val="24"/>
        </w:rPr>
        <w:t>0. s</w:t>
      </w:r>
      <w:r>
        <w:rPr>
          <w:rFonts w:cs="Times New Roman" w:hAnsi="Times New Roman" w:ascii="Times New Roman"/>
          <w:sz w:val="24"/>
          <w:szCs w:val="24"/>
        </w:rPr>
        <w:t>tudenog</w:t>
      </w:r>
      <w:r w:rsidR="00F85DAC" w:rsidRPr="00F5693B">
        <w:rPr>
          <w:rFonts w:cs="Times New Roman" w:hAnsi="Times New Roman" w:ascii="Times New Roman"/>
          <w:sz w:val="24"/>
          <w:szCs w:val="24"/>
        </w:rPr>
        <w:t xml:space="preserve"> 2017. stečajn</w:t>
      </w:r>
      <w:r>
        <w:rPr>
          <w:rFonts w:cs="Times New Roman" w:hAnsi="Times New Roman" w:ascii="Times New Roman"/>
          <w:sz w:val="24"/>
          <w:szCs w:val="24"/>
        </w:rPr>
        <w:t>i</w:t>
      </w:r>
      <w:r w:rsidR="00F85DAC" w:rsidRPr="00F5693B">
        <w:rPr>
          <w:rFonts w:cs="Times New Roman" w:hAnsi="Times New Roman" w:ascii="Times New Roman"/>
          <w:sz w:val="24"/>
          <w:szCs w:val="24"/>
        </w:rPr>
        <w:t xml:space="preserve"> upravitelj je obavijestila da prove</w:t>
      </w:r>
      <w:r w:rsidR="00611443">
        <w:rPr>
          <w:rFonts w:cs="Times New Roman" w:hAnsi="Times New Roman" w:ascii="Times New Roman"/>
          <w:sz w:val="24"/>
          <w:szCs w:val="24"/>
        </w:rPr>
        <w:t>o</w:t>
      </w:r>
      <w:r w:rsidR="00F85DAC" w:rsidRPr="00F5693B">
        <w:rPr>
          <w:rFonts w:cs="Times New Roman" w:hAnsi="Times New Roman" w:ascii="Times New Roman"/>
          <w:sz w:val="24"/>
          <w:szCs w:val="24"/>
        </w:rPr>
        <w:t xml:space="preserve"> naknadnu diobu. Podnesku je priloži</w:t>
      </w:r>
      <w:r w:rsidR="00611443">
        <w:rPr>
          <w:rFonts w:cs="Times New Roman" w:hAnsi="Times New Roman" w:ascii="Times New Roman"/>
          <w:sz w:val="24"/>
          <w:szCs w:val="24"/>
        </w:rPr>
        <w:t>o</w:t>
      </w:r>
      <w:r w:rsidR="00F85DAC" w:rsidRPr="00F5693B">
        <w:rPr>
          <w:rFonts w:cs="Times New Roman" w:hAnsi="Times New Roman" w:ascii="Times New Roman"/>
          <w:sz w:val="24"/>
          <w:szCs w:val="24"/>
        </w:rPr>
        <w:t xml:space="preserve"> izvješće o provedenoj diobi sa priloženom dokumentacijom</w:t>
      </w:r>
      <w:r w:rsidR="00611443">
        <w:rPr>
          <w:rFonts w:cs="Times New Roman" w:hAnsi="Times New Roman" w:ascii="Times New Roman"/>
          <w:sz w:val="24"/>
          <w:szCs w:val="24"/>
        </w:rPr>
        <w:t>.</w:t>
      </w:r>
    </w:p>
    <w:p w:rsidRDefault="00F85DAC" w:rsidP="00DE0676" w:rsidR="00F85DAC">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000F218F" w:rsidRPr="00F5693B">
        <w:rPr>
          <w:rFonts w:cs="Times New Roman" w:hAnsi="Times New Roman" w:ascii="Times New Roman"/>
          <w:sz w:val="24"/>
          <w:szCs w:val="24"/>
        </w:rPr>
        <w:t>Kako je naknadna dioba, nakon što su podmireni troškovi stečajnog postupka i dospjele obveze stečajne mase, provedena prema završnom popisu (čl. 2</w:t>
      </w:r>
      <w:r w:rsidR="00F45A53">
        <w:rPr>
          <w:rFonts w:cs="Times New Roman" w:hAnsi="Times New Roman" w:ascii="Times New Roman"/>
          <w:sz w:val="24"/>
          <w:szCs w:val="24"/>
        </w:rPr>
        <w:t>9</w:t>
      </w:r>
      <w:r w:rsidR="000F218F" w:rsidRPr="00F5693B">
        <w:rPr>
          <w:rFonts w:cs="Times New Roman" w:hAnsi="Times New Roman" w:ascii="Times New Roman"/>
          <w:sz w:val="24"/>
          <w:szCs w:val="24"/>
        </w:rPr>
        <w:t xml:space="preserve">1. SZ-a), valjalo je, temeljem čl. </w:t>
      </w:r>
      <w:r w:rsidR="00F45A53">
        <w:rPr>
          <w:rFonts w:cs="Times New Roman" w:hAnsi="Times New Roman" w:ascii="Times New Roman"/>
          <w:sz w:val="24"/>
          <w:szCs w:val="24"/>
        </w:rPr>
        <w:t>289</w:t>
      </w:r>
      <w:r w:rsidR="000F218F" w:rsidRPr="00F5693B">
        <w:rPr>
          <w:rFonts w:cs="Times New Roman" w:hAnsi="Times New Roman" w:ascii="Times New Roman"/>
          <w:sz w:val="24"/>
          <w:szCs w:val="24"/>
        </w:rPr>
        <w:t xml:space="preserve">. st. </w:t>
      </w:r>
      <w:r w:rsidR="00F45A53">
        <w:rPr>
          <w:rFonts w:cs="Times New Roman" w:hAnsi="Times New Roman" w:ascii="Times New Roman"/>
          <w:sz w:val="24"/>
          <w:szCs w:val="24"/>
        </w:rPr>
        <w:t>8</w:t>
      </w:r>
      <w:r w:rsidR="000F218F" w:rsidRPr="00F5693B">
        <w:rPr>
          <w:rFonts w:cs="Times New Roman" w:hAnsi="Times New Roman" w:ascii="Times New Roman"/>
          <w:sz w:val="24"/>
          <w:szCs w:val="24"/>
        </w:rPr>
        <w:t xml:space="preserve">. SZ-a u svezi s čl. </w:t>
      </w:r>
      <w:r w:rsidR="00F45A53">
        <w:rPr>
          <w:rFonts w:cs="Times New Roman" w:hAnsi="Times New Roman" w:ascii="Times New Roman"/>
          <w:sz w:val="24"/>
          <w:szCs w:val="24"/>
        </w:rPr>
        <w:t>28</w:t>
      </w:r>
      <w:r w:rsidR="000F218F" w:rsidRPr="00F5693B">
        <w:rPr>
          <w:rFonts w:cs="Times New Roman" w:hAnsi="Times New Roman" w:ascii="Times New Roman"/>
          <w:sz w:val="24"/>
          <w:szCs w:val="24"/>
        </w:rPr>
        <w:t xml:space="preserve">6. </w:t>
      </w:r>
      <w:r w:rsidR="00F45A53">
        <w:rPr>
          <w:rFonts w:cs="Times New Roman" w:hAnsi="Times New Roman" w:ascii="Times New Roman"/>
          <w:sz w:val="24"/>
          <w:szCs w:val="24"/>
        </w:rPr>
        <w:t xml:space="preserve">st. 1. </w:t>
      </w:r>
      <w:r w:rsidR="000F218F" w:rsidRPr="00F5693B">
        <w:rPr>
          <w:rFonts w:cs="Times New Roman" w:hAnsi="Times New Roman" w:ascii="Times New Roman"/>
          <w:sz w:val="24"/>
          <w:szCs w:val="24"/>
        </w:rPr>
        <w:t xml:space="preserve">SZ-a, odlučiti kao u točki I izreke. </w:t>
      </w:r>
    </w:p>
    <w:p w:rsidRDefault="00611443" w:rsidP="00DE0676" w:rsidR="00611443">
      <w:pPr>
        <w:spacing w:lineRule="auto" w:line="240" w:after="0"/>
        <w:jc w:val="both"/>
        <w:rPr>
          <w:rFonts w:cs="Times New Roman" w:hAnsi="Times New Roman" w:ascii="Times New Roman"/>
          <w:sz w:val="24"/>
          <w:szCs w:val="24"/>
        </w:rPr>
      </w:pPr>
    </w:p>
    <w:p w:rsidRDefault="00F85DAC" w:rsidP="00DE0676" w:rsidR="000F218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000F218F" w:rsidRPr="00F5693B">
        <w:rPr>
          <w:rFonts w:cs="Times New Roman" w:hAnsi="Times New Roman" w:ascii="Times New Roman"/>
          <w:sz w:val="24"/>
          <w:szCs w:val="24"/>
        </w:rPr>
        <w:t xml:space="preserve">Temeljem čl. 438. st. 2. </w:t>
      </w:r>
      <w:r w:rsidR="000F218F" w:rsidRPr="00F5693B">
        <w:rPr>
          <w:rFonts w:cs="Times New Roman" w:hAnsi="Times New Roman" w:ascii="Times New Roman"/>
          <w:bCs/>
          <w:sz w:val="24"/>
          <w:szCs w:val="24"/>
        </w:rPr>
        <w:t>S</w:t>
      </w:r>
      <w:r w:rsidR="00F45A53">
        <w:rPr>
          <w:rFonts w:cs="Times New Roman" w:hAnsi="Times New Roman" w:ascii="Times New Roman"/>
          <w:bCs/>
          <w:sz w:val="24"/>
          <w:szCs w:val="24"/>
        </w:rPr>
        <w:t>Z-</w:t>
      </w:r>
      <w:r w:rsidR="000F218F" w:rsidRPr="00F5693B">
        <w:rPr>
          <w:rFonts w:cs="Times New Roman" w:hAnsi="Times New Roman" w:ascii="Times New Roman"/>
          <w:bCs/>
          <w:sz w:val="24"/>
          <w:szCs w:val="24"/>
        </w:rPr>
        <w:t>a</w:t>
      </w:r>
      <w:r w:rsidR="00F45A53">
        <w:rPr>
          <w:rFonts w:cs="Times New Roman" w:hAnsi="Times New Roman" w:ascii="Times New Roman"/>
          <w:bCs/>
          <w:sz w:val="24"/>
          <w:szCs w:val="24"/>
        </w:rPr>
        <w:t>, o</w:t>
      </w:r>
      <w:r w:rsidR="000F218F" w:rsidRPr="00F5693B">
        <w:rPr>
          <w:rFonts w:cs="Times New Roman" w:hAnsi="Times New Roman" w:ascii="Times New Roman"/>
          <w:bCs/>
          <w:sz w:val="24"/>
          <w:szCs w:val="24"/>
        </w:rPr>
        <w:t>dlučeno je kao u točki II izreke</w:t>
      </w:r>
      <w:r w:rsidR="000F218F" w:rsidRPr="00F5693B">
        <w:rPr>
          <w:rFonts w:cs="Times New Roman" w:hAnsi="Times New Roman" w:ascii="Times New Roman"/>
          <w:sz w:val="24"/>
          <w:szCs w:val="24"/>
        </w:rPr>
        <w:t>.</w:t>
      </w:r>
    </w:p>
    <w:p w:rsidRDefault="00F45A53" w:rsidP="00DE0676" w:rsidR="00F45A53">
      <w:pPr>
        <w:spacing w:lineRule="auto" w:line="240"/>
        <w:jc w:val="center"/>
        <w:rPr>
          <w:rFonts w:cs="Times New Roman" w:hAnsi="Times New Roman" w:ascii="Times New Roman"/>
          <w:sz w:val="24"/>
          <w:szCs w:val="24"/>
        </w:rPr>
      </w:pPr>
    </w:p>
    <w:p w:rsidRDefault="000F218F" w:rsidP="00DE0676" w:rsidR="000F218F" w:rsidRPr="00F5693B">
      <w:pPr>
        <w:spacing w:lineRule="auto" w:line="240"/>
        <w:jc w:val="center"/>
        <w:rPr>
          <w:rFonts w:cs="Times New Roman" w:hAnsi="Times New Roman" w:ascii="Times New Roman"/>
          <w:sz w:val="24"/>
          <w:szCs w:val="24"/>
        </w:rPr>
      </w:pPr>
      <w:r w:rsidRPr="00F5693B">
        <w:rPr>
          <w:rFonts w:cs="Times New Roman" w:hAnsi="Times New Roman" w:ascii="Times New Roman"/>
          <w:sz w:val="24"/>
          <w:szCs w:val="24"/>
        </w:rPr>
        <w:t xml:space="preserve">U Pazinu, </w:t>
      </w:r>
      <w:r w:rsidR="00F45A53">
        <w:rPr>
          <w:rFonts w:cs="Times New Roman" w:hAnsi="Times New Roman" w:ascii="Times New Roman"/>
          <w:sz w:val="24"/>
          <w:szCs w:val="24"/>
        </w:rPr>
        <w:t>21</w:t>
      </w:r>
      <w:r w:rsidRPr="00F5693B">
        <w:rPr>
          <w:rFonts w:cs="Times New Roman" w:hAnsi="Times New Roman" w:ascii="Times New Roman"/>
          <w:sz w:val="24"/>
          <w:szCs w:val="24"/>
        </w:rPr>
        <w:t xml:space="preserve">. </w:t>
      </w:r>
      <w:r w:rsidR="00F85DAC" w:rsidRPr="00F5693B">
        <w:rPr>
          <w:rFonts w:cs="Times New Roman" w:hAnsi="Times New Roman" w:ascii="Times New Roman"/>
          <w:sz w:val="24"/>
          <w:szCs w:val="24"/>
        </w:rPr>
        <w:t>s</w:t>
      </w:r>
      <w:r w:rsidR="00081276" w:rsidRPr="00F5693B">
        <w:rPr>
          <w:rFonts w:cs="Times New Roman" w:hAnsi="Times New Roman" w:ascii="Times New Roman"/>
          <w:sz w:val="24"/>
          <w:szCs w:val="24"/>
        </w:rPr>
        <w:t>tudenog</w:t>
      </w:r>
      <w:r w:rsidRPr="00F5693B">
        <w:rPr>
          <w:rFonts w:cs="Times New Roman" w:hAnsi="Times New Roman" w:ascii="Times New Roman"/>
          <w:sz w:val="24"/>
          <w:szCs w:val="24"/>
        </w:rPr>
        <w:t xml:space="preserve"> 2017.</w:t>
      </w:r>
    </w:p>
    <w:p w:rsidRDefault="000F218F" w:rsidP="00DE0676" w:rsidR="000F218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r>
      <w:r w:rsidRPr="00F5693B">
        <w:rPr>
          <w:rFonts w:cs="Times New Roman" w:hAnsi="Times New Roman" w:ascii="Times New Roman"/>
          <w:sz w:val="24"/>
          <w:szCs w:val="24"/>
        </w:rPr>
        <w:tab/>
        <w:t xml:space="preserve">      Stečajni sudac                 </w:t>
      </w:r>
    </w:p>
    <w:p w:rsidRDefault="000F218F" w:rsidP="00DE0676" w:rsidR="000F218F" w:rsidRPr="00F5693B">
      <w:pPr>
        <w:spacing w:lineRule="auto" w:line="240" w:after="0"/>
        <w:ind w:left="2160"/>
        <w:jc w:val="both"/>
        <w:rPr>
          <w:rFonts w:cs="Times New Roman" w:hAnsi="Times New Roman" w:ascii="Times New Roman"/>
          <w:sz w:val="24"/>
          <w:szCs w:val="24"/>
        </w:rPr>
      </w:pPr>
      <w:r w:rsidRPr="00F5693B">
        <w:rPr>
          <w:rFonts w:cs="Times New Roman" w:hAnsi="Times New Roman" w:ascii="Times New Roman"/>
          <w:sz w:val="24"/>
          <w:szCs w:val="24"/>
        </w:rPr>
        <w:t xml:space="preserve">                               </w:t>
      </w:r>
      <w:r w:rsidRPr="00F5693B">
        <w:rPr>
          <w:rFonts w:cs="Times New Roman" w:hAnsi="Times New Roman" w:ascii="Times New Roman"/>
          <w:sz w:val="24"/>
          <w:szCs w:val="24"/>
        </w:rPr>
        <w:tab/>
      </w:r>
      <w:r w:rsidRPr="00F5693B">
        <w:rPr>
          <w:rFonts w:cs="Times New Roman" w:hAnsi="Times New Roman" w:ascii="Times New Roman"/>
          <w:sz w:val="24"/>
          <w:szCs w:val="24"/>
        </w:rPr>
        <w:tab/>
        <w:t xml:space="preserve">  </w:t>
      </w:r>
    </w:p>
    <w:p w:rsidRDefault="000F218F" w:rsidP="00DE0676" w:rsidR="000F218F" w:rsidRPr="00F5693B">
      <w:pPr>
        <w:spacing w:lineRule="auto" w:line="240" w:after="0"/>
        <w:ind w:left="2160"/>
        <w:jc w:val="both"/>
        <w:rPr>
          <w:rFonts w:cs="Times New Roman" w:hAnsi="Times New Roman" w:ascii="Times New Roman"/>
          <w:sz w:val="24"/>
          <w:szCs w:val="24"/>
        </w:rPr>
      </w:pPr>
      <w:r w:rsidRPr="00F5693B">
        <w:rPr>
          <w:rFonts w:cs="Times New Roman" w:hAnsi="Times New Roman" w:ascii="Times New Roman"/>
          <w:sz w:val="24"/>
          <w:szCs w:val="24"/>
        </w:rPr>
        <w:t xml:space="preserve">                                                                               Ivan Dujić</w:t>
      </w:r>
      <w:r w:rsidR="001077AD">
        <w:rPr>
          <w:rFonts w:cs="Times New Roman" w:hAnsi="Times New Roman" w:ascii="Times New Roman"/>
          <w:sz w:val="24"/>
          <w:szCs w:val="24"/>
        </w:rPr>
        <w:t>, v.r.</w:t>
      </w:r>
      <w:r w:rsidRPr="00F5693B">
        <w:rPr>
          <w:rFonts w:cs="Times New Roman" w:hAnsi="Times New Roman" w:ascii="Times New Roman"/>
          <w:sz w:val="24"/>
          <w:szCs w:val="24"/>
        </w:rPr>
        <w:t xml:space="preserve"> </w:t>
      </w:r>
    </w:p>
    <w:p w:rsidRDefault="000F218F" w:rsidP="00DE0676" w:rsidR="000F218F" w:rsidRPr="00F5693B">
      <w:pPr>
        <w:spacing w:lineRule="auto" w:line="240"/>
        <w:rPr>
          <w:rFonts w:cs="Times New Roman" w:hAnsi="Times New Roman" w:ascii="Times New Roman"/>
          <w:sz w:val="24"/>
          <w:szCs w:val="24"/>
        </w:rPr>
      </w:pPr>
    </w:p>
    <w:p w:rsidRDefault="00583FED" w:rsidP="00DE0676" w:rsidR="00583FED">
      <w:pPr>
        <w:spacing w:lineRule="auto" w:line="240" w:after="0"/>
        <w:jc w:val="both"/>
        <w:rPr>
          <w:rFonts w:cs="Times New Roman" w:hAnsi="Times New Roman" w:ascii="Times New Roman"/>
          <w:sz w:val="24"/>
          <w:szCs w:val="24"/>
        </w:rPr>
      </w:pPr>
    </w:p>
    <w:p w:rsidRDefault="000F218F" w:rsidP="00DE0676" w:rsidR="000F218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UPUTA O PRAVNOM LIJEKU</w:t>
      </w:r>
    </w:p>
    <w:p w:rsidRDefault="000F218F" w:rsidP="00DE0676" w:rsidR="000F218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Žalba se podnosi ovome sudu u tri primjerka, a o istoj odlučuje Visoki trgovački sud Republike Hrvatske.</w:t>
      </w:r>
    </w:p>
    <w:p w:rsidRDefault="000F218F" w:rsidP="00DE0676" w:rsidR="000F218F" w:rsidRPr="00F5693B">
      <w:pPr>
        <w:spacing w:lineRule="auto" w:line="240" w:after="0"/>
        <w:jc w:val="both"/>
        <w:rPr>
          <w:rFonts w:cs="Times New Roman" w:hAnsi="Times New Roman" w:ascii="Times New Roman"/>
          <w:sz w:val="24"/>
          <w:szCs w:val="24"/>
        </w:rPr>
      </w:pPr>
    </w:p>
    <w:p w:rsidRDefault="000F218F" w:rsidP="00DE0676" w:rsidR="000F218F"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DNA:</w:t>
      </w:r>
    </w:p>
    <w:p w:rsidRDefault="000F218F" w:rsidP="00DE0676" w:rsidR="00F85DAC" w:rsidRPr="00F5693B">
      <w:pPr>
        <w:spacing w:lineRule="auto" w:line="240" w:after="0"/>
        <w:jc w:val="both"/>
        <w:rPr>
          <w:rFonts w:cs="Times New Roman" w:hAnsi="Times New Roman" w:ascii="Times New Roman"/>
          <w:sz w:val="24"/>
          <w:szCs w:val="24"/>
        </w:rPr>
      </w:pPr>
      <w:r w:rsidRPr="00F5693B">
        <w:rPr>
          <w:rFonts w:cs="Times New Roman" w:hAnsi="Times New Roman" w:ascii="Times New Roman"/>
          <w:bCs/>
          <w:sz w:val="24"/>
          <w:szCs w:val="24"/>
        </w:rPr>
        <w:t xml:space="preserve">         </w:t>
      </w:r>
      <w:r w:rsidRPr="00F5693B">
        <w:rPr>
          <w:rFonts w:cs="Times New Roman" w:hAnsi="Times New Roman" w:ascii="Times New Roman"/>
          <w:sz w:val="24"/>
          <w:szCs w:val="24"/>
        </w:rPr>
        <w:t xml:space="preserve">- e-oglasna ploča suda – osam dana </w:t>
      </w:r>
    </w:p>
    <w:p w:rsidRDefault="000F218F" w:rsidP="00DE0676" w:rsidR="00F45A53">
      <w:pPr>
        <w:spacing w:lineRule="auto" w:line="240" w:after="0"/>
        <w:jc w:val="both"/>
        <w:rPr>
          <w:rFonts w:cs="Times New Roman" w:hAnsi="Times New Roman" w:ascii="Times New Roman"/>
          <w:sz w:val="24"/>
          <w:szCs w:val="24"/>
        </w:rPr>
      </w:pPr>
      <w:r w:rsidRPr="00F5693B">
        <w:rPr>
          <w:rFonts w:cs="Times New Roman" w:hAnsi="Times New Roman" w:ascii="Times New Roman"/>
          <w:sz w:val="24"/>
          <w:szCs w:val="24"/>
        </w:rPr>
        <w:t xml:space="preserve">         - stečajn</w:t>
      </w:r>
      <w:r w:rsidR="00F45A53">
        <w:rPr>
          <w:rFonts w:cs="Times New Roman" w:hAnsi="Times New Roman" w:ascii="Times New Roman"/>
          <w:sz w:val="24"/>
          <w:szCs w:val="24"/>
        </w:rPr>
        <w:t>i</w:t>
      </w:r>
      <w:r w:rsidRPr="00F5693B">
        <w:rPr>
          <w:rFonts w:cs="Times New Roman" w:hAnsi="Times New Roman" w:ascii="Times New Roman"/>
          <w:sz w:val="24"/>
          <w:szCs w:val="24"/>
        </w:rPr>
        <w:t xml:space="preserve"> upravitelj </w:t>
      </w:r>
      <w:r w:rsidR="00F45A53" w:rsidRPr="00F45A53">
        <w:rPr>
          <w:rFonts w:cs="Times New Roman" w:hAnsi="Times New Roman" w:ascii="Times New Roman"/>
          <w:sz w:val="24"/>
          <w:szCs w:val="24"/>
        </w:rPr>
        <w:t>Boris Zadković iz Buzeta, Sportska 2</w:t>
      </w:r>
    </w:p>
    <w:p w:rsidRDefault="000F218F" w:rsidP="00DE0676" w:rsidR="000F218F" w:rsidRPr="00F5693B">
      <w:pPr>
        <w:spacing w:lineRule="auto" w:line="240" w:after="0"/>
        <w:jc w:val="both"/>
        <w:rPr>
          <w:rFonts w:cs="Times New Roman" w:hAnsi="Times New Roman" w:ascii="Times New Roman"/>
          <w:bCs/>
          <w:sz w:val="24"/>
          <w:szCs w:val="24"/>
        </w:rPr>
      </w:pPr>
      <w:r w:rsidRPr="00F5693B">
        <w:rPr>
          <w:rFonts w:cs="Times New Roman" w:hAnsi="Times New Roman" w:ascii="Times New Roman"/>
          <w:bCs/>
          <w:sz w:val="24"/>
          <w:szCs w:val="24"/>
        </w:rPr>
        <w:t xml:space="preserve">         - ŽDO Pula</w:t>
      </w:r>
    </w:p>
    <w:p w:rsidRDefault="000F218F" w:rsidP="00DE0676" w:rsidR="000F218F" w:rsidRPr="00F5693B">
      <w:pPr>
        <w:spacing w:lineRule="auto" w:line="240" w:after="0"/>
        <w:rPr>
          <w:rFonts w:cs="Times New Roman" w:hAnsi="Times New Roman" w:ascii="Times New Roman"/>
          <w:bCs/>
          <w:sz w:val="24"/>
          <w:szCs w:val="24"/>
        </w:rPr>
      </w:pPr>
      <w:r w:rsidRPr="00F5693B">
        <w:rPr>
          <w:rFonts w:cs="Times New Roman" w:hAnsi="Times New Roman" w:ascii="Times New Roman"/>
          <w:bCs/>
          <w:sz w:val="24"/>
          <w:szCs w:val="24"/>
        </w:rPr>
        <w:t xml:space="preserve">         - Porezna uprava, Područni ured u Pazinu</w:t>
      </w:r>
    </w:p>
    <w:p w:rsidRDefault="00F85DAC" w:rsidP="00DE0676" w:rsidR="00F85DAC" w:rsidRPr="00F5693B">
      <w:pPr>
        <w:spacing w:lineRule="auto" w:line="240" w:after="0"/>
        <w:rPr>
          <w:rFonts w:cs="Times New Roman" w:hAnsi="Times New Roman" w:ascii="Times New Roman"/>
          <w:bCs/>
          <w:sz w:val="24"/>
          <w:szCs w:val="24"/>
        </w:rPr>
      </w:pPr>
      <w:r w:rsidRPr="00F5693B">
        <w:rPr>
          <w:rFonts w:cs="Times New Roman" w:hAnsi="Times New Roman" w:ascii="Times New Roman"/>
          <w:bCs/>
          <w:sz w:val="24"/>
          <w:szCs w:val="24"/>
        </w:rPr>
        <w:t xml:space="preserve">         - FINA Rijeka</w:t>
      </w:r>
    </w:p>
    <w:p w:rsidRDefault="000F218F" w:rsidP="00DE0676" w:rsidR="000F218F" w:rsidRPr="00F5693B">
      <w:pPr>
        <w:spacing w:lineRule="auto" w:line="240" w:after="0"/>
        <w:rPr>
          <w:rFonts w:cs="Times New Roman" w:hAnsi="Times New Roman" w:ascii="Times New Roman"/>
          <w:bCs/>
          <w:sz w:val="24"/>
          <w:szCs w:val="24"/>
        </w:rPr>
      </w:pPr>
    </w:p>
    <w:p w:rsidRDefault="000F218F" w:rsidP="00DE0676" w:rsidR="003C39AE" w:rsidRPr="00DE0676">
      <w:pPr>
        <w:spacing w:lineRule="auto" w:line="240" w:after="0"/>
        <w:rPr>
          <w:rFonts w:cs="Times New Roman" w:hAnsi="Times New Roman" w:ascii="Times New Roman"/>
          <w:sz w:val="24"/>
          <w:szCs w:val="24"/>
        </w:rPr>
      </w:pPr>
      <w:r w:rsidRPr="00F5693B">
        <w:rPr>
          <w:rFonts w:cs="Times New Roman" w:hAnsi="Times New Roman" w:ascii="Times New Roman"/>
          <w:bCs/>
          <w:sz w:val="24"/>
          <w:szCs w:val="24"/>
        </w:rPr>
        <w:t xml:space="preserve">         - po pravomoćnosti: sudski registar, sa klauzulom pravomoćnosti         </w:t>
      </w:r>
    </w:p>
    <w:sectPr w:rsidSect="00F45A53" w:rsidR="003C39AE" w:rsidRPr="00DE0676">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669C" w:rsidP="002C642A" w:rsidR="0066669C">
      <w:pPr>
        <w:spacing w:lineRule="auto" w:line="240" w:after="0"/>
      </w:pPr>
      <w:r>
        <w:separator/>
      </w:r>
    </w:p>
  </w:endnote>
  <w:endnote w:id="0" w:type="continuationSeparator">
    <w:p w:rsidRDefault="0066669C" w:rsidP="002C642A" w:rsidR="0066669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669C" w:rsidP="002C642A" w:rsidR="0066669C">
      <w:pPr>
        <w:spacing w:lineRule="auto" w:line="240" w:after="0"/>
      </w:pPr>
      <w:r>
        <w:separator/>
      </w:r>
    </w:p>
  </w:footnote>
  <w:footnote w:id="0" w:type="continuationSeparator">
    <w:p w:rsidRDefault="0066669C" w:rsidP="002C642A" w:rsidR="0066669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3118142"/>
      <w:docPartObj>
        <w:docPartGallery w:val="Page Numbers (Top of Page)"/>
        <w:docPartUnique/>
      </w:docPartObj>
    </w:sdtPr>
    <w:sdtEndPr/>
    <w:sdtContent>
      <w:p w:rsidRDefault="00DE0676" w:rsidP="00DE0676" w:rsidR="00DE0676">
        <w:pPr>
          <w:pStyle w:val="Zaglavlje"/>
          <w:ind w:firstLine="4536"/>
          <w:jc w:val="center"/>
        </w:pPr>
        <w:r w:rsidRPr="00DE0676">
          <w:rPr>
            <w:rFonts w:cs="Times New Roman" w:hAnsi="Times New Roman" w:ascii="Times New Roman"/>
            <w:sz w:val="24"/>
          </w:rPr>
          <w:fldChar w:fldCharType="begin"/>
        </w:r>
        <w:r w:rsidRPr="00DE0676">
          <w:rPr>
            <w:rFonts w:cs="Times New Roman" w:hAnsi="Times New Roman" w:ascii="Times New Roman"/>
            <w:sz w:val="24"/>
          </w:rPr>
          <w:instrText>PAGE   \* MERGEFORMAT</w:instrText>
        </w:r>
        <w:r w:rsidRPr="00DE0676">
          <w:rPr>
            <w:rFonts w:cs="Times New Roman" w:hAnsi="Times New Roman" w:ascii="Times New Roman"/>
            <w:sz w:val="24"/>
          </w:rPr>
          <w:fldChar w:fldCharType="separate"/>
        </w:r>
        <w:r w:rsidR="001077AD">
          <w:rPr>
            <w:rFonts w:cs="Times New Roman" w:hAnsi="Times New Roman" w:ascii="Times New Roman"/>
            <w:noProof/>
            <w:sz w:val="24"/>
          </w:rPr>
          <w:t>3</w:t>
        </w:r>
        <w:r w:rsidRPr="00DE0676">
          <w:rPr>
            <w:rFonts w:cs="Times New Roman" w:hAnsi="Times New Roman" w:ascii="Times New Roman"/>
            <w:sz w:val="24"/>
          </w:rPr>
          <w:fldChar w:fldCharType="end"/>
        </w:r>
        <w:r>
          <w:t xml:space="preserve"> </w:t>
        </w:r>
        <w:r>
          <w:tab/>
        </w:r>
        <w:r w:rsidRPr="00873574">
          <w:rPr>
            <w:rFonts w:cs="Times New Roman" w:hAnsi="Times New Roman" w:ascii="Times New Roman"/>
            <w:sz w:val="24"/>
            <w:szCs w:val="24"/>
          </w:rPr>
          <w:t>10 St-</w:t>
        </w:r>
        <w:r>
          <w:rPr>
            <w:rFonts w:cs="Times New Roman" w:hAnsi="Times New Roman" w:ascii="Times New Roman"/>
            <w:sz w:val="24"/>
            <w:szCs w:val="24"/>
          </w:rPr>
          <w:t>1028/2016</w:t>
        </w:r>
        <w:r w:rsidRPr="00873574">
          <w:rPr>
            <w:rFonts w:cs="Times New Roman" w:hAnsi="Times New Roman" w:ascii="Times New Roman"/>
            <w:sz w:val="24"/>
            <w:szCs w:val="24"/>
          </w:rPr>
          <w:t>-</w:t>
        </w:r>
        <w:r>
          <w:rPr>
            <w:rFonts w:cs="Times New Roman" w:hAnsi="Times New Roman" w:ascii="Times New Roman"/>
            <w:sz w:val="24"/>
            <w:szCs w:val="24"/>
          </w:rPr>
          <w:t>53</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EC1BEF">
      <w:rPr>
        <w:rFonts w:cs="Times New Roman" w:hAnsi="Times New Roman" w:ascii="Times New Roman"/>
        <w:sz w:val="24"/>
        <w:szCs w:val="24"/>
      </w:rPr>
      <w:t>1028</w:t>
    </w:r>
    <w:r w:rsidR="00B83AA5">
      <w:rPr>
        <w:rFonts w:cs="Times New Roman" w:hAnsi="Times New Roman" w:ascii="Times New Roman"/>
        <w:sz w:val="24"/>
        <w:szCs w:val="24"/>
      </w:rPr>
      <w:t>/</w:t>
    </w:r>
    <w:r w:rsidR="00C8065A">
      <w:rPr>
        <w:rFonts w:cs="Times New Roman" w:hAnsi="Times New Roman" w:ascii="Times New Roman"/>
        <w:sz w:val="24"/>
        <w:szCs w:val="24"/>
      </w:rPr>
      <w:t>20</w:t>
    </w:r>
    <w:r w:rsidR="00EC1BEF">
      <w:rPr>
        <w:rFonts w:cs="Times New Roman" w:hAnsi="Times New Roman" w:ascii="Times New Roman"/>
        <w:sz w:val="24"/>
        <w:szCs w:val="24"/>
      </w:rPr>
      <w:t>16</w:t>
    </w:r>
    <w:r w:rsidRPr="00873574">
      <w:rPr>
        <w:rFonts w:cs="Times New Roman" w:hAnsi="Times New Roman" w:ascii="Times New Roman"/>
        <w:sz w:val="24"/>
        <w:szCs w:val="24"/>
      </w:rPr>
      <w:t>-</w:t>
    </w:r>
    <w:r w:rsidR="00EC1BEF">
      <w:rPr>
        <w:rFonts w:cs="Times New Roman" w:hAnsi="Times New Roman" w:ascii="Times New Roman"/>
        <w:sz w:val="24"/>
        <w:szCs w:val="24"/>
      </w:rPr>
      <w:t>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276"/>
    <w:rsid w:val="00084468"/>
    <w:rsid w:val="000C0DB6"/>
    <w:rsid w:val="000C5C58"/>
    <w:rsid w:val="000F218F"/>
    <w:rsid w:val="001077AD"/>
    <w:rsid w:val="001331A4"/>
    <w:rsid w:val="001542FF"/>
    <w:rsid w:val="00192FFB"/>
    <w:rsid w:val="001D3E1B"/>
    <w:rsid w:val="001D63B5"/>
    <w:rsid w:val="001D70FB"/>
    <w:rsid w:val="001F60C0"/>
    <w:rsid w:val="00200E38"/>
    <w:rsid w:val="002070EC"/>
    <w:rsid w:val="002510D9"/>
    <w:rsid w:val="0028094A"/>
    <w:rsid w:val="00287C83"/>
    <w:rsid w:val="00293334"/>
    <w:rsid w:val="002C642A"/>
    <w:rsid w:val="002C7010"/>
    <w:rsid w:val="002D54F4"/>
    <w:rsid w:val="002F448E"/>
    <w:rsid w:val="003124C7"/>
    <w:rsid w:val="00336218"/>
    <w:rsid w:val="0037402F"/>
    <w:rsid w:val="003C39AE"/>
    <w:rsid w:val="00400A88"/>
    <w:rsid w:val="00405FE5"/>
    <w:rsid w:val="00434AF3"/>
    <w:rsid w:val="0044379E"/>
    <w:rsid w:val="00462CB5"/>
    <w:rsid w:val="00473C45"/>
    <w:rsid w:val="00495BEB"/>
    <w:rsid w:val="004C5D1D"/>
    <w:rsid w:val="004E2538"/>
    <w:rsid w:val="00583FED"/>
    <w:rsid w:val="00585F72"/>
    <w:rsid w:val="005A58D4"/>
    <w:rsid w:val="005B0D43"/>
    <w:rsid w:val="00611443"/>
    <w:rsid w:val="00617C08"/>
    <w:rsid w:val="00635406"/>
    <w:rsid w:val="00650753"/>
    <w:rsid w:val="0066669C"/>
    <w:rsid w:val="00693435"/>
    <w:rsid w:val="006E34CB"/>
    <w:rsid w:val="00773038"/>
    <w:rsid w:val="00784C62"/>
    <w:rsid w:val="007A1E66"/>
    <w:rsid w:val="00867F2D"/>
    <w:rsid w:val="00873574"/>
    <w:rsid w:val="00890600"/>
    <w:rsid w:val="008C5D7C"/>
    <w:rsid w:val="00912C2F"/>
    <w:rsid w:val="00926191"/>
    <w:rsid w:val="00930E95"/>
    <w:rsid w:val="00931CC3"/>
    <w:rsid w:val="009D0DC2"/>
    <w:rsid w:val="00A63A4F"/>
    <w:rsid w:val="00A911F8"/>
    <w:rsid w:val="00AF57F8"/>
    <w:rsid w:val="00B83AA5"/>
    <w:rsid w:val="00B941AD"/>
    <w:rsid w:val="00BA0EA9"/>
    <w:rsid w:val="00BB3B72"/>
    <w:rsid w:val="00C079AB"/>
    <w:rsid w:val="00C30577"/>
    <w:rsid w:val="00C8065A"/>
    <w:rsid w:val="00C842C9"/>
    <w:rsid w:val="00C94E74"/>
    <w:rsid w:val="00C94ED3"/>
    <w:rsid w:val="00CC2285"/>
    <w:rsid w:val="00CD3BEC"/>
    <w:rsid w:val="00D06F19"/>
    <w:rsid w:val="00D41B07"/>
    <w:rsid w:val="00D67036"/>
    <w:rsid w:val="00D73F08"/>
    <w:rsid w:val="00D80872"/>
    <w:rsid w:val="00DA0493"/>
    <w:rsid w:val="00DB097B"/>
    <w:rsid w:val="00DB383B"/>
    <w:rsid w:val="00DB7965"/>
    <w:rsid w:val="00DC0494"/>
    <w:rsid w:val="00DE0676"/>
    <w:rsid w:val="00E106E9"/>
    <w:rsid w:val="00E40C36"/>
    <w:rsid w:val="00E8472E"/>
    <w:rsid w:val="00EC1629"/>
    <w:rsid w:val="00EC1BEF"/>
    <w:rsid w:val="00F45A53"/>
    <w:rsid w:val="00F5693B"/>
    <w:rsid w:val="00F85DAC"/>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077AD"/>
    <w:rPr>
      <w:color w:val="808080"/>
      <w:bdr w:space="0" w:sz="0" w:color="auto" w:val="none"/>
      <w:shd w:fill="auto" w:color="auto" w:val="clear"/>
    </w:rPr>
  </w:style>
  <w:style w:customStyle="true" w:styleId="eSPISCCParagraphDefaultFont" w:type="character">
    <w:name w:val="eSPIS_CC_Paragraph Default Font"/>
    <w:basedOn w:val="Zadanifontodlomka"/>
    <w:rsid w:val="001077AD"/>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077AD"/>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77AD"/>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77AD"/>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077AD"/>
    <w:rPr>
      <w:color w:val="808080"/>
      <w:bdr w:color="auto" w:space="0" w:sz="0" w:val="none"/>
      <w:shd w:color="auto" w:fill="auto" w:val="clear"/>
    </w:rPr>
  </w:style>
  <w:style w:customStyle="1" w:styleId="eSPISCCParagraphDefaultFont" w:type="character">
    <w:name w:val="eSPIS_CC_Paragraph Default Font"/>
    <w:basedOn w:val="Zadanifontodlomka"/>
    <w:rsid w:val="001077AD"/>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077AD"/>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77AD"/>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77AD"/>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26.9.16. novi br. radi nastavka post.
(postoji imovina steč. dužnika)</izvorni_sadrzaj>
    <derivirana_varijabla naziv="DomainObject.Predmet.Opis_1">26.9.16. novi br. radi nastavka post.
(postoji imovina steč. dužnika)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St-1028/2016</izvorni_sadrzaj>
    <derivirana_varijabla naziv="DomainObject.Predmet.OznakaBroj_1">St-1028/2016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BIJELI DVOR d.o.o. u stečaju</izvorni_sadrzaj>
    <derivirana_varijabla naziv="DomainObject.Predmet.ProtustrankaFormated_1">  Stečajna masa iza BIJELI DVOR d.o.o. u stečaju</derivirana_varijabla>
  </DomainObject.Predmet.ProtustrankaFormated>
  <DomainObject.Predmet.ProtustrankaFormatedOIB>
    <izvorni_sadrzaj>  Stečajna masa iza BIJELI DVOR d.o.o. u stečaju, OIB 38355336652</izvorni_sadrzaj>
    <derivirana_varijabla naziv="DomainObject.Predmet.ProtustrankaFormatedOIB_1">  Stečajna masa iza BIJELI DVOR d.o.o. u stečaju, OIB 38355336652</derivirana_varijabla>
  </DomainObject.Predmet.ProtustrankaFormatedOIB>
  <DomainObject.Predmet.ProtustrankaFormatedWithAdress>
    <izvorni_sadrzaj> Stečajna masa iza BIJELI DVOR d.o.o. u stečaju, Sportska 2, 52420 Buzet</izvorni_sadrzaj>
    <derivirana_varijabla naziv="DomainObject.Predmet.ProtustrankaFormatedWithAdress_1"> Stečajna masa iza BIJELI DVOR d.o.o. u stečaju, Sportska 2, 52420 Buzet</derivirana_varijabla>
  </DomainObject.Predmet.ProtustrankaFormatedWithAdress>
  <DomainObject.Predmet.ProtustrankaFormatedWithAdressOIB>
    <izvorni_sadrzaj> Stečajna masa iza BIJELI DVOR d.o.o. u stečaju, OIB 38355336652, Sportska 2, 52420 Buzet</izvorni_sadrzaj>
    <derivirana_varijabla naziv="DomainObject.Predmet.ProtustrankaFormatedWithAdressOIB_1"> Stečajna masa iza BIJELI DVOR d.o.o. u stečaju, OIB 38355336652, Sportska 2, 52420 Buzet</derivirana_varijabla>
  </DomainObject.Predmet.ProtustrankaFormatedWithAdressOIB>
  <DomainObject.Predmet.ProtustrankaWithAdress>
    <izvorni_sadrzaj>Stečajna masa iza BIJELI DVOR d.o.o. u stečaju Sportska 2, 52420 Buzet</izvorni_sadrzaj>
    <derivirana_varijabla naziv="DomainObject.Predmet.ProtustrankaWithAdress_1">Stečajna masa iza BIJELI DVOR d.o.o. u stečaju Sportska 2, 52420 Buzet</derivirana_varijabla>
  </DomainObject.Predmet.ProtustrankaWithAdress>
  <DomainObject.Predmet.ProtustrankaWithAdressOIB>
    <izvorni_sadrzaj>Stečajna masa iza BIJELI DVOR d.o.o. u stečaju, OIB 38355336652, Sportska 2, 52420 Buzet</izvorni_sadrzaj>
    <derivirana_varijabla naziv="DomainObject.Predmet.ProtustrankaWithAdressOIB_1">Stečajna masa iza BIJELI DVOR d.o.o. u stečaju, OIB 38355336652, Sportska 2, 52420 Buzet</derivirana_varijabla>
  </DomainObject.Predmet.ProtustrankaWithAdressOIB>
  <DomainObject.Predmet.ProtustrankaNazivFormated>
    <izvorni_sadrzaj>Stečajna masa iza BIJELI DVOR d.o.o. u stečaju</izvorni_sadrzaj>
    <derivirana_varijabla naziv="DomainObject.Predmet.ProtustrankaNazivFormated_1">Stečajna masa iza BIJELI DVOR d.o.o. u stečaju</derivirana_varijabla>
  </DomainObject.Predmet.ProtustrankaNazivFormated>
  <DomainObject.Predmet.ProtustrankaNazivFormatedOIB>
    <izvorni_sadrzaj>Stečajna masa iza BIJELI DVOR d.o.o. u stečaju, OIB 38355336652</izvorni_sadrzaj>
    <derivirana_varijabla naziv="DomainObject.Predmet.ProtustrankaNazivFormatedOIB_1">Stečajna masa iza BIJELI DVOR d.o.o. u stečaju, OIB 38355336652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1198.99</izvorni_sadrzaj>
    <derivirana_varijabla naziv="DomainObject.Predmet.TrenutnaVrijednost_1">1198.99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BIJELI DVOR d.o.o. u stečaju</item>
    </izvorni_sadrzaj>
    <derivirana_varijabla naziv="DomainObject.Predmet.ProtuStrankaListFormated_1">
      <item>Stečajna masa iza BIJELI DVOR d.o.o. u stečaju</item>
    </derivirana_varijabla>
  </DomainObject.Predmet.ProtuStrankaListFormated>
  <DomainObject.Predmet.ProtuStrankaListFormatedOIB>
    <izvorni_sadrzaj>
      <item>Stečajna masa iza BIJELI DVOR d.o.o. u stečaju, OIB 38355336652</item>
    </izvorni_sadrzaj>
    <derivirana_varijabla naziv="DomainObject.Predmet.ProtuStrankaListFormatedOIB_1">
      <item>Stečajna masa iza BIJELI DVOR d.o.o. u stečaju, OIB 38355336652</item>
    </derivirana_varijabla>
  </DomainObject.Predmet.ProtuStrankaListFormatedOIB>
  <DomainObject.Predmet.ProtuStrankaListFormatedWithAdress>
    <izvorni_sadrzaj>
      <item>Stečajna masa iza BIJELI DVOR d.o.o. u stečaju, Sportska 2, 52420 Buzet</item>
    </izvorni_sadrzaj>
    <derivirana_varijabla naziv="DomainObject.Predmet.ProtuStrankaListFormatedWithAdress_1">
      <item>Stečajna masa iza BIJELI DVOR d.o.o. u stečaju, Sportska 2, 52420 Buzet</item>
    </derivirana_varijabla>
  </DomainObject.Predmet.ProtuStrankaListFormatedWithAdress>
  <DomainObject.Predmet.ProtuStrankaListFormatedWithAdressOIB>
    <izvorni_sadrzaj>
      <item>Stečajna masa iza BIJELI DVOR d.o.o. u stečaju, OIB 38355336652, Sportska 2, 52420 Buzet</item>
    </izvorni_sadrzaj>
    <derivirana_varijabla naziv="DomainObject.Predmet.ProtuStrankaListFormatedWithAdressOIB_1">
      <item>Stečajna masa iza BIJELI DVOR d.o.o. u stečaju, OIB 38355336652, Sportska 2, 52420 Buzet</item>
    </derivirana_varijabla>
  </DomainObject.Predmet.ProtuStrankaListFormatedWithAdressOIB>
  <DomainObject.Predmet.ProtuStrankaListNazivFormated>
    <izvorni_sadrzaj>
      <item>Stečajna masa iza BIJELI DVOR d.o.o. u stečaju</item>
    </izvorni_sadrzaj>
    <derivirana_varijabla naziv="DomainObject.Predmet.ProtuStrankaListNazivFormated_1">
      <item>Stečajna masa iza BIJELI DVOR d.o.o. u stečaju</item>
    </derivirana_varijabla>
  </DomainObject.Predmet.ProtuStrankaListNazivFormated>
  <DomainObject.Predmet.ProtuStrankaListNazivFormatedOIB>
    <izvorni_sadrzaj>
      <item>Stečajna masa iza BIJELI DVOR d.o.o. u stečaju, OIB 38355336652</item>
    </izvorni_sadrzaj>
    <derivirana_varijabla naziv="DomainObject.Predmet.ProtuStrankaListNazivFormatedOIB_1">
      <item>Stečajna masa iza BIJELI DVOR d.o.o. u stečaju, OIB 38355336652</item>
    </derivirana_varijabla>
  </DomainObject.Predmet.ProtuStrankaListNazivFormatedOIB>
  <DomainObject.Predmet.OstaliListFormated>
    <izvorni_sadrzaj>
      <item>ZOU Alen Kalčić i Neven Švić</item>
    </izvorni_sadrzaj>
    <derivirana_varijabla naziv="DomainObject.Predmet.OstaliListFormated_1">
      <item>ZOU Alen Kalčić i Neven Švić</item>
    </derivirana_varijabla>
  </DomainObject.Predmet.OstaliListFormated>
  <DomainObject.Predmet.OstaliListFormatedOIB>
    <izvorni_sadrzaj>
      <item>ZOU Alen Kalčić i Neven Švić</item>
    </izvorni_sadrzaj>
    <derivirana_varijabla naziv="DomainObject.Predmet.OstaliListFormatedOIB_1">
      <item>ZOU Alen Kalčić i Neven Švić</item>
    </derivirana_varijabla>
  </DomainObject.Predmet.OstaliListFormatedOIB>
  <DomainObject.Predmet.OstaliListFormatedWithAdress>
    <izvorni_sadrzaj>
      <item>ZOU Alen Kalčić i Neven Švić, Partizanska 13, 52440 Poreč</item>
    </izvorni_sadrzaj>
    <derivirana_varijabla naziv="DomainObject.Predmet.OstaliListFormatedWithAdress_1">
      <item>ZOU Alen Kalčić i Neven Švić, Partizanska 13, 52440 Poreč</item>
    </derivirana_varijabla>
  </DomainObject.Predmet.OstaliListFormatedWithAdress>
  <DomainObject.Predmet.OstaliListFormatedWithAdressOIB>
    <izvorni_sadrzaj>
      <item>ZOU Alen Kalčić i Neven Švić, Partizanska 13, 52440 Poreč</item>
    </izvorni_sadrzaj>
    <derivirana_varijabla naziv="DomainObject.Predmet.OstaliListFormatedWithAdressOIB_1">
      <item>ZOU Alen Kalčić i Neven Švić, Partizanska 13, 52440 Poreč</item>
    </derivirana_varijabla>
  </DomainObject.Predmet.OstaliListFormatedWithAdressOIB>
  <DomainObject.Predmet.OstaliListNazivFormated>
    <izvorni_sadrzaj>
      <item>ZOU Alen Kalčić i Neven Švić</item>
    </izvorni_sadrzaj>
    <derivirana_varijabla naziv="DomainObject.Predmet.OstaliListNazivFormated_1">
      <item>ZOU Alen Kalčić i Neven Švić</item>
    </derivirana_varijabla>
  </DomainObject.Predmet.OstaliListNazivFormated>
  <DomainObject.Predmet.OstaliListNazivFormatedOIB>
    <izvorni_sadrzaj>
      <item>ZOU Alen Kalčić i Neven Švić</item>
    </izvorni_sadrzaj>
    <derivirana_varijabla naziv="DomainObject.Predmet.OstaliListNazivFormatedOIB_1">
      <item>ZOU Alen Kalčić i Neven Švić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BIJELI DVOR d.o.o. u stečaju</izvorni_sadrzaj>
    <derivirana_varijabla naziv="DomainObject.Predmet.ProtustrankaIDrugi_1">Stečajna masa iza BIJELI DVOR d.o.o.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BIJELI DVOR d.o.o. u stečaju, OIB 38355336652, Sportska 2, 52420 Buzet</izvorni_sadrzaj>
    <derivirana_varijabla naziv="DomainObject.Predmet.ProtustrankaIDrugiAdressOIB_1">Stečajna masa iza BIJELI DVOR d.o.o. u stečaju, OIB 38355336652, Sportska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BIJELI DVOR d.o.o. u stečaju</item>
      <item>ZOU Alen Kalčić i Neven Švić</item>
    </izvorni_sadrzaj>
    <derivirana_varijabla naziv="DomainObject.Predmet.SudioniciListNaziv_1">
      <item>FINANCIJSKA AGENCIJA, RC RIJEKA, PODRUŽNICA PULA, PULA</item>
      <item>Stečajna masa iza BIJELI DVOR d.o.o. u stečaju</item>
      <item>ZOU Alen Kalčić i Neven Švić</item>
    </derivirana_varijabla>
  </DomainObject.Predmet.SudioniciListNaziv>
  <DomainObject.Predmet.SudioniciListAdressOIB>
    <izvorni_sadrzaj>
      <item>FINANCIJSKA AGENCIJA, RC RIJEKA, PODRUŽNICA PULA, PULA, OIB 85821130368, Giardini 5,52100 Pula</item>
      <item>Stečajna masa iza BIJELI DVOR d.o.o. u stečaju, OIB 38355336652, Sportska 2,52420 Buzet</item>
      <item>ZOU Alen Kalčić i Neven Švić, Partizanska 13,52440 Poreč</item>
    </izvorni_sadrzaj>
    <derivirana_varijabla naziv="DomainObject.Predmet.SudioniciListAdressOIB_1">
      <item>FINANCIJSKA AGENCIJA, RC RIJEKA, PODRUŽNICA PULA, PULA, OIB 85821130368, Giardini 5,52100 Pula</item>
      <item>Stečajna masa iza BIJELI DVOR d.o.o. u stečaju, OIB 38355336652, Sportska 2,52420 Buzet</item>
      <item>ZOU Alen Kalčić i Neven Švić,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38355336652</item>
      <item>, OIB null</item>
    </izvorni_sadrzaj>
    <derivirana_varijabla naziv="DomainObject.Predmet.SudioniciListNazivOIB_1">
      <item>, OIB 85821130368</item>
      <item>, OIB 38355336652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5979</properties:Characters>
  <properties:Lines>143</properties:Lines>
  <properties:Paragraphs>64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2017-11-21T12:37:00Z</dcterms:created>
  <dc:creator>Tijana Licul</dc:creator>
  <cp:lastModifiedBy>Sanja Lakošeljac</cp:lastModifiedBy>
  <cp:lastPrinted>2016-08-12T11:13:00Z</cp:lastPrinted>
  <dcterms:modified xmlns:xsi="http://www.w3.org/2001/XMLSchema-instance" xsi:type="dcterms:W3CDTF">2017-11-21T12:49:00Z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