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9f0d" w14:paraId="fb59f0d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0D4566">
        <w:t>26</w:t>
      </w:r>
      <w:r w:rsidR="006B4D99">
        <w:t>8</w:t>
      </w:r>
      <w:r w:rsidR="000D4566">
        <w:t>5</w:t>
      </w:r>
      <w:r w:rsidR="009F2DD7">
        <w:t>/1</w:t>
      </w:r>
      <w:r w:rsidR="000D4566">
        <w:t>6</w:t>
      </w:r>
      <w:r w:rsidR="009F2DD7">
        <w:t>-</w:t>
      </w:r>
      <w:r w:rsidR="00E44913">
        <w:t>91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5B1DC8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0D4566" w:rsidP="000D4566" w:rsidR="000D4566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585043">
        <w:t>PARALELA društvo s ograničenom odgovornošću za prijevoz i trgovinu</w:t>
      </w:r>
      <w:r>
        <w:t xml:space="preserve"> u stečaju</w:t>
      </w:r>
      <w:r w:rsidRPr="00585043">
        <w:t>, Čepin, Ulica Ferdinanda Speisera 1, MBS 030038726, OIB 24315036478</w:t>
      </w:r>
      <w:r w:rsidRPr="00450C50">
        <w:t xml:space="preserve">, dana </w:t>
      </w:r>
      <w:r w:rsidR="00E44913" w:rsidRPr="00E44913">
        <w:t>25. svibnja 2018</w:t>
      </w:r>
      <w:r w:rsidRPr="00611430">
        <w:t>.</w:t>
      </w:r>
    </w:p>
    <w:p w:rsidRDefault="00ED46B2" w:rsidR="00ED46B2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ED46B2" w:rsidP="00901CA8" w:rsidR="00ED46B2">
      <w:pPr>
        <w:jc w:val="both"/>
      </w:pPr>
    </w:p>
    <w:p w:rsidRDefault="00901CA8" w:rsidP="009D53F2" w:rsidR="003350C2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350C2">
        <w:t>ama</w:t>
      </w:r>
      <w:r w:rsidR="007C5838">
        <w:t xml:space="preserve"> </w:t>
      </w:r>
      <w:r w:rsidR="003350C2">
        <w:t>i to:</w:t>
      </w:r>
    </w:p>
    <w:p w:rsidRDefault="003350C2" w:rsidP="003350C2" w:rsidR="003350C2">
      <w:pPr>
        <w:ind w:left="1425"/>
        <w:jc w:val="both"/>
      </w:pPr>
    </w:p>
    <w:p w:rsidRDefault="00F73FC2" w:rsidP="00F73FC2" w:rsidR="00F73FC2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 w:rsidR="00B4378E"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 w:rsidR="00B4378E">
        <w:rPr>
          <w:lang w:eastAsia="en-GB"/>
        </w:rPr>
        <w:t>br. 15671, k.o. Osijek, k</w:t>
      </w:r>
      <w:r w:rsidRPr="00F73FC2">
        <w:rPr>
          <w:lang w:eastAsia="en-GB"/>
        </w:rPr>
        <w:t>č.br. 9705/1, što u naravi čini upravna zgrada, radionica s kotlovnicom, 5 skladišta, 3 nadstrešnice i ekonomsko dvorište, ukupne površine 36.049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>,</w:t>
      </w:r>
    </w:p>
    <w:p w:rsidRDefault="00397818" w:rsidP="00397818" w:rsidR="00397818" w:rsidRPr="00397818">
      <w:pPr>
        <w:pStyle w:val="Odlomakpopisa"/>
        <w:ind w:left="1785"/>
        <w:jc w:val="both"/>
        <w:rPr>
          <w:lang w:eastAsia="en-GB"/>
        </w:rPr>
      </w:pPr>
      <w:r>
        <w:rPr>
          <w:lang w:eastAsia="en-GB"/>
        </w:rPr>
        <w:t xml:space="preserve">na predmetnoj nekretnini </w:t>
      </w:r>
      <w:r w:rsidRPr="00397818">
        <w:rPr>
          <w:lang w:eastAsia="en-GB"/>
        </w:rPr>
        <w:t xml:space="preserve">upisano </w:t>
      </w:r>
      <w:r>
        <w:rPr>
          <w:lang w:eastAsia="en-GB"/>
        </w:rPr>
        <w:t xml:space="preserve">je </w:t>
      </w:r>
      <w:r w:rsidRPr="00397818">
        <w:rPr>
          <w:lang w:eastAsia="en-GB"/>
        </w:rPr>
        <w:t>11 stanova koji su u vlasništvu Republike Hrvatske, 2 stana koja su u vlasništvu fizičkih osoba Cvetko Daria te Patanjak Ivice i Ljiljane, a jedan stan je u vlasništvu stečajnog dužnika. Međutim, 12 stanova ne postoji jer su srušeni, a u izvatku iz zemljišne knjige vidljivo je da su upisane zabilježbe na otvaranje poduložaka na k.č.br. 9705/1 za 14 stanova koji se vode u podulošcima broj PU 12046, k.o. Osijek; PU 17693, k.o. Osijek; PU 20613, k.o. Osijek; PU 20614, k.o. Osijek; PU 20622, k.o. Osijek; PU 20648, k.o. Osijek; PU 20649, k.o. Osijek; PU 20652, k.o. Osijek; PU 20644, k.o. Osijek; PU 20371, k.o. Osijek; PU 20645, k.o. Osijek; PU 20646, k.o. Osijek i PU 20647, k.o. Osijek.</w:t>
      </w:r>
    </w:p>
    <w:p w:rsidRDefault="00F73FC2" w:rsidP="00F73FC2" w:rsidR="00F73FC2" w:rsidRPr="00F73FC2">
      <w:pPr>
        <w:pStyle w:val="Odlomakpopisa"/>
        <w:ind w:left="1068"/>
        <w:jc w:val="both"/>
        <w:rPr>
          <w:lang w:eastAsia="en-GB"/>
        </w:rPr>
      </w:pPr>
    </w:p>
    <w:p w:rsidRDefault="00F73FC2" w:rsidP="00F73FC2" w:rsidR="00F73FC2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 w:rsidR="00B4378E"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 w:rsidR="00B4378E">
        <w:rPr>
          <w:lang w:eastAsia="en-GB"/>
        </w:rPr>
        <w:t>br. 15671, k.o. Osijek, k</w:t>
      </w:r>
      <w:r w:rsidRPr="00F73FC2">
        <w:rPr>
          <w:lang w:eastAsia="en-GB"/>
        </w:rPr>
        <w:t>č.br. 9705/3, što u naravi čini oranica Zapadno predgrađe, ukupne površine 3.613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 xml:space="preserve"> i</w:t>
      </w:r>
    </w:p>
    <w:p w:rsidRDefault="00B4378E" w:rsidP="00B4378E" w:rsidR="00B4378E" w:rsidRPr="00F73FC2">
      <w:pPr>
        <w:pStyle w:val="Odlomakpopisa"/>
        <w:ind w:left="1785"/>
        <w:jc w:val="both"/>
        <w:rPr>
          <w:lang w:eastAsia="en-GB"/>
        </w:rPr>
      </w:pPr>
    </w:p>
    <w:p w:rsidRDefault="00F73FC2" w:rsidP="00B4378E" w:rsidR="00F73FC2" w:rsidRPr="00F73FC2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 w:rsidR="00B4378E"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 w:rsidR="00B4378E">
        <w:rPr>
          <w:lang w:eastAsia="en-GB"/>
        </w:rPr>
        <w:t>br. 15671, k.o. Osijek, k</w:t>
      </w:r>
      <w:r w:rsidRPr="00F73FC2">
        <w:rPr>
          <w:lang w:eastAsia="en-GB"/>
        </w:rPr>
        <w:t>č.br. 9705/4, što u naravi čini oranica Zapadno predgrađe, ukupne površine 1.886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>.</w:t>
      </w:r>
    </w:p>
    <w:p w:rsidRDefault="005B1DC8" w:rsidP="005B1DC8" w:rsidR="005B1DC8">
      <w:pPr>
        <w:pStyle w:val="Odlomakpopisa"/>
        <w:suppressAutoHyphens/>
        <w:autoSpaceDN w:val="false"/>
        <w:ind w:left="178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3350C2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lastRenderedPageBreak/>
        <w:t>Zaključkom o prodaji utvrditi će se vrijednost nekretnin</w:t>
      </w:r>
      <w:r w:rsidR="003350C2">
        <w:t>a</w:t>
      </w:r>
      <w:r>
        <w:t>, način i uvjeti prodaje nekretnin</w:t>
      </w:r>
      <w:r w:rsidR="003350C2">
        <w:t>a</w:t>
      </w:r>
      <w:r>
        <w:t xml:space="preserve"> iz t. 1. ovoga rješenja.</w:t>
      </w:r>
    </w:p>
    <w:p w:rsidRDefault="00901CA8" w:rsidP="00901CA8" w:rsidR="00901CA8"/>
    <w:p w:rsidRDefault="00901CA8" w:rsidP="009431C5" w:rsidR="00DF3B5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3350C2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>
        <w:t>.</w:t>
      </w:r>
    </w:p>
    <w:p w:rsidRDefault="00A17482" w:rsidP="009D53F2" w:rsidR="00A17482">
      <w:pPr>
        <w:ind w:left="1425"/>
        <w:jc w:val="both"/>
      </w:pPr>
    </w:p>
    <w:p w:rsidRDefault="00397818" w:rsidP="009D53F2" w:rsidR="00397818" w:rsidRPr="009431C5">
      <w:pPr>
        <w:ind w:left="1425"/>
        <w:jc w:val="both"/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397818" w:rsidP="001B35CE" w:rsidR="00397818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8C633F">
        <w:t>2685</w:t>
      </w:r>
      <w:r w:rsidR="008C633F" w:rsidRPr="00BF4C7E">
        <w:t>/16-</w:t>
      </w:r>
      <w:r w:rsidR="008C633F">
        <w:t xml:space="preserve">15 </w:t>
      </w:r>
      <w:r w:rsidR="00901CA8">
        <w:t xml:space="preserve">od </w:t>
      </w:r>
      <w:r w:rsidR="008C633F">
        <w:t>16</w:t>
      </w:r>
      <w:r w:rsidR="00901CA8">
        <w:t>.</w:t>
      </w:r>
      <w:r w:rsidR="008C633F">
        <w:t>12</w:t>
      </w:r>
      <w:r w:rsidR="00901CA8">
        <w:t>.201</w:t>
      </w:r>
      <w:r w:rsidR="008C633F">
        <w:t>6</w:t>
      </w:r>
      <w:r w:rsidR="00901CA8">
        <w:t xml:space="preserve">. </w:t>
      </w:r>
      <w:r w:rsidR="008C633F">
        <w:t>otvor</w:t>
      </w:r>
      <w:r w:rsidR="00D1183E">
        <w:t>en</w:t>
      </w:r>
      <w:r w:rsidR="00901CA8">
        <w:t xml:space="preserve"> je stečajni postupak nad </w:t>
      </w:r>
      <w:r w:rsidR="00D1183E">
        <w:t>stečajn</w:t>
      </w:r>
      <w:r w:rsidR="008C633F">
        <w:t>i</w:t>
      </w:r>
      <w:r w:rsidR="00D1183E">
        <w:t xml:space="preserve">m </w:t>
      </w:r>
      <w:r w:rsidR="008C633F" w:rsidRPr="008C633F">
        <w:t>dužnikom PARALELA društvo s ograničenom odgovornošću za prijevoz i trgovinu u stečaju, Čepin, Ulica Ferdinanda Speisera 1, MBS 030038726, OIB 24315036478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468B0">
        <w:rPr>
          <w:bCs/>
        </w:rPr>
        <w:t>e</w:t>
      </w:r>
      <w:r w:rsidR="00901CA8">
        <w:rPr>
          <w:bCs/>
        </w:rPr>
        <w:t xml:space="preserve"> i nekretnin</w:t>
      </w:r>
      <w:r w:rsidR="006468B0">
        <w:rPr>
          <w:bCs/>
        </w:rPr>
        <w:t>e</w:t>
      </w:r>
      <w:r w:rsidR="00901CA8">
        <w:rPr>
          <w:bCs/>
        </w:rPr>
        <w:t xml:space="preserve"> koj</w:t>
      </w:r>
      <w:r w:rsidR="006468B0">
        <w:rPr>
          <w:bCs/>
        </w:rPr>
        <w:t>e</w:t>
      </w:r>
      <w:r w:rsidR="00901CA8">
        <w:rPr>
          <w:bCs/>
        </w:rPr>
        <w:t xml:space="preserve"> </w:t>
      </w:r>
      <w:r w:rsidR="006468B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D1183E">
        <w:rPr>
          <w:bCs/>
        </w:rPr>
        <w:t xml:space="preserve">je </w:t>
      </w:r>
      <w:r w:rsidR="0025062E">
        <w:rPr>
          <w:bCs/>
        </w:rPr>
        <w:t>svojim podneskom od</w:t>
      </w:r>
      <w:r>
        <w:rPr>
          <w:bCs/>
        </w:rPr>
        <w:t xml:space="preserve"> </w:t>
      </w:r>
      <w:r w:rsidR="0025062E">
        <w:rPr>
          <w:bCs/>
        </w:rPr>
        <w:t>22</w:t>
      </w:r>
      <w:r w:rsidR="00C43509">
        <w:rPr>
          <w:bCs/>
        </w:rPr>
        <w:t>.</w:t>
      </w:r>
      <w:r w:rsidR="00651F36">
        <w:rPr>
          <w:bCs/>
        </w:rPr>
        <w:t>0</w:t>
      </w:r>
      <w:r w:rsidR="0025062E">
        <w:rPr>
          <w:bCs/>
        </w:rPr>
        <w:t>5</w:t>
      </w:r>
      <w:r w:rsidR="00C43509">
        <w:rPr>
          <w:bCs/>
        </w:rPr>
        <w:t>.201</w:t>
      </w:r>
      <w:r w:rsidR="0025062E">
        <w:rPr>
          <w:bCs/>
        </w:rPr>
        <w:t>8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6468B0">
        <w:rPr>
          <w:bCs/>
        </w:rPr>
        <w:t>e</w:t>
      </w:r>
      <w:r>
        <w:rPr>
          <w:bCs/>
        </w:rPr>
        <w:t xml:space="preserve"> opisan</w:t>
      </w:r>
      <w:r w:rsidR="006468B0">
        <w:rPr>
          <w:bCs/>
        </w:rPr>
        <w:t>e</w:t>
      </w:r>
      <w:r>
        <w:rPr>
          <w:bCs/>
        </w:rPr>
        <w:t xml:space="preserve"> u t. 1. izreke ovoga rješenja, a na koj</w:t>
      </w:r>
      <w:r w:rsidR="006468B0">
        <w:rPr>
          <w:bCs/>
        </w:rPr>
        <w:t>ima</w:t>
      </w:r>
      <w:r>
        <w:rPr>
          <w:bCs/>
        </w:rPr>
        <w:t xml:space="preserve"> postoji razlučno pravo, prodaj</w:t>
      </w:r>
      <w:r w:rsidR="006468B0">
        <w:rPr>
          <w:bCs/>
        </w:rPr>
        <w:t>u</w:t>
      </w:r>
      <w:r>
        <w:rPr>
          <w:bCs/>
        </w:rPr>
        <w:t xml:space="preserve"> u stečajnom postupku uz odgovarajuću primjenu pravila o ovrsi na nekretnin</w:t>
      </w:r>
      <w:r w:rsidR="007375D0">
        <w:rPr>
          <w:bCs/>
        </w:rPr>
        <w:t>ama</w:t>
      </w:r>
      <w:r>
        <w:rPr>
          <w:bCs/>
        </w:rPr>
        <w:t xml:space="preserve">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6468B0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6468B0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6468B0" w:rsidR="001006D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E44913" w:rsidRPr="00E44913">
        <w:rPr>
          <w:b w:val="false"/>
          <w:bCs w:val="false"/>
        </w:rPr>
        <w:t>25. svibnja 2018</w:t>
      </w:r>
      <w:r w:rsidRPr="009431C5">
        <w:rPr>
          <w:b w:val="false"/>
          <w:bCs w:val="false"/>
        </w:rPr>
        <w:t xml:space="preserve">. </w:t>
      </w:r>
    </w:p>
    <w:p w:rsidRDefault="005B1DC8" w:rsidP="005B1DC8" w:rsidR="005B1DC8" w:rsidRPr="005B1DC8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R="001006D7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213A6C">
        <w:t>Bojan Sudarević</w:t>
      </w:r>
    </w:p>
    <w:p w:rsidRDefault="005B1DC8" w:rsidP="00F957F8" w:rsidR="005B1DC8">
      <w:pPr>
        <w:numPr>
          <w:ilvl w:val="0"/>
          <w:numId w:val="38"/>
        </w:numPr>
      </w:pPr>
      <w:r>
        <w:t>H-ABDUCO d.o.o. Zagreb</w:t>
      </w:r>
    </w:p>
    <w:p w:rsidRDefault="00C414EE" w:rsidP="00E95631" w:rsidR="00F33D88">
      <w:pPr>
        <w:numPr>
          <w:ilvl w:val="0"/>
          <w:numId w:val="38"/>
        </w:numPr>
      </w:pPr>
      <w:r>
        <w:t>ŽDO GUO Osijek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0D4566" w:rsidRPr="000D4566">
      <w:t>14 St-2685/16-</w:t>
    </w:r>
    <w:r w:rsidR="00E44913">
      <w:t>91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042717"/>
    <w:multiLevelType w:val="hybridMultilevel"/>
    <w:tmpl w:val="D0BC4A42"/>
    <w:lvl w:tplc="041A000F" w:ilvl="0">
      <w:start w:val="1"/>
      <w:numFmt w:val="decimal"/>
      <w:lvlText w:val="%1."/>
      <w:lvlJc w:val="left"/>
      <w:pPr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ind w:hanging="360" w:left="2205"/>
      </w:pPr>
    </w:lvl>
    <w:lvl w:tplc="041A001B" w:ilvl="2">
      <w:start w:val="1"/>
      <w:numFmt w:val="lowerRoman"/>
      <w:lvlText w:val="%3."/>
      <w:lvlJc w:val="right"/>
      <w:pPr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ind w:hanging="180" w:left="724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AD06372"/>
    <w:multiLevelType w:val="hybridMultilevel"/>
    <w:tmpl w:val="CAD26868"/>
    <w:lvl w:tplc="7D8013E0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4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3F6EE59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AE6BAE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4"/>
  </w:num>
  <w:num w:numId="7">
    <w:abstractNumId w:val="47"/>
  </w:num>
  <w:num w:numId="8">
    <w:abstractNumId w:val="16"/>
  </w:num>
  <w:num w:numId="9">
    <w:abstractNumId w:val="28"/>
  </w:num>
  <w:num w:numId="10">
    <w:abstractNumId w:val="30"/>
  </w:num>
  <w:num w:numId="11">
    <w:abstractNumId w:val="15"/>
  </w:num>
  <w:num w:numId="12">
    <w:abstractNumId w:val="19"/>
  </w:num>
  <w:num w:numId="13">
    <w:abstractNumId w:val="14"/>
  </w:num>
  <w:num w:numId="14">
    <w:abstractNumId w:val="32"/>
  </w:num>
  <w:num w:numId="15">
    <w:abstractNumId w:val="40"/>
  </w:num>
  <w:num w:numId="16">
    <w:abstractNumId w:val="48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2"/>
  </w:num>
  <w:num w:numId="22">
    <w:abstractNumId w:val="38"/>
  </w:num>
  <w:num w:numId="23">
    <w:abstractNumId w:val="26"/>
  </w:num>
  <w:num w:numId="24">
    <w:abstractNumId w:val="2"/>
  </w:num>
  <w:num w:numId="25">
    <w:abstractNumId w:val="6"/>
  </w:num>
  <w:num w:numId="26">
    <w:abstractNumId w:val="0"/>
  </w:num>
  <w:num w:numId="27">
    <w:abstractNumId w:val="25"/>
  </w:num>
  <w:num w:numId="28">
    <w:abstractNumId w:val="29"/>
  </w:num>
  <w:num w:numId="29">
    <w:abstractNumId w:val="33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7"/>
  </w:num>
  <w:num w:numId="38">
    <w:abstractNumId w:val="9"/>
  </w:num>
  <w:num w:numId="39">
    <w:abstractNumId w:val="34"/>
  </w:num>
  <w:num w:numId="40">
    <w:abstractNumId w:val="42"/>
  </w:num>
  <w:num w:numId="41">
    <w:abstractNumId w:val="23"/>
  </w:num>
  <w:num w:numId="42">
    <w:abstractNumId w:val="45"/>
  </w:num>
  <w:num w:numId="43">
    <w:abstractNumId w:val="31"/>
  </w:num>
  <w:num w:numId="44">
    <w:abstractNumId w:val="24"/>
  </w:num>
  <w:num w:numId="45">
    <w:abstractNumId w:val="39"/>
  </w:num>
  <w:num w:numId="46">
    <w:abstractNumId w:val="37"/>
  </w:num>
  <w:num w:numId="47">
    <w:abstractNumId w:val="5"/>
  </w:num>
  <w:num w:numId="48">
    <w:abstractNumId w:val="41"/>
  </w:num>
  <w:num w:numId="4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D01B3"/>
    <w:rsid w:val="000D4566"/>
    <w:rsid w:val="000E0FD9"/>
    <w:rsid w:val="000F094E"/>
    <w:rsid w:val="000F0B8C"/>
    <w:rsid w:val="000F0DA2"/>
    <w:rsid w:val="000F60BD"/>
    <w:rsid w:val="001006D7"/>
    <w:rsid w:val="001028E4"/>
    <w:rsid w:val="00105851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3A70"/>
    <w:rsid w:val="001F676A"/>
    <w:rsid w:val="00200505"/>
    <w:rsid w:val="0020081F"/>
    <w:rsid w:val="00202564"/>
    <w:rsid w:val="00210002"/>
    <w:rsid w:val="00212F1A"/>
    <w:rsid w:val="00213A6C"/>
    <w:rsid w:val="00216EAB"/>
    <w:rsid w:val="002264BB"/>
    <w:rsid w:val="00230110"/>
    <w:rsid w:val="00242219"/>
    <w:rsid w:val="0025062E"/>
    <w:rsid w:val="00253319"/>
    <w:rsid w:val="002574ED"/>
    <w:rsid w:val="0026073D"/>
    <w:rsid w:val="00266DD9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E1DED"/>
    <w:rsid w:val="002F3EA6"/>
    <w:rsid w:val="003040C0"/>
    <w:rsid w:val="00311580"/>
    <w:rsid w:val="00313F12"/>
    <w:rsid w:val="003148C9"/>
    <w:rsid w:val="00326A1D"/>
    <w:rsid w:val="0033285E"/>
    <w:rsid w:val="003350C2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97818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3F501C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1DC8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468B0"/>
    <w:rsid w:val="00651F36"/>
    <w:rsid w:val="00653134"/>
    <w:rsid w:val="0065761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8E8"/>
    <w:rsid w:val="00824F3A"/>
    <w:rsid w:val="0084462D"/>
    <w:rsid w:val="00856501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C633F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D53F2"/>
    <w:rsid w:val="009E4191"/>
    <w:rsid w:val="009E4BDA"/>
    <w:rsid w:val="009F2DD7"/>
    <w:rsid w:val="00A050DF"/>
    <w:rsid w:val="00A05188"/>
    <w:rsid w:val="00A151F5"/>
    <w:rsid w:val="00A15E74"/>
    <w:rsid w:val="00A17482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378E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A70B4"/>
    <w:rsid w:val="00BB2F30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487C"/>
    <w:rsid w:val="00E44913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948"/>
    <w:rsid w:val="00E96DEA"/>
    <w:rsid w:val="00EA243C"/>
    <w:rsid w:val="00EB0D47"/>
    <w:rsid w:val="00EB34D8"/>
    <w:rsid w:val="00EC74C1"/>
    <w:rsid w:val="00ED3734"/>
    <w:rsid w:val="00ED41B3"/>
    <w:rsid w:val="00ED46B2"/>
    <w:rsid w:val="00ED5620"/>
    <w:rsid w:val="00EE45AB"/>
    <w:rsid w:val="00F0009C"/>
    <w:rsid w:val="00F1731E"/>
    <w:rsid w:val="00F32344"/>
    <w:rsid w:val="00F33D88"/>
    <w:rsid w:val="00F35577"/>
    <w:rsid w:val="00F468D9"/>
    <w:rsid w:val="00F500D8"/>
    <w:rsid w:val="00F523BA"/>
    <w:rsid w:val="00F63113"/>
    <w:rsid w:val="00F73FC2"/>
    <w:rsid w:val="00F80402"/>
    <w:rsid w:val="00F87C8E"/>
    <w:rsid w:val="00F933DF"/>
    <w:rsid w:val="00F93919"/>
    <w:rsid w:val="00F93D80"/>
    <w:rsid w:val="00F93ED2"/>
    <w:rsid w:val="00F95066"/>
    <w:rsid w:val="00F957F8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E0880-3226-42BF-BC0A-119AB365E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601</properties:Words>
  <properties:Characters>3179</properties:Characters>
  <properties:Lines>84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banka</dc:creator>
  <cp:lastModifiedBy>Elizabeta Đeke</cp:lastModifiedBy>
  <cp:lastPrinted>2018-05-25T09:29:00Z</cp:lastPrinted>
  <dcterms:modified xmlns:xsi="http://www.w3.org/2001/XMLSchema-instance" xsi:type="dcterms:W3CDTF">2018-05-25T10:30:00Z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 25.5..docx)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