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d09f" w14:paraId="86ad09f" w:rsidRDefault="00AB4602" w:rsidP="004F27AE" w:rsidR="00196C8E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96C8E" w:rsidP="00196C8E" w:rsidR="00196C8E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196C8E" w:rsidP="00196C8E" w:rsidR="00196C8E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196C8E" w:rsidP="00196C8E" w:rsidR="00196C8E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196C8E" w:rsidP="00196C8E" w:rsidR="00196C8E">
      <w:pPr>
        <w:spacing w:after="0"/>
        <w:rPr>
          <w:rFonts w:cs="Times New Roman"/>
        </w:rPr>
      </w:pPr>
    </w:p>
    <w:p w:rsidRDefault="00196C8E" w:rsidP="00196C8E" w:rsidR="00196C8E">
      <w:pPr>
        <w:spacing w:after="0"/>
        <w:rPr>
          <w:rFonts w:cs="Times New Roman"/>
        </w:rPr>
      </w:pPr>
    </w:p>
    <w:p w:rsidRDefault="00196C8E" w:rsidP="00196C8E" w:rsidR="00196C8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196C8E" w:rsidP="00196C8E" w:rsidR="00196C8E">
      <w:pPr>
        <w:spacing w:after="0"/>
        <w:jc w:val="center"/>
        <w:rPr>
          <w:rFonts w:cs="Times New Roman"/>
          <w:b/>
        </w:rPr>
      </w:pPr>
    </w:p>
    <w:p w:rsidRDefault="00196C8E" w:rsidP="00196C8E" w:rsidR="00196C8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196C8E" w:rsidP="00196C8E" w:rsidR="00196C8E">
      <w:pPr>
        <w:spacing w:after="0"/>
        <w:jc w:val="center"/>
        <w:rPr>
          <w:rFonts w:cs="Times New Roman"/>
        </w:rPr>
      </w:pPr>
    </w:p>
    <w:p w:rsidRDefault="00196C8E" w:rsidP="00196C8E" w:rsidR="00196C8E">
      <w:pPr>
        <w:spacing w:after="0"/>
        <w:jc w:val="center"/>
        <w:rPr>
          <w:rFonts w:cs="Times New Roman"/>
          <w:b/>
        </w:rPr>
      </w:pPr>
    </w:p>
    <w:p w:rsidRDefault="00196C8E" w:rsidP="00196C8E" w:rsidR="00196C8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predmetu povodom prijedloga predlagatelja FINANCIJSKA AGENCIJA, Regionalni centar Zagreb, Podružnica Varaždin, A. Cesarca 2, radi otvaranja stečajnog postupka nad dužnikom PROIZVODNO USLUŽNA ZADRUGA GRADITELJSTVO MIČURIN, OIB: 18287997661 sa sjedištem</w:t>
      </w:r>
      <w:r w:rsidR="00BA3AAF">
        <w:rPr>
          <w:rFonts w:cs="Times New Roman"/>
        </w:rPr>
        <w:t xml:space="preserve"> u </w:t>
      </w:r>
      <w:proofErr w:type="spellStart"/>
      <w:r w:rsidR="00BA3AAF">
        <w:rPr>
          <w:rFonts w:cs="Times New Roman"/>
        </w:rPr>
        <w:t>Lj</w:t>
      </w:r>
      <w:proofErr w:type="spellEnd"/>
      <w:r w:rsidR="00BA3AAF">
        <w:rPr>
          <w:rFonts w:cs="Times New Roman"/>
        </w:rPr>
        <w:t xml:space="preserve">. Gaja 173, 48326 </w:t>
      </w:r>
      <w:proofErr w:type="spellStart"/>
      <w:r w:rsidR="00BA3AAF">
        <w:rPr>
          <w:rFonts w:cs="Times New Roman"/>
        </w:rPr>
        <w:t>Virje</w:t>
      </w:r>
      <w:proofErr w:type="spellEnd"/>
      <w:r w:rsidR="00BA3AAF">
        <w:rPr>
          <w:rFonts w:cs="Times New Roman"/>
        </w:rPr>
        <w:t>, 26</w:t>
      </w:r>
      <w:r>
        <w:rPr>
          <w:rFonts w:cs="Times New Roman"/>
        </w:rPr>
        <w:t>. lipnja 2017.,</w:t>
      </w:r>
    </w:p>
    <w:p w:rsidRDefault="00196C8E" w:rsidP="00196C8E" w:rsidR="00196C8E">
      <w:pPr>
        <w:spacing w:after="0"/>
        <w:jc w:val="both"/>
        <w:rPr>
          <w:rFonts w:cs="Times New Roman"/>
        </w:rPr>
      </w:pPr>
    </w:p>
    <w:p w:rsidRDefault="00196C8E" w:rsidP="00196C8E" w:rsidR="00196C8E">
      <w:pPr>
        <w:spacing w:after="0"/>
        <w:jc w:val="both"/>
        <w:rPr>
          <w:rFonts w:cs="Times New Roman"/>
        </w:rPr>
      </w:pPr>
    </w:p>
    <w:p w:rsidRDefault="00196C8E" w:rsidP="00196C8E" w:rsidR="00196C8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196C8E" w:rsidP="00196C8E" w:rsidR="00196C8E">
      <w:pPr>
        <w:spacing w:after="0"/>
        <w:jc w:val="center"/>
        <w:rPr>
          <w:rFonts w:cs="Times New Roman"/>
        </w:rPr>
      </w:pPr>
    </w:p>
    <w:p w:rsidRDefault="00196C8E" w:rsidP="00196C8E" w:rsidR="00196C8E">
      <w:pPr>
        <w:spacing w:after="0"/>
        <w:jc w:val="center"/>
        <w:rPr>
          <w:rFonts w:cs="Times New Roman"/>
          <w:b/>
        </w:rPr>
      </w:pPr>
    </w:p>
    <w:p w:rsidRDefault="00196C8E" w:rsidP="00196C8E" w:rsidR="00196C8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PROIZVODNO USLUŽNA ZADRUGA GRADITELJSTVO MIČURIN, OIB: 18287997661 sa sjedištem u </w:t>
      </w:r>
      <w:proofErr w:type="spellStart"/>
      <w:r>
        <w:rPr>
          <w:rFonts w:cs="Times New Roman"/>
        </w:rPr>
        <w:t>Lj</w:t>
      </w:r>
      <w:proofErr w:type="spellEnd"/>
      <w:r>
        <w:rPr>
          <w:rFonts w:cs="Times New Roman"/>
        </w:rPr>
        <w:t xml:space="preserve">. Gaja 173, 48326 </w:t>
      </w:r>
      <w:proofErr w:type="spellStart"/>
      <w:r>
        <w:rPr>
          <w:rFonts w:cs="Times New Roman"/>
        </w:rPr>
        <w:t>Virje</w:t>
      </w:r>
      <w:proofErr w:type="spellEnd"/>
      <w:r>
        <w:rPr>
          <w:rFonts w:cs="Times New Roman"/>
        </w:rPr>
        <w:t>.</w:t>
      </w:r>
    </w:p>
    <w:p w:rsidRDefault="00196C8E" w:rsidP="00196C8E" w:rsidR="00196C8E">
      <w:pPr>
        <w:spacing w:after="0"/>
        <w:ind w:firstLine="708"/>
        <w:jc w:val="both"/>
        <w:rPr>
          <w:rFonts w:cs="Times New Roman"/>
        </w:rPr>
      </w:pPr>
    </w:p>
    <w:p w:rsidRDefault="00196C8E" w:rsidP="00196C8E" w:rsidR="00196C8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II/ Za stečajnog upravitelja imenuje se Miljenka Radović, N. Tesle 19, Prelog, OIB: 69903109199.</w:t>
      </w:r>
    </w:p>
    <w:p w:rsidRDefault="00196C8E" w:rsidP="00196C8E" w:rsidR="00196C8E">
      <w:pPr>
        <w:spacing w:after="0"/>
        <w:ind w:firstLine="708"/>
        <w:jc w:val="both"/>
        <w:rPr>
          <w:rFonts w:cs="Times New Roman"/>
        </w:rPr>
      </w:pPr>
    </w:p>
    <w:p w:rsidRDefault="00196C8E" w:rsidP="00196C8E" w:rsidR="00196C8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PROIZVODNO USLUŽNA ZADRUGA GRADITELJSTVO MIČURIN, OIB: 18287997661 sa sjedištem u </w:t>
      </w:r>
      <w:proofErr w:type="spellStart"/>
      <w:r>
        <w:rPr>
          <w:rFonts w:cs="Times New Roman"/>
        </w:rPr>
        <w:t>Lj</w:t>
      </w:r>
      <w:proofErr w:type="spellEnd"/>
      <w:r>
        <w:rPr>
          <w:rFonts w:cs="Times New Roman"/>
        </w:rPr>
        <w:t xml:space="preserve">. Gaja 173, 48326 </w:t>
      </w:r>
      <w:proofErr w:type="spellStart"/>
      <w:r>
        <w:rPr>
          <w:rFonts w:cs="Times New Roman"/>
        </w:rPr>
        <w:t>Virje</w:t>
      </w:r>
      <w:proofErr w:type="spellEnd"/>
      <w:r>
        <w:rPr>
          <w:rFonts w:cs="Times New Roman"/>
        </w:rPr>
        <w:t>.</w:t>
      </w:r>
    </w:p>
    <w:p w:rsidRDefault="00196C8E" w:rsidP="00196C8E" w:rsidR="00196C8E">
      <w:pPr>
        <w:spacing w:after="0"/>
        <w:ind w:firstLine="708"/>
        <w:jc w:val="both"/>
        <w:rPr>
          <w:rFonts w:cs="Times New Roman"/>
        </w:rPr>
      </w:pPr>
    </w:p>
    <w:p w:rsidRDefault="00196C8E" w:rsidP="00196C8E" w:rsidR="00196C8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196C8E" w:rsidP="00196C8E" w:rsidR="00196C8E">
      <w:pPr>
        <w:spacing w:after="0"/>
        <w:ind w:firstLine="708"/>
        <w:jc w:val="both"/>
        <w:rPr>
          <w:rFonts w:cs="Times New Roman"/>
        </w:rPr>
      </w:pPr>
    </w:p>
    <w:p w:rsidRDefault="00196C8E" w:rsidP="00196C8E" w:rsidR="00196C8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PROIZVODNO USLUŽNA ZADRUGA GRADITELJSTVO MIČURIN, OIB: 18287997661 sa sjedištem u </w:t>
      </w:r>
      <w:proofErr w:type="spellStart"/>
      <w:r>
        <w:rPr>
          <w:rFonts w:cs="Times New Roman"/>
        </w:rPr>
        <w:t>Lj</w:t>
      </w:r>
      <w:proofErr w:type="spellEnd"/>
      <w:r>
        <w:rPr>
          <w:rFonts w:cs="Times New Roman"/>
        </w:rPr>
        <w:t xml:space="preserve">. Gaja 173, 48326 </w:t>
      </w:r>
      <w:proofErr w:type="spellStart"/>
      <w:r>
        <w:rPr>
          <w:rFonts w:cs="Times New Roman"/>
        </w:rPr>
        <w:t>Virje</w:t>
      </w:r>
      <w:proofErr w:type="spellEnd"/>
      <w:r>
        <w:rPr>
          <w:rFonts w:cs="Times New Roman"/>
        </w:rPr>
        <w:t>, biti će brisan iz sudskog registra.</w:t>
      </w:r>
    </w:p>
    <w:p w:rsidRDefault="00196C8E" w:rsidP="00196C8E" w:rsidR="00196C8E">
      <w:pPr>
        <w:spacing w:after="0"/>
        <w:jc w:val="both"/>
        <w:rPr>
          <w:rFonts w:cs="Times New Roman"/>
        </w:rPr>
      </w:pPr>
    </w:p>
    <w:p w:rsidRDefault="00196C8E" w:rsidP="00196C8E" w:rsidR="00196C8E">
      <w:pPr>
        <w:spacing w:after="0"/>
        <w:jc w:val="both"/>
        <w:rPr>
          <w:rFonts w:cs="Times New Roman"/>
        </w:rPr>
      </w:pPr>
    </w:p>
    <w:p w:rsidRDefault="00196C8E" w:rsidP="00196C8E" w:rsidR="00196C8E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196C8E" w:rsidP="00196C8E" w:rsidR="00196C8E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196C8E" w:rsidP="00196C8E" w:rsidR="00196C8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11. ožujka 2016. predlagatelj je ovome sudu podnio prijedlog za otvaranje stečajnog postupka nad dužnikom, pa je stoga sud pokrenuo prethodni postupak, te je na ročištu radi izjašnjenja o tom prijedlogu upravitelj dužnika naveo je da su točni podaci Financijske agencije iz prijedloga za otvaranje stečajnog postupka iz razloga što je žiro račun društva dužnika u neprekidnoj blokadi od 2013. s iznosom blokade od oko 33.000,00 kuna. Naveo je da društvo nema u vlasništvu nikakve imovine, te se nije usprotivio da se nad društvom otvori i istodobno zaključi stečaj.</w:t>
      </w:r>
    </w:p>
    <w:p w:rsidRDefault="00196C8E" w:rsidP="00196C8E" w:rsidR="00196C8E">
      <w:pPr>
        <w:spacing w:after="0"/>
        <w:ind w:firstLine="708"/>
        <w:jc w:val="both"/>
        <w:rPr>
          <w:rFonts w:cs="Times New Roman"/>
        </w:rPr>
      </w:pPr>
    </w:p>
    <w:p w:rsidRDefault="00196C8E" w:rsidP="00196C8E" w:rsidR="00196C8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Radi navedenog sud je rješenjem poslovni broj 6 St-405/16-13 od 29. svibnja 2017. godine pozvao sve osobe koje imaju pravni interes da se provede stečajni postupak nad društvom dužnika da, unatoč utvrđenoj nedostatnosti stečajne mase, uplate predujam u iznosu od 10.000,00 kuna za pokriće troškova kako prethodnog, tako i otvorenog stečajnog postupka.</w:t>
      </w:r>
    </w:p>
    <w:p w:rsidRDefault="00196C8E" w:rsidP="00196C8E" w:rsidR="00196C8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196C8E" w:rsidP="00196C8E" w:rsidR="00196C8E">
      <w:pPr>
        <w:spacing w:after="0"/>
        <w:ind w:firstLine="708"/>
        <w:jc w:val="both"/>
        <w:rPr>
          <w:rFonts w:cs="Times New Roman"/>
        </w:rPr>
      </w:pPr>
    </w:p>
    <w:p w:rsidRDefault="00196C8E" w:rsidP="00196C8E" w:rsidR="00196C8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196C8E" w:rsidP="00196C8E" w:rsidR="00196C8E">
      <w:pPr>
        <w:spacing w:after="0"/>
        <w:ind w:firstLine="708"/>
        <w:jc w:val="both"/>
        <w:rPr>
          <w:rFonts w:cs="Times New Roman"/>
        </w:rPr>
      </w:pPr>
    </w:p>
    <w:p w:rsidRDefault="00196C8E" w:rsidP="00196C8E" w:rsidR="00196C8E">
      <w:pPr>
        <w:spacing w:after="0"/>
        <w:jc w:val="center"/>
        <w:rPr>
          <w:rFonts w:cs="Times New Roman"/>
        </w:rPr>
      </w:pPr>
    </w:p>
    <w:p w:rsidRDefault="00196C8E" w:rsidP="00196C8E" w:rsidR="00196C8E">
      <w:pPr>
        <w:spacing w:after="0"/>
        <w:jc w:val="center"/>
        <w:rPr>
          <w:rFonts w:cs="Times New Roman"/>
        </w:rPr>
      </w:pPr>
    </w:p>
    <w:p w:rsidRDefault="00BA3AAF" w:rsidP="00196C8E" w:rsidR="00196C8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26</w:t>
      </w:r>
      <w:r w:rsidR="00196C8E">
        <w:rPr>
          <w:rFonts w:cs="Times New Roman"/>
        </w:rPr>
        <w:t>. lipnja 2017.</w:t>
      </w:r>
    </w:p>
    <w:p w:rsidRDefault="00196C8E" w:rsidP="00196C8E" w:rsidR="00196C8E">
      <w:pPr>
        <w:spacing w:after="0"/>
        <w:jc w:val="center"/>
        <w:rPr>
          <w:rFonts w:cs="Times New Roman"/>
        </w:rPr>
      </w:pPr>
    </w:p>
    <w:p w:rsidRDefault="00196C8E" w:rsidP="00196C8E" w:rsidR="00196C8E">
      <w:pPr>
        <w:spacing w:after="0"/>
        <w:jc w:val="center"/>
        <w:rPr>
          <w:rFonts w:cs="Times New Roman"/>
        </w:rPr>
      </w:pPr>
    </w:p>
    <w:p w:rsidRDefault="00196C8E" w:rsidP="00196C8E" w:rsidR="00196C8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</w:t>
      </w:r>
      <w:r w:rsidR="0049744D">
        <w:rPr>
          <w:rFonts w:cs="Times New Roman"/>
        </w:rPr>
        <w:t xml:space="preserve">  </w:t>
      </w:r>
      <w:r w:rsidR="00C42451">
        <w:rPr>
          <w:rFonts w:cs="Times New Roman"/>
        </w:rPr>
        <w:t xml:space="preserve">  </w:t>
      </w:r>
      <w:r>
        <w:rPr>
          <w:rFonts w:cs="Times New Roman"/>
        </w:rPr>
        <w:t>SUDAC</w:t>
      </w:r>
    </w:p>
    <w:p w:rsidRDefault="00196C8E" w:rsidP="00196C8E" w:rsidR="00196C8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196C8E" w:rsidP="00196C8E" w:rsidR="00196C8E" w:rsidRPr="00196C8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</w:t>
      </w:r>
      <w:r w:rsidR="00BA3AAF">
        <w:rPr>
          <w:rFonts w:cs="Times New Roman"/>
        </w:rPr>
        <w:t xml:space="preserve">   </w:t>
      </w:r>
      <w:r>
        <w:rPr>
          <w:rFonts w:cs="Times New Roman"/>
        </w:rPr>
        <w:t xml:space="preserve"> </w:t>
      </w:r>
      <w:bookmarkStart w:name="_GoBack" w:id="0"/>
      <w:bookmarkEnd w:id="0"/>
      <w:r>
        <w:rPr>
          <w:rFonts w:cs="Times New Roman"/>
        </w:rPr>
        <w:t xml:space="preserve">  Hugo </w:t>
      </w:r>
      <w:proofErr w:type="spellStart"/>
      <w:r>
        <w:rPr>
          <w:rFonts w:cs="Times New Roman"/>
        </w:rPr>
        <w:t>Wedemeyer</w:t>
      </w:r>
      <w:proofErr w:type="spellEnd"/>
      <w:r w:rsidR="00456F03">
        <w:rPr>
          <w:rFonts w:cs="Times New Roman"/>
        </w:rPr>
        <w:t>, v.r.</w:t>
      </w:r>
    </w:p>
    <w:p w:rsidRDefault="00196C8E" w:rsidP="00196C8E" w:rsidR="00196C8E">
      <w:pPr>
        <w:spacing w:after="0"/>
        <w:rPr>
          <w:rFonts w:cs="Times New Roman"/>
          <w:b/>
          <w:u w:val="single"/>
        </w:rPr>
      </w:pPr>
    </w:p>
    <w:p w:rsidRDefault="00196C8E" w:rsidP="00196C8E" w:rsidR="00196C8E">
      <w:pPr>
        <w:spacing w:after="0"/>
        <w:rPr>
          <w:rFonts w:cs="Times New Roman"/>
          <w:b/>
          <w:u w:val="single"/>
        </w:rPr>
      </w:pPr>
    </w:p>
    <w:p w:rsidRDefault="00196C8E" w:rsidP="00196C8E" w:rsidR="00196C8E">
      <w:pPr>
        <w:spacing w:after="0"/>
        <w:rPr>
          <w:rFonts w:cs="Times New Roman"/>
          <w:b/>
          <w:u w:val="single"/>
        </w:rPr>
      </w:pPr>
    </w:p>
    <w:p w:rsidRDefault="00196C8E" w:rsidP="00196C8E" w:rsidR="00196C8E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196C8E" w:rsidP="00196C8E" w:rsidR="00196C8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196C8E" w:rsidP="00196C8E" w:rsidR="00196C8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196C8E" w:rsidP="00196C8E" w:rsidR="00196C8E">
      <w:pPr>
        <w:spacing w:after="0"/>
        <w:jc w:val="both"/>
        <w:rPr>
          <w:rFonts w:cs="Times New Roman"/>
        </w:rPr>
      </w:pPr>
    </w:p>
    <w:p w:rsidRDefault="00196C8E" w:rsidP="00196C8E" w:rsidR="00196C8E">
      <w:pPr>
        <w:spacing w:after="0"/>
        <w:jc w:val="both"/>
        <w:rPr>
          <w:rFonts w:cs="Times New Roman"/>
        </w:rPr>
      </w:pPr>
    </w:p>
    <w:p w:rsidRDefault="00196C8E" w:rsidP="00196C8E" w:rsidR="00196C8E">
      <w:pPr>
        <w:spacing w:after="0"/>
        <w:jc w:val="both"/>
        <w:rPr>
          <w:rFonts w:cs="Times New Roman"/>
        </w:rPr>
      </w:pPr>
    </w:p>
    <w:p w:rsidRDefault="00196C8E" w:rsidP="00196C8E" w:rsidR="00196C8E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196C8E" w:rsidP="00196C8E" w:rsidR="00196C8E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196C8E" w:rsidP="00196C8E" w:rsidR="00196C8E">
      <w:pPr>
        <w:pStyle w:val="Odlomakpopisa"/>
        <w:numPr>
          <w:ilvl w:val="0"/>
          <w:numId w:val="47"/>
        </w:numPr>
        <w:spacing w:after="0"/>
      </w:pPr>
      <w:r>
        <w:t xml:space="preserve">Dužnik PROIZVODNO USLUŽNA ZADRUGA GRADITELJSTVO, </w:t>
      </w:r>
      <w:proofErr w:type="spellStart"/>
      <w:r>
        <w:t>Lj</w:t>
      </w:r>
      <w:proofErr w:type="spellEnd"/>
      <w:r>
        <w:t xml:space="preserve">. Gaja 173, 48326 </w:t>
      </w:r>
      <w:proofErr w:type="spellStart"/>
      <w:r>
        <w:t>Virje</w:t>
      </w:r>
      <w:proofErr w:type="spellEnd"/>
    </w:p>
    <w:p w:rsidRDefault="00196C8E" w:rsidP="00196C8E" w:rsidR="00196C8E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3A2952" w:rsidP="00196C8E" w:rsidR="00196C8E">
      <w:pPr>
        <w:pStyle w:val="Odlomakpopisa"/>
        <w:numPr>
          <w:ilvl w:val="0"/>
          <w:numId w:val="47"/>
        </w:numPr>
        <w:spacing w:after="0"/>
      </w:pPr>
      <w:r>
        <w:t xml:space="preserve">Upravitelj </w:t>
      </w:r>
      <w:r w:rsidR="00196C8E">
        <w:t xml:space="preserve">dužnika Dragutin </w:t>
      </w:r>
      <w:proofErr w:type="spellStart"/>
      <w:r w:rsidR="00196C8E">
        <w:t>Mičurin</w:t>
      </w:r>
      <w:proofErr w:type="spellEnd"/>
      <w:r w:rsidR="00196C8E">
        <w:t xml:space="preserve">, </w:t>
      </w:r>
      <w:proofErr w:type="spellStart"/>
      <w:r w:rsidR="00196C8E">
        <w:t>Lj</w:t>
      </w:r>
      <w:proofErr w:type="spellEnd"/>
      <w:r w:rsidR="00196C8E">
        <w:t xml:space="preserve">. Gaja 173, </w:t>
      </w:r>
      <w:proofErr w:type="spellStart"/>
      <w:r w:rsidR="00196C8E">
        <w:t>Virje</w:t>
      </w:r>
      <w:proofErr w:type="spellEnd"/>
    </w:p>
    <w:p w:rsidRDefault="00196C8E" w:rsidP="00196C8E" w:rsidR="00196C8E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>
        <w:rPr>
          <w:rFonts w:cs="Times New Roman"/>
        </w:rPr>
        <w:t>Miljenka Radović, N. Tesle 19, Prelog</w:t>
      </w:r>
    </w:p>
    <w:p w:rsidRDefault="00196C8E" w:rsidP="00196C8E" w:rsidR="00196C8E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196C8E" w:rsidP="00196C8E" w:rsidR="00196C8E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</w:p>
    <w:p w:rsidRDefault="00AE649C" w:rsidP="00196C8E" w:rsidR="00AE649C" w:rsidRPr="00196C8E">
      <w:pPr>
        <w:jc w:val="center"/>
        <w:rPr>
          <w:lang w:eastAsia="hr-HR"/>
        </w:rPr>
      </w:pPr>
    </w:p>
    <w:sectPr w:rsidSect="0032366B" w:rsidR="00AE649C" w:rsidRPr="00196C8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0C7" w:rsidP="00537B78" w:rsidR="00B800C7">
      <w:r>
        <w:separator/>
      </w:r>
    </w:p>
  </w:endnote>
  <w:endnote w:id="0" w:type="continuationSeparator">
    <w:p w:rsidRDefault="00B800C7" w:rsidP="00537B78" w:rsidR="00B80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0C7" w:rsidP="00537B78" w:rsidR="00B800C7">
      <w:r>
        <w:separator/>
      </w:r>
    </w:p>
  </w:footnote>
  <w:footnote w:id="0" w:type="continuationSeparator">
    <w:p w:rsidRDefault="00B800C7" w:rsidP="00537B78" w:rsidR="00B800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C8E" w:rsidR="008333A9">
    <w:pPr>
      <w:pStyle w:val="Zaglavlje"/>
    </w:pPr>
    <w:r>
      <w:rPr>
        <w:rStyle w:val="PozadinaSvijetloCrvena"/>
        <w:shd w:fill="auto" w:color="auto" w:val="clear"/>
      </w:rPr>
      <w:t>Poslovni broj: 6 St-405/16-14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6C8E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2952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6F03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44D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0C7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3AAF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451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ECC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58C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05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St-405/2016-14</izvorni_sadrzaj>
    <derivirana_varijabla naziv="DomainObject.Oznaka_1">St-405/2016-14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GRADITELJSTVO MIČURIN</izvorni_sadrzaj>
    <derivirana_varijabla naziv="DomainObject.Predmet.ProtustrankaFormated_1">  PROIZVODNO USLUŽNA ZADRUGA GRADITELJSTVO MIČURIN</derivirana_varijabla>
  </DomainObject.Predmet.ProtustrankaFormated>
  <DomainObject.Predmet.ProtustrankaFormatedOIB>
    <izvorni_sadrzaj>  PROIZVODNO USLUŽNA ZADRUGA GRADITELJSTVO MIČURIN, OIB 18287997661</izvorni_sadrzaj>
    <derivirana_varijabla naziv="DomainObject.Predmet.ProtustrankaFormatedOIB_1">  PROIZVODNO USLUŽNA ZADRUGA GRADITELJSTVO MIČURIN, OIB 18287997661</derivirana_varijabla>
  </DomainObject.Predmet.ProtustrankaFormatedOIB>
  <DomainObject.Predmet.ProtustrankaFormatedWithAdress>
    <izvorni_sadrzaj> PROIZVODNO USLUŽNA ZADRUGA GRADITELJSTVO MIČURIN, Lj. Gaja 173, 48350 Virje</izvorni_sadrzaj>
    <derivirana_varijabla naziv="DomainObject.Predmet.ProtustrankaFormatedWithAdress_1"> PROIZVODNO USLUŽNA ZADRUGA GRADITELJSTVO MIČURIN, Lj. Gaja 173, 48350 Virje</derivirana_varijabla>
  </DomainObject.Predmet.ProtustrankaFormatedWithAdress>
  <DomainObject.Predmet.ProtustrankaFormatedWithAdressOIB>
    <izvorni_sadrzaj> PROIZVODNO USLUŽNA ZADRUGA GRADITELJSTVO MIČURIN, OIB 18287997661, Lj. Gaja 173, 48350 Virje</izvorni_sadrzaj>
    <derivirana_varijabla naziv="DomainObject.Predmet.ProtustrankaFormatedWithAdressOIB_1"> PROIZVODNO USLUŽNA ZADRUGA GRADITELJSTVO MIČURIN, OIB 18287997661, Lj. Gaja 173, 48350 Virje</derivirana_varijabla>
  </DomainObject.Predmet.ProtustrankaFormatedWithAdressOIB>
  <DomainObject.Predmet.ProtustrankaWithAdress>
    <izvorni_sadrzaj>PROIZVODNO USLUŽNA ZADRUGA GRADITELJSTVO MIČURIN Lj. Gaja 173, 48350 Virje</izvorni_sadrzaj>
    <derivirana_varijabla naziv="DomainObject.Predmet.ProtustrankaWithAdress_1">PROIZVODNO USLUŽNA ZADRUGA GRADITELJSTVO MIČURIN Lj. Gaja 173, 48350 Virje</derivirana_varijabla>
  </DomainObject.Predmet.ProtustrankaWithAdress>
  <DomainObject.Predmet.ProtustrankaWithAdressOIB>
    <izvorni_sadrzaj>PROIZVODNO USLUŽNA ZADRUGA GRADITELJSTVO MIČURIN, OIB 18287997661, Lj. Gaja 173, 48350 Virje</izvorni_sadrzaj>
    <derivirana_varijabla naziv="DomainObject.Predmet.ProtustrankaWithAdressOIB_1">PROIZVODNO USLUŽNA ZADRUGA GRADITELJSTVO MIČURIN, OIB 18287997661, Lj. Gaja 173, 48350 Virje</derivirana_varijabla>
  </DomainObject.Predmet.ProtustrankaWithAdressOIB>
  <DomainObject.Predmet.ProtustrankaNazivFormated>
    <izvorni_sadrzaj>PROIZVODNO USLUŽNA ZADRUGA GRADITELJSTVO MIČURIN</izvorni_sadrzaj>
    <derivirana_varijabla naziv="DomainObject.Predmet.ProtustrankaNazivFormated_1">PROIZVODNO USLUŽNA ZADRUGA GRADITELJSTVO MIČURIN</derivirana_varijabla>
  </DomainObject.Predmet.ProtustrankaNazivFormated>
  <DomainObject.Predmet.ProtustrankaNazivFormatedOIB>
    <izvorni_sadrzaj>PROIZVODNO USLUŽNA ZADRUGA GRADITELJSTVO MIČURIN, OIB 18287997661</izvorni_sadrzaj>
    <derivirana_varijabla naziv="DomainObject.Predmet.ProtustrankaNazivFormatedOIB_1">PROIZVODNO USLUŽNA ZADRUGA GRADITELJSTVO MIČURIN, OIB 18287997661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32900.02</izvorni_sadrzaj>
    <derivirana_varijabla naziv="DomainObject.Predmet.TrenutnaVrijednost_1">32900.02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GRADITELJSTVO MIČURIN</item>
    </izvorni_sadrzaj>
    <derivirana_varijabla naziv="DomainObject.Predmet.ProtuStrankaListFormated_1">
      <item>PROIZVODNO USLUŽNA ZADRUGA GRADITELJSTVO MIČURIN</item>
    </derivirana_varijabla>
  </DomainObject.Predmet.ProtuStrankaListFormated>
  <DomainObject.Predmet.ProtuStrankaListFormatedOIB>
    <izvorni_sadrzaj>
      <item>PROIZVODNO USLUŽNA ZADRUGA GRADITELJSTVO MIČURIN, OIB 18287997661</item>
    </izvorni_sadrzaj>
    <derivirana_varijabla naziv="DomainObject.Predmet.ProtuStrankaListFormatedOIB_1">
      <item>PROIZVODNO USLUŽNA ZADRUGA GRADITELJSTVO MIČURIN, OIB 18287997661</item>
    </derivirana_varijabla>
  </DomainObject.Predmet.ProtuStrankaListFormatedOIB>
  <DomainObject.Predmet.ProtuStrankaListFormatedWithAdress>
    <izvorni_sadrzaj>
      <item>PROIZVODNO USLUŽNA ZADRUGA GRADITELJSTVO MIČURIN, Lj. Gaja 173, 48350 Virje</item>
    </izvorni_sadrzaj>
    <derivirana_varijabla naziv="DomainObject.Predmet.ProtuStrankaListFormatedWithAdress_1">
      <item>PROIZVODNO USLUŽNA ZADRUGA GRADITELJSTVO MIČURIN, Lj. Gaja 173, 48350 Virje</item>
    </derivirana_varijabla>
  </DomainObject.Predmet.ProtuStrankaListFormatedWithAdress>
  <DomainObject.Predmet.ProtuStrankaListFormatedWithAdressOIB>
    <izvorni_sadrzaj>
      <item>PROIZVODNO USLUŽNA ZADRUGA GRADITELJSTVO MIČURIN, OIB 18287997661, Lj. Gaja 173, 48350 Virje</item>
    </izvorni_sadrzaj>
    <derivirana_varijabla naziv="DomainObject.Predmet.ProtuStrankaListFormatedWithAdressOIB_1">
      <item>PROIZVODNO USLUŽNA ZADRUGA GRADITELJSTVO MIČURIN, OIB 18287997661, Lj. Gaja 173, 48350 Virje</item>
    </derivirana_varijabla>
  </DomainObject.Predmet.ProtuStrankaListFormatedWithAdressOIB>
  <DomainObject.Predmet.ProtuStrankaListNazivFormated>
    <izvorni_sadrzaj>
      <item>PROIZVODNO USLUŽNA ZADRUGA GRADITELJSTVO MIČURIN</item>
    </izvorni_sadrzaj>
    <derivirana_varijabla naziv="DomainObject.Predmet.ProtuStrankaListNazivFormated_1">
      <item>PROIZVODNO USLUŽNA ZADRUGA GRADITELJSTVO MIČURIN</item>
    </derivirana_varijabla>
  </DomainObject.Predmet.ProtuStrankaListNazivFormated>
  <DomainObject.Predmet.ProtuStrankaListNazivFormatedOIB>
    <izvorni_sadrzaj>
      <item>PROIZVODNO USLUŽNA ZADRUGA GRADITELJSTVO MIČURIN, OIB 18287997661</item>
    </izvorni_sadrzaj>
    <derivirana_varijabla naziv="DomainObject.Predmet.ProtuStrankaListNazivFormatedOIB_1">
      <item>PROIZVODNO USLUŽNA ZADRUGA GRADITELJSTVO MIČURIN, OIB 18287997661</item>
    </derivirana_varijabla>
  </DomainObject.Predmet.ProtuStrankaListNazivFormatedOIB>
  <DomainObject.Predmet.OstaliListFormated>
    <izvorni_sadrzaj>
      <item>Sudski registar</item>
      <item>Dragutin Mičurin</item>
    </izvorni_sadrzaj>
    <derivirana_varijabla naziv="DomainObject.Predmet.OstaliListFormated_1">
      <item>Sudski registar</item>
      <item>Dragutin Mičurin</item>
    </derivirana_varijabla>
  </DomainObject.Predmet.OstaliListFormated>
  <DomainObject.Predmet.OstaliListFormatedOIB>
    <izvorni_sadrzaj>
      <item>Sudski registar</item>
      <item>Dragutin Mičurin, OIB 63920184155</item>
    </izvorni_sadrzaj>
    <derivirana_varijabla naziv="DomainObject.Predmet.OstaliListFormatedOIB_1">
      <item>Sudski registar</item>
      <item>Dragutin Mičurin, OIB 63920184155</item>
    </derivirana_varijabla>
  </DomainObject.Predmet.OstaliListFormatedOIB>
  <DomainObject.Predmet.OstaliListFormatedWithAdress>
    <izvorni_sadrzaj>
      <item>Sudski registar</item>
      <item>Dragutin Mičurin, Trnovac 132c, 48350 Virje</item>
    </izvorni_sadrzaj>
    <derivirana_varijabla naziv="DomainObject.Predmet.OstaliListFormatedWithAdress_1">
      <item>Sudski registar</item>
      <item>Dragutin Mičurin, Trnovac 132c, 48350 Virje</item>
    </derivirana_varijabla>
  </DomainObject.Predmet.OstaliListFormatedWithAdress>
  <DomainObject.Predmet.OstaliListFormatedWithAdressOIB>
    <izvorni_sadrzaj>
      <item>Sudski registar</item>
      <item>Dragutin Mičurin, OIB 63920184155, Trnovac 132c, 48350 Virje</item>
    </izvorni_sadrzaj>
    <derivirana_varijabla naziv="DomainObject.Predmet.OstaliListFormatedWithAdressOIB_1">
      <item>Sudski registar</item>
      <item>Dragutin Mičurin, OIB 63920184155, Trnovac 132c, 48350 Virje</item>
    </derivirana_varijabla>
  </DomainObject.Predmet.OstaliListFormatedWithAdressOIB>
  <DomainObject.Predmet.OstaliListNazivFormated>
    <izvorni_sadrzaj>
      <item>Sudski registar</item>
      <item>Dragutin Mičurin</item>
    </izvorni_sadrzaj>
    <derivirana_varijabla naziv="DomainObject.Predmet.OstaliListNazivFormated_1">
      <item>Sudski registar</item>
      <item>Dragutin Mičurin</item>
    </derivirana_varijabla>
  </DomainObject.Predmet.OstaliListNazivFormated>
  <DomainObject.Predmet.OstaliListNazivFormatedOIB>
    <izvorni_sadrzaj>
      <item>Sudski registar</item>
      <item>Dragutin Mičurin, OIB 63920184155</item>
    </izvorni_sadrzaj>
    <derivirana_varijabla naziv="DomainObject.Predmet.OstaliListNazivFormatedOIB_1">
      <item>Sudski registar</item>
      <item>Dragutin Mičurin, OIB 63920184155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St-405/2016-14</izvorni_sadrzaj>
    <derivirana_varijabla naziv="DomainObject.PoslovniBrojDokumenta_1">St-405/2016-14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GRADITELJSTVO MIČURIN</izvorni_sadrzaj>
    <derivirana_varijabla naziv="DomainObject.Predmet.ProtustrankaIDrugi_1">PROIZVODNO USLUŽNA ZADRUGA GRADITELJSTVO MIČURIN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GRADITELJSTVO MIČURIN, OIB 18287997661, Lj. Gaja 173, 48350 Virje</izvorni_sadrzaj>
    <derivirana_varijabla naziv="DomainObject.Predmet.ProtustrankaIDrugiAdressOIB_1">PROIZVODNO USLUŽNA ZADRUGA GRADITELJSTVO MIČURIN, OIB 18287997661, Lj. Gaja 173,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GRADITELJSTVO MIČURIN</item>
      <item>Sudski registar</item>
      <item>Dragutin Mičurin</item>
    </izvorni_sadrzaj>
    <derivirana_varijabla naziv="DomainObject.Predmet.SudioniciListNaziv_1">
      <item>Financijska agencija</item>
      <item>PROIZVODNO USLUŽNA ZADRUGA GRADITELJSTVO MIČURIN</item>
      <item>Sudski registar</item>
      <item>Dragutin Mičurin</item>
    </derivirana_varijabla>
  </DomainObject.Predmet.SudioniciListNaziv>
  <DomainObject.Predmet.SudioniciListAdressOIB>
    <izvorni_sadrzaj>
      <item>Financijska agencija, OIB 85821130368, A. Cesarca 2,42000 Varaždin</item>
      <item>PROIZVODNO USLUŽNA ZADRUGA GRADITELJSTVO MIČURIN, OIB 18287997661, Lj. Gaja 173,48350 Virje</item>
      <item>Sudski registar</item>
      <item>Dragutin Mičurin, OIB 63920184155, Trnovac 132c,48350 Virje</item>
    </izvorni_sadrzaj>
    <derivirana_varijabla naziv="DomainObject.Predmet.SudioniciListAdressOIB_1">
      <item>Financijska agencija, OIB 85821130368, A. Cesarca 2,42000 Varaždin</item>
      <item>PROIZVODNO USLUŽNA ZADRUGA GRADITELJSTVO MIČURIN, OIB 18287997661, Lj. Gaja 173,48350 Virje</item>
      <item>Sudski registar</item>
      <item>Dragutin Mičurin, OIB 63920184155, Trnovac 132c,48350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24D6CA-02A9-4813-8EDF-A1A575BAF1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3383</properties:Characters>
  <properties:Lines>96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2017-06-20T12:17:00Z</cp:lastPrinted>
  <dcterms:modified xmlns:xsi="http://www.w3.org/2001/XMLSchema-instance" xsi:type="dcterms:W3CDTF">2017-06-20T12:17:00Z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St-405/2016-14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