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8ac5" w14:paraId="55e8ac5" w:rsidRDefault="00100E89" w:rsidP="00100E89" w:rsidR="00100E89" w:rsidRPr="00F65291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F65291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F65291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E89" w:rsidP="00100E89" w:rsidR="00100E89" w:rsidRPr="00F65291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F65291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100E89" w:rsidP="00100E89" w:rsidR="00100E89" w:rsidRPr="00F6529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F65291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100E89" w:rsidP="00100E89" w:rsidR="00100E89" w:rsidRPr="00F6529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F65291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100E89" w:rsidP="00100E89" w:rsidR="00100E89" w:rsidRPr="00F65291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F65291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15 St-</w:t>
      </w:r>
      <w:r w:rsidR="005D7E80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4</w:t>
      </w:r>
      <w:r w:rsidR="00F65291" w:rsidRPr="00F65291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/201</w:t>
      </w:r>
      <w:r w:rsidR="005D7E80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9</w:t>
      </w:r>
      <w:r w:rsidR="00F65291" w:rsidRPr="00F65291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>-4</w:t>
      </w:r>
    </w:p>
    <w:p w:rsidRDefault="00100E89" w:rsidP="00100E89" w:rsidR="00100E89" w:rsidRPr="00F652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100E89" w:rsidP="00100E89" w:rsidR="00100E89" w:rsidRPr="00F652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 sudskoj savjetnici Andrei Zgrablić Bučić,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pravnom osobom (dužnikom) </w:t>
      </w:r>
      <w:r w:rsidR="005D7E80" w:rsidRP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Umag, Ernesta Miloša 8 c, OIB: 59909490208, reg. broj 18002639</w:t>
      </w:r>
      <w:r w:rsid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, 15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skraćeni stečajni postupak nad dužnikom </w:t>
      </w:r>
      <w:r w:rsidR="005D7E80" w:rsidRP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Umag, Ernesta Miloša 8 c, OIB: 59909490208, reg. broj 18002639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F6529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 stečajnog upravitelja imenuje se </w:t>
      </w:r>
      <w:r w:rsidR="005D7E80">
        <w:rPr>
          <w:rFonts w:eastAsiaTheme="minorEastAsia" w:hAnsi="Times New Roman" w:ascii="Times New Roman"/>
          <w:sz w:val="24"/>
          <w:lang w:eastAsia="hr-HR"/>
        </w:rPr>
        <w:t xml:space="preserve">Domagoj Poljak </w:t>
      </w:r>
      <w:r w:rsidR="00F65291" w:rsidRPr="00F65291">
        <w:rPr>
          <w:rFonts w:eastAsiaTheme="minorEastAsia" w:hAnsi="Times New Roman" w:ascii="Times New Roman"/>
          <w:sz w:val="24"/>
          <w:lang w:eastAsia="hr-HR"/>
        </w:rPr>
        <w:t>iz Zagreba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, </w:t>
      </w:r>
      <w:r w:rsidR="005D7E80">
        <w:rPr>
          <w:rFonts w:eastAsiaTheme="minorEastAsia" w:hAnsi="Times New Roman" w:ascii="Times New Roman"/>
          <w:sz w:val="24"/>
          <w:lang w:eastAsia="hr-HR"/>
        </w:rPr>
        <w:t>Miramarska 24/6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, OIB </w:t>
      </w:r>
      <w:r w:rsidR="005D7E80">
        <w:rPr>
          <w:rFonts w:eastAsiaTheme="minorEastAsia" w:hAnsi="Times New Roman" w:ascii="Times New Roman"/>
          <w:sz w:val="24"/>
          <w:lang w:eastAsia="hr-HR"/>
        </w:rPr>
        <w:t>77663651000</w:t>
      </w:r>
      <w:r w:rsidRPr="00F65291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skraćeni stečajni postupak nad dužnikom </w:t>
      </w:r>
      <w:r w:rsidR="005D7E80" w:rsidRP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Umag, Ernesta Miloša 8 c, OIB: 59909490208, reg. broj 18002639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00E89" w:rsidP="00100E89" w:rsidR="00100E89" w:rsidRPr="00F6529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Ovo rješenje objavit će se na mrežnoj stranici e-Oglasna ploča sudova i po pravomoćnosti dostaviti Uredu državne uprave u Istarskoj županiji, Službi za opću upravu i društvene djelatnosti, radi brisanja dužnika </w:t>
      </w:r>
      <w:r w:rsidR="0028266A" w:rsidRP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Umag, Ernesta Miloša 8 c, OIB: 59909490208, reg. broj 18002639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, iz Registra udruga u Republici Hrvatskoj.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F65291">
        <w:rPr>
          <w:rFonts w:hAnsi="Times New Roman" w:ascii="Times New Roman"/>
          <w:sz w:val="24"/>
        </w:rPr>
        <w:t>Obrazloženje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podnijela je 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na temelju odredbe čl. 429. st. 1. Stečajnog zakona (Narodne novine br. 71/15, 104/17, dalje SZ), zahtjev za provedbu skraćenog stečajnog postupka nad pravnom osobom (dužnikom) 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eastAsiaTheme="minorEastAsia" w:hAnsi="Times New Roman" w:ascii="Times New Roman"/>
          <w:sz w:val="24"/>
          <w:lang w:eastAsia="hr-HR"/>
        </w:rPr>
      </w:pPr>
      <w:r w:rsidRPr="00F65291">
        <w:rPr>
          <w:rFonts w:hAnsi="Times New Roman" w:ascii="Times New Roman"/>
          <w:sz w:val="24"/>
        </w:rPr>
        <w:t xml:space="preserve">Kako su za to bile ispunjene pretpostavke predviđene čl. 428. SZ-a, i to da dužnik 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28266A">
        <w:rPr>
          <w:rFonts w:eastAsiaTheme="minorEastAsia" w:hAnsi="Times New Roman" w:ascii="Times New Roman"/>
          <w:sz w:val="24"/>
          <w:lang w:eastAsia="hr-HR"/>
        </w:rPr>
        <w:t>01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. </w:t>
      </w:r>
      <w:r w:rsidR="0028266A">
        <w:rPr>
          <w:rFonts w:eastAsiaTheme="minorEastAsia" w:hAnsi="Times New Roman" w:ascii="Times New Roman"/>
          <w:sz w:val="24"/>
          <w:lang w:eastAsia="hr-HR"/>
        </w:rPr>
        <w:t>siječnja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 201</w:t>
      </w:r>
      <w:r w:rsidR="0028266A">
        <w:rPr>
          <w:rFonts w:eastAsiaTheme="minorEastAsia" w:hAnsi="Times New Roman" w:ascii="Times New Roman"/>
          <w:sz w:val="24"/>
          <w:lang w:eastAsia="hr-HR"/>
        </w:rPr>
        <w:t>9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. imao neizvršene osnove za plaćanje u neprekinutom razdoblju od 120 dana u ukupnom iznosu </w:t>
      </w:r>
      <w:r w:rsidR="0028266A">
        <w:rPr>
          <w:rFonts w:eastAsiaTheme="minorEastAsia" w:hAnsi="Times New Roman" w:ascii="Times New Roman"/>
          <w:sz w:val="24"/>
          <w:lang w:eastAsia="hr-HR"/>
        </w:rPr>
        <w:t>8.119,45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registra udruga za dužnika (listovi </w:t>
      </w:r>
      <w:r w:rsidR="0028266A">
        <w:rPr>
          <w:rFonts w:eastAsiaTheme="minorEastAsia" w:hAnsi="Times New Roman" w:ascii="Times New Roman"/>
          <w:sz w:val="24"/>
          <w:lang w:eastAsia="hr-HR"/>
        </w:rPr>
        <w:t>2-4</w:t>
      </w:r>
      <w:r w:rsidRPr="00F65291">
        <w:rPr>
          <w:rFonts w:eastAsiaTheme="minorEastAsia" w:hAnsi="Times New Roman" w:ascii="Times New Roman"/>
          <w:sz w:val="24"/>
          <w:lang w:eastAsia="hr-HR"/>
        </w:rPr>
        <w:t xml:space="preserve"> spisa)</w:t>
      </w:r>
      <w:r w:rsidRPr="00F65291">
        <w:rPr>
          <w:rFonts w:hAnsi="Times New Roman" w:ascii="Times New Roman"/>
          <w:sz w:val="24"/>
        </w:rPr>
        <w:t xml:space="preserve">, sud je, sukladno čl. 430. SZ-a, </w:t>
      </w:r>
      <w:r w:rsidR="0028266A">
        <w:rPr>
          <w:rFonts w:hAnsi="Times New Roman" w:ascii="Times New Roman"/>
          <w:sz w:val="24"/>
        </w:rPr>
        <w:t>09</w:t>
      </w:r>
      <w:r w:rsidRPr="00F65291">
        <w:rPr>
          <w:rFonts w:hAnsi="Times New Roman" w:ascii="Times New Roman"/>
          <w:sz w:val="24"/>
        </w:rPr>
        <w:t xml:space="preserve">. </w:t>
      </w:r>
      <w:r w:rsidR="0028266A">
        <w:rPr>
          <w:rFonts w:hAnsi="Times New Roman" w:ascii="Times New Roman"/>
          <w:sz w:val="24"/>
        </w:rPr>
        <w:t>siječnja</w:t>
      </w:r>
      <w:r w:rsidRPr="00F65291">
        <w:rPr>
          <w:rFonts w:hAnsi="Times New Roman" w:ascii="Times New Roman"/>
          <w:sz w:val="24"/>
        </w:rPr>
        <w:t xml:space="preserve"> 201</w:t>
      </w:r>
      <w:r w:rsidR="0028266A">
        <w:rPr>
          <w:rFonts w:hAnsi="Times New Roman" w:ascii="Times New Roman"/>
          <w:sz w:val="24"/>
        </w:rPr>
        <w:t>9</w:t>
      </w:r>
      <w:r w:rsidRPr="00F65291">
        <w:rPr>
          <w:rFonts w:hAnsi="Times New Roman" w:ascii="Times New Roman"/>
          <w:sz w:val="24"/>
        </w:rPr>
        <w:t>.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posl. br. </w:t>
      </w:r>
      <w:r w:rsidR="00F65291"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dužnikom, sve uz upozorenje o pravnim posljedicama nepodnošenja prijedloga za otvaranje stečajnog postupka iz čl. 431. SZ-a.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IV. i V. izreke rješenja.</w:t>
      </w:r>
    </w:p>
    <w:p w:rsidRDefault="00100E89" w:rsidP="00100E89" w:rsidR="00100E89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266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7715C"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00E89" w:rsidP="00100E89" w:rsidR="00100E89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 w:rsidRPr="00F65291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7715C"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dska savjetnica</w:t>
      </w:r>
    </w:p>
    <w:p w:rsidRDefault="00D7715C" w:rsidP="00100E89" w:rsidR="00100E89" w:rsidRPr="00F65291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Andrea Zgrablić Bučić</w:t>
      </w:r>
    </w:p>
    <w:p w:rsidRDefault="00100E89" w:rsidP="00100E89" w:rsidR="00100E89" w:rsidRPr="00F6529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0E89" w:rsidP="00100E89" w:rsidR="00100E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91" w:rsidP="00100E89" w:rsidR="00F65291" w:rsidRPr="00F6529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15C" w:rsidP="00D7715C" w:rsidR="00D7715C" w:rsidRPr="00F6529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D7715C" w:rsidP="00D7715C" w:rsidR="00D7715C" w:rsidRPr="00F652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eastAsiaTheme="minorEastAsia" w:hAnsi="Times New Roman" w:ascii="Times New Roman"/>
          <w:sz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715C" w:rsidP="00D7715C" w:rsidR="00D7715C" w:rsidRPr="00F6529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1. Financijska agencija, RC Rijeka, Rijeka, F. Kurelca 8,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dužnik </w:t>
      </w:r>
      <w:r w:rsidR="0028266A" w:rsidRPr="005D7E80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UMAGOLOUD, Umag, Ernesta Miloša 8 c,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RH, Ministarstvo financija, Porezna uprava, </w:t>
      </w:r>
      <w:r w:rsidRPr="00F6529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Područni ured Pazin, Pazin, M. B. Rašana 2/4, 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4. Županijsko državno odvjetništvo u Puli – Pola, Pula, Rovinjska 2a,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stečajni upravitelj </w:t>
      </w:r>
      <w:r w:rsidR="0028266A">
        <w:rPr>
          <w:rFonts w:eastAsiaTheme="minorEastAsia" w:hAnsi="Times New Roman" w:ascii="Times New Roman"/>
          <w:sz w:val="24"/>
          <w:lang w:eastAsia="hr-HR"/>
        </w:rPr>
        <w:t>Domagoj Poljak, Zagreb</w:t>
      </w:r>
      <w:r w:rsidR="0028266A" w:rsidRPr="00F65291">
        <w:rPr>
          <w:rFonts w:eastAsiaTheme="minorEastAsia" w:hAnsi="Times New Roman" w:ascii="Times New Roman"/>
          <w:sz w:val="24"/>
          <w:lang w:eastAsia="hr-HR"/>
        </w:rPr>
        <w:t xml:space="preserve">, </w:t>
      </w:r>
      <w:r w:rsidR="0028266A">
        <w:rPr>
          <w:rFonts w:eastAsiaTheme="minorEastAsia" w:hAnsi="Times New Roman" w:ascii="Times New Roman"/>
          <w:sz w:val="24"/>
          <w:lang w:eastAsia="hr-HR"/>
        </w:rPr>
        <w:t>Miramarska 24/6</w:t>
      </w:r>
      <w:r w:rsidRPr="00F65291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mrežna stranica e-Oglasna ploča sudova (8 dana), 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7. Ured državne uprave u Istarskoj županiji, Služba za opću upravu i društvene djelatnosti, Pula, Splitska 14 – radi zabilježbe otvaranja skraćenog stečajnog postupka u registru udruga,</w:t>
      </w:r>
    </w:p>
    <w:p w:rsidRDefault="00D7715C" w:rsidP="00D7715C" w:rsidR="00D7715C" w:rsidRPr="00F6529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91">
        <w:rPr>
          <w:rFonts w:cs="Times New Roman" w:eastAsia="Times New Roman" w:hAnsi="Times New Roman" w:ascii="Times New Roman"/>
          <w:sz w:val="24"/>
          <w:szCs w:val="24"/>
          <w:lang w:eastAsia="hr-HR"/>
        </w:rPr>
        <w:t>8. Ured državne uprave u Istarskoj županiji, Služba za opću upravu i društvene djelatnosti, Pula, Splitska 14 – po pravomoćnosti – radi brisanja dužnika iz registra udruga.</w:t>
      </w:r>
    </w:p>
    <w:sectPr w:rsidSect="00A403EC" w:rsidR="00D7715C" w:rsidRPr="00F65291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E89" w:rsidP="00100E89" w:rsidR="00100E89">
      <w:pPr>
        <w:spacing w:lineRule="auto" w:line="240" w:after="0"/>
      </w:pPr>
      <w:r>
        <w:separator/>
      </w:r>
    </w:p>
  </w:endnote>
  <w:endnote w:id="0" w:type="continuationSeparator">
    <w:p w:rsidRDefault="00100E89" w:rsidP="00100E89" w:rsidR="00100E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E89" w:rsidP="00100E89" w:rsidR="00100E89">
      <w:pPr>
        <w:spacing w:lineRule="auto" w:line="240" w:after="0"/>
      </w:pPr>
      <w:r>
        <w:separator/>
      </w:r>
    </w:p>
  </w:footnote>
  <w:footnote w:id="0" w:type="continuationSeparator">
    <w:p w:rsidRDefault="00100E89" w:rsidP="00100E89" w:rsidR="00100E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BF4" w:rsidP="00A403EC" w:rsidR="00A403E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19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65291">
      <w:rPr>
        <w:szCs w:val="24"/>
      </w:rPr>
      <w:t>15</w:t>
    </w:r>
    <w:r>
      <w:rPr>
        <w:szCs w:val="24"/>
      </w:rPr>
      <w:t xml:space="preserve"> St-</w:t>
    </w:r>
    <w:r w:rsidR="0028266A">
      <w:rPr>
        <w:szCs w:val="24"/>
      </w:rPr>
      <w:t>4</w:t>
    </w:r>
    <w:r>
      <w:rPr>
        <w:szCs w:val="24"/>
      </w:rPr>
      <w:t>/201</w:t>
    </w:r>
    <w:r w:rsidR="0028266A">
      <w:rPr>
        <w:szCs w:val="24"/>
      </w:rPr>
      <w:t>9</w:t>
    </w:r>
    <w:r>
      <w:rPr>
        <w:szCs w:val="24"/>
      </w:rPr>
      <w:t>-</w:t>
    </w:r>
    <w:r w:rsidR="00F65291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00E89"/>
    <w:rsid w:val="00100E89"/>
    <w:rsid w:val="0028266A"/>
    <w:rsid w:val="00291AE0"/>
    <w:rsid w:val="0041117B"/>
    <w:rsid w:val="005916E9"/>
    <w:rsid w:val="005D7E80"/>
    <w:rsid w:val="00AC2B2B"/>
    <w:rsid w:val="00B81908"/>
    <w:rsid w:val="00CF3BF4"/>
    <w:rsid w:val="00D7715C"/>
    <w:rsid w:val="00F6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7530B27"/>
  <w15:docId w15:val="{4859E715-5AED-46B5-B776-C6E26CEF428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0E89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00E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0E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0E8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00E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0E89"/>
  </w:style>
  <w:style w:styleId="Tekstrezerviranogmjesta" w:type="character">
    <w:name w:val="Placeholder Text"/>
    <w:basedOn w:val="Zadanifontodlomka"/>
    <w:uiPriority w:val="99"/>
    <w:semiHidden/>
    <w:rsid w:val="00AC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B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B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B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B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St-4/2019-4</izvorni_sadrzaj>
    <derivirana_varijabla naziv="DomainObject.Oznaka_1">St-4/2019-4</derivirana_varijabla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St-4/2019</izvorni_sadrzaj>
    <derivirana_varijabla naziv="DomainObject.Predmet.OznakaBroj_1">St-4/2019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UMAGOLOUD</izvorni_sadrzaj>
    <derivirana_varijabla naziv="DomainObject.Predmet.ProtustrankaFormated_1">  UDRUGA UMAGOLOUD</derivirana_varijabla>
  </DomainObject.Predmet.ProtustrankaFormated>
  <DomainObject.Predmet.ProtustrankaFormatedOIB>
    <izvorni_sadrzaj>  UDRUGA UMAGOLOUD, OIB 59909490208</izvorni_sadrzaj>
    <derivirana_varijabla naziv="DomainObject.Predmet.ProtustrankaFormatedOIB_1">  UDRUGA UMAGOLOUD, OIB 59909490208</derivirana_varijabla>
  </DomainObject.Predmet.ProtustrankaFormatedOIB>
  <DomainObject.Predmet.ProtustrankaFormatedWithAdress>
    <izvorni_sadrzaj> UDRUGA UMAGOLOUD, Ernesta Miloša 8c, 52470 Umag</izvorni_sadrzaj>
    <derivirana_varijabla naziv="DomainObject.Predmet.ProtustrankaFormatedWithAdress_1"> UDRUGA UMAGOLOUD, Ernesta Miloša 8c, 52470 Umag</derivirana_varijabla>
  </DomainObject.Predmet.ProtustrankaFormatedWithAdress>
  <DomainObject.Predmet.ProtustrankaFormatedWithAdressOIB>
    <izvorni_sadrzaj> UDRUGA UMAGOLOUD, OIB 59909490208, Ernesta Miloša 8c, 52470 Umag</izvorni_sadrzaj>
    <derivirana_varijabla naziv="DomainObject.Predmet.ProtustrankaFormatedWithAdressOIB_1"> UDRUGA UMAGOLOUD, OIB 59909490208, Ernesta Miloša 8c, 52470 Umag</derivirana_varijabla>
  </DomainObject.Predmet.ProtustrankaFormatedWithAdressOIB>
  <DomainObject.Predmet.ProtustrankaWithAdress>
    <izvorni_sadrzaj>UDRUGA UMAGOLOUD Ernesta Miloša 8c, 52470 Umag</izvorni_sadrzaj>
    <derivirana_varijabla naziv="DomainObject.Predmet.ProtustrankaWithAdress_1">UDRUGA UMAGOLOUD Ernesta Miloša 8c, 52470 Umag</derivirana_varijabla>
  </DomainObject.Predmet.ProtustrankaWithAdress>
  <DomainObject.Predmet.ProtustrankaWithAdressOIB>
    <izvorni_sadrzaj>UDRUGA UMAGOLOUD, OIB 59909490208, Ernesta Miloša 8c, 52470 Umag</izvorni_sadrzaj>
    <derivirana_varijabla naziv="DomainObject.Predmet.ProtustrankaWithAdressOIB_1">UDRUGA UMAGOLOUD, OIB 59909490208, Ernesta Miloša 8c, 52470 Umag</derivirana_varijabla>
  </DomainObject.Predmet.ProtustrankaWithAdressOIB>
  <DomainObject.Predmet.ProtustrankaNazivFormated>
    <izvorni_sadrzaj>UDRUGA UMAGOLOUD</izvorni_sadrzaj>
    <derivirana_varijabla naziv="DomainObject.Predmet.ProtustrankaNazivFormated_1">UDRUGA UMAGOLOUD</derivirana_varijabla>
  </DomainObject.Predmet.ProtustrankaNazivFormated>
  <DomainObject.Predmet.ProtustrankaNazivFormatedOIB>
    <izvorni_sadrzaj>UDRUGA UMAGOLOUD, OIB 59909490208</izvorni_sadrzaj>
    <derivirana_varijabla naziv="DomainObject.Predmet.ProtustrankaNazivFormatedOIB_1">UDRUGA UMAGOLOUD, OIB 59909490208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8119.45</izvorni_sadrzaj>
    <derivirana_varijabla naziv="DomainObject.Predmet.TrenutnaVrijednost_1">8119.45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UMAGOLOUD</item>
    </izvorni_sadrzaj>
    <derivirana_varijabla naziv="DomainObject.Predmet.ProtuStrankaListFormated_1">
      <item>UDRUGA UMAGOLOUD</item>
    </derivirana_varijabla>
  </DomainObject.Predmet.ProtuStrankaListFormated>
  <DomainObject.Predmet.ProtuStrankaListFormatedOIB>
    <izvorni_sadrzaj>
      <item>UDRUGA UMAGOLOUD, OIB 59909490208</item>
    </izvorni_sadrzaj>
    <derivirana_varijabla naziv="DomainObject.Predmet.ProtuStrankaListFormatedOIB_1">
      <item>UDRUGA UMAGOLOUD, OIB 59909490208</item>
    </derivirana_varijabla>
  </DomainObject.Predmet.ProtuStrankaListFormatedOIB>
  <DomainObject.Predmet.ProtuStrankaListFormatedWithAdress>
    <izvorni_sadrzaj>
      <item>UDRUGA UMAGOLOUD, Ernesta Miloša 8c, 52470 Umag</item>
    </izvorni_sadrzaj>
    <derivirana_varijabla naziv="DomainObject.Predmet.ProtuStrankaListFormatedWithAdress_1">
      <item>UDRUGA UMAGOLOUD, Ernesta Miloša 8c, 52470 Umag</item>
    </derivirana_varijabla>
  </DomainObject.Predmet.ProtuStrankaListFormatedWithAdress>
  <DomainObject.Predmet.ProtuStrankaListFormatedWithAdressOIB>
    <izvorni_sadrzaj>
      <item>UDRUGA UMAGOLOUD, OIB 59909490208, Ernesta Miloša 8c, 52470 Umag</item>
    </izvorni_sadrzaj>
    <derivirana_varijabla naziv="DomainObject.Predmet.ProtuStrankaListFormatedWithAdressOIB_1">
      <item>UDRUGA UMAGOLOUD, OIB 59909490208, Ernesta Miloša 8c, 52470 Umag</item>
    </derivirana_varijabla>
  </DomainObject.Predmet.ProtuStrankaListFormatedWithAdressOIB>
  <DomainObject.Predmet.ProtuStrankaListNazivFormated>
    <izvorni_sadrzaj>
      <item>UDRUGA UMAGOLOUD</item>
    </izvorni_sadrzaj>
    <derivirana_varijabla naziv="DomainObject.Predmet.ProtuStrankaListNazivFormated_1">
      <item>UDRUGA UMAGOLOUD</item>
    </derivirana_varijabla>
  </DomainObject.Predmet.ProtuStrankaListNazivFormated>
  <DomainObject.Predmet.ProtuStrankaListNazivFormatedOIB>
    <izvorni_sadrzaj>
      <item>UDRUGA UMAGOLOUD, OIB 59909490208</item>
    </izvorni_sadrzaj>
    <derivirana_varijabla naziv="DomainObject.Predmet.ProtuStrankaListNazivFormatedOIB_1">
      <item>UDRUGA UMAGOLOUD, OIB 59909490208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St-4/2019-4</izvorni_sadrzaj>
    <derivirana_varijabla naziv="DomainObject.PoslovniBrojDokumenta_1">St-4/2019-4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UMAGOLOUD</izvorni_sadrzaj>
    <derivirana_varijabla naziv="DomainObject.Predmet.ProtustrankaIDrugi_1">UDRUGA UMAGOLOUD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UMAGOLOUD, OIB 59909490208, Ernesta Miloša 8c, 52470 Umag</izvorni_sadrzaj>
    <derivirana_varijabla naziv="DomainObject.Predmet.ProtustrankaIDrugiAdressOIB_1">UDRUGA UMAGOLOUD, OIB 59909490208, Ernesta Miloša 8c,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UMAGOLOUD</item>
    </izvorni_sadrzaj>
    <derivirana_varijabla naziv="DomainObject.Predmet.SudioniciListNaziv_1">
      <item>FINANCIJSKA AGENCIJA, RC RIJEKA, PODRUŽNICA PULA, PULA</item>
      <item>UDRUGA UMAGOLOUD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UMAGOLOUD, OIB 59909490208, Ernesta Miloša 8c,52470 Umag</item>
    </izvorni_sadrzaj>
    <derivirana_varijabla naziv="DomainObject.Predmet.SudioniciListAdressOIB_1">
      <item>FINANCIJSKA AGENCIJA, RC RIJEKA, PODRUŽNICA PULA, PULA, OIB 85821130368, F. Kurelca 8,51000 Rijeka</item>
      <item>UDRUGA UMAGOLOUD, OIB 59909490208, Ernesta Miloša 8c,52470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59909490208</item>
    </izvorni_sadrzaj>
    <derivirana_varijabla naziv="DomainObject.Predmet.SudioniciListNazivOIB_1">
      <item>, OIB 85821130368</item>
      <item>, OIB 59909490208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St-4/2019-3</izvorni_sadrzaj>
    <derivirana_varijabla naziv="DomainObject.PredzadnjaOdlukaIzPredmeta.Oznaka_1">St-4/2019-3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3898</properties:Characters>
  <properties:Lines>86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2019-04-15T06:44:00Z</dcterms:created>
  <dc:creator>Andrea Zgrablić Bučić</dc:creator>
  <cp:lastModifiedBy>Erika Mohorović</cp:lastModifiedBy>
  <cp:lastPrinted>2019-04-17T09:10:00Z</cp:lastPrinted>
  <dcterms:modified xmlns:xsi="http://www.w3.org/2001/XMLSchema-instance" xsi:type="dcterms:W3CDTF">2019-04-17T09:11:00Z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St-4/2019-4 / Odluka - Rješenje (St-4-2019_UDRUGA_-OTVARANJE_I_ZAKLJUČENJE_-_NISU_ZAPLIJENJENA_SREDSTVA.docx)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