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9fbc" w14:paraId="dde9fbc" w:rsidRDefault="0048063C" w:rsidP="0048063C" w:rsidR="0048063C" w:rsidRPr="00F10BD1">
      <w:pPr>
        <w15:collapsed w:val="false"/>
      </w:pPr>
      <w:bookmarkStart w:name="_GoBack" w:id="0"/>
      <w:bookmarkEnd w:id="0"/>
      <w:r w:rsidRPr="00F10BD1">
        <w:t xml:space="preserve">                 </w:t>
      </w:r>
      <w:r>
        <w:t xml:space="preserve"> </w:t>
      </w:r>
      <w:r w:rsidRPr="00F10BD1">
        <w:t xml:space="preserve"> </w:t>
      </w:r>
      <w:r w:rsidRPr="00F10BD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0BD1">
        <w:t xml:space="preserve">                                                            </w:t>
      </w:r>
    </w:p>
    <w:p w:rsidRDefault="0048063C" w:rsidP="0048063C" w:rsidR="0048063C" w:rsidRPr="00F10BD1">
      <w:r w:rsidRPr="00F10BD1">
        <w:t xml:space="preserve">    REPUBLIKA HRVATSKA </w:t>
      </w:r>
      <w:r w:rsidRPr="00F10BD1">
        <w:tab/>
      </w:r>
      <w:r w:rsidRPr="00F10BD1">
        <w:tab/>
      </w:r>
      <w:r w:rsidRPr="00F10BD1">
        <w:tab/>
      </w:r>
      <w:r w:rsidRPr="00F10BD1">
        <w:tab/>
      </w:r>
      <w:r w:rsidRPr="00F10BD1">
        <w:tab/>
      </w:r>
    </w:p>
    <w:p w:rsidRDefault="0048063C" w:rsidP="0048063C" w:rsidR="0048063C" w:rsidRPr="00F10BD1">
      <w:r w:rsidRPr="00F10BD1">
        <w:t xml:space="preserve"> TRGOVAČKI SUD U PAZINU</w:t>
      </w:r>
    </w:p>
    <w:p w:rsidRDefault="0048063C" w:rsidP="0048063C" w:rsidR="0048063C" w:rsidRPr="00F10BD1">
      <w:r w:rsidRPr="00F10BD1">
        <w:t xml:space="preserve">     5200</w:t>
      </w:r>
      <w:r>
        <w:t xml:space="preserve">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St-341/16-57</w:t>
      </w:r>
    </w:p>
    <w:p w:rsidRDefault="0048063C" w:rsidP="0048063C" w:rsidR="0048063C" w:rsidRPr="00F10BD1">
      <w:r w:rsidRPr="00F10BD1">
        <w:tab/>
      </w:r>
      <w:r w:rsidRPr="00F10BD1">
        <w:tab/>
      </w:r>
      <w:r w:rsidRPr="00F10BD1">
        <w:tab/>
        <w:t xml:space="preserve">         </w:t>
      </w:r>
      <w:r w:rsidRPr="00F10BD1">
        <w:tab/>
      </w:r>
      <w:r w:rsidRPr="00F10BD1">
        <w:tab/>
      </w:r>
      <w:r w:rsidRPr="00F10BD1">
        <w:tab/>
      </w:r>
      <w:r w:rsidRPr="00F10BD1">
        <w:tab/>
      </w:r>
      <w:r w:rsidRPr="00F10BD1">
        <w:tab/>
        <w:t xml:space="preserve">                       </w:t>
      </w:r>
    </w:p>
    <w:p w:rsidRDefault="0048063C" w:rsidP="0048063C" w:rsidR="0048063C" w:rsidRPr="00F10BD1">
      <w:pPr>
        <w:jc w:val="center"/>
      </w:pPr>
    </w:p>
    <w:p w:rsidRDefault="0048063C" w:rsidP="0048063C" w:rsidR="0048063C">
      <w:pPr>
        <w:ind w:firstLine="708"/>
        <w:jc w:val="both"/>
      </w:pPr>
    </w:p>
    <w:p w:rsidRDefault="00365F1C" w:rsidP="0048063C" w:rsidR="0048063C" w:rsidRPr="00F10BD1">
      <w:pPr>
        <w:ind w:firstLine="708"/>
        <w:jc w:val="both"/>
      </w:pPr>
      <w:r>
        <w:t xml:space="preserve"> </w:t>
      </w:r>
    </w:p>
    <w:p w:rsidRDefault="0048063C" w:rsidP="0048063C" w:rsidR="0048063C" w:rsidRPr="00F10BD1">
      <w:pPr>
        <w:ind w:firstLine="708"/>
        <w:jc w:val="both"/>
      </w:pPr>
      <w:r w:rsidRPr="00F10BD1">
        <w:t xml:space="preserve">Trgovački sud u Pazinu, po stečajnom sucu Adrijani Labinjan Skok, u stečajnom postupku nad stečajnim dužnikom IVGRADNJA d.o.o. u stečaju, Rovinj, Ante Starčevića 35, OIB: 41027495634, </w:t>
      </w:r>
      <w:r>
        <w:t>26. rujna 2017.</w:t>
      </w:r>
      <w:r w:rsidRPr="00F10BD1">
        <w:t xml:space="preserve"> donio je slijedeći</w:t>
      </w:r>
    </w:p>
    <w:p w:rsidRDefault="0048063C" w:rsidP="0048063C" w:rsidR="0048063C"/>
    <w:p w:rsidRDefault="0048063C" w:rsidP="0048063C" w:rsidR="0048063C" w:rsidRPr="00F10BD1"/>
    <w:p w:rsidRDefault="0048063C" w:rsidP="0048063C" w:rsidR="0048063C" w:rsidRPr="00F10BD1">
      <w:pPr>
        <w:jc w:val="center"/>
      </w:pPr>
      <w:r w:rsidRPr="00F10BD1">
        <w:t xml:space="preserve">Z A K LJ U Č A K </w:t>
      </w:r>
    </w:p>
    <w:p w:rsidRDefault="0048063C" w:rsidP="0048063C" w:rsidR="0048063C"/>
    <w:p w:rsidRDefault="0048063C" w:rsidP="0048063C" w:rsidR="0048063C" w:rsidRPr="00F10BD1"/>
    <w:p w:rsidRDefault="0048063C" w:rsidP="0048063C" w:rsidR="0048063C" w:rsidRPr="00F10BD1">
      <w:pPr>
        <w:jc w:val="both"/>
      </w:pPr>
      <w:r w:rsidRPr="00F10BD1">
        <w:tab/>
        <w:t>Pozivaju se vjerovnici dužnika IVGRADNJA d.o.o. u stečaju, Rovinj, Ante Starčevića 35, OIB: 41027495634, da u roku od 15 dana solidarno uplate predujam za pokriće troškova stečajnog postupka u iznosu od 30.000,00 kuna, na žiro-račun stečajnog dužnika IBAN: HR</w:t>
      </w:r>
      <w:r>
        <w:t>2124020061100800464</w:t>
      </w:r>
      <w:r w:rsidRPr="00F10BD1">
        <w:t>.</w:t>
      </w:r>
    </w:p>
    <w:p w:rsidRDefault="0048063C" w:rsidP="0048063C" w:rsidR="0048063C">
      <w:pPr>
        <w:jc w:val="both"/>
      </w:pPr>
      <w:r w:rsidRPr="00F10BD1">
        <w:t xml:space="preserve">  </w:t>
      </w:r>
      <w:r w:rsidRPr="00F10BD1">
        <w:tab/>
      </w:r>
    </w:p>
    <w:p w:rsidRDefault="0048063C" w:rsidP="0048063C" w:rsidR="0048063C" w:rsidRPr="00F10BD1">
      <w:pPr>
        <w:jc w:val="both"/>
      </w:pPr>
    </w:p>
    <w:p w:rsidRDefault="0048063C" w:rsidP="0048063C" w:rsidR="0048063C" w:rsidRPr="00F10BD1">
      <w:pPr>
        <w:jc w:val="center"/>
      </w:pPr>
      <w:r w:rsidRPr="00F10BD1">
        <w:t>Obrazloženje</w:t>
      </w:r>
    </w:p>
    <w:p w:rsidRDefault="0048063C" w:rsidP="0048063C" w:rsidR="0048063C">
      <w:pPr>
        <w:jc w:val="both"/>
      </w:pPr>
    </w:p>
    <w:p w:rsidRDefault="0048063C" w:rsidP="0048063C" w:rsidR="0048063C" w:rsidRPr="00F10BD1">
      <w:pPr>
        <w:jc w:val="both"/>
      </w:pPr>
    </w:p>
    <w:p w:rsidRDefault="0048063C" w:rsidP="0048063C" w:rsidR="0048063C">
      <w:pPr>
        <w:jc w:val="both"/>
      </w:pPr>
      <w:r>
        <w:tab/>
        <w:t xml:space="preserve">Na skupštini vjerovnika 26. rujna 2017., na prijedlog stečajne upraviteljice, donesena je odluka da se vjerovnici dužnika pozovu na uplatu predujma </w:t>
      </w:r>
      <w:r w:rsidRPr="00F10BD1">
        <w:t>za pokriće troškova stečajnog postupka u iznosu od 30.000,00 kuna</w:t>
      </w:r>
      <w:r>
        <w:t xml:space="preserve">, radi čega je </w:t>
      </w:r>
      <w:proofErr w:type="spellStart"/>
      <w:r>
        <w:t>postupljeno</w:t>
      </w:r>
      <w:proofErr w:type="spellEnd"/>
      <w:r>
        <w:t xml:space="preserve"> kao u izreci.</w:t>
      </w:r>
      <w:r w:rsidRPr="00F10BD1">
        <w:tab/>
      </w:r>
    </w:p>
    <w:p w:rsidRDefault="0048063C" w:rsidP="0048063C" w:rsidR="0048063C">
      <w:pPr>
        <w:jc w:val="both"/>
      </w:pPr>
    </w:p>
    <w:p w:rsidRDefault="0048063C" w:rsidP="0048063C" w:rsidR="0048063C">
      <w:pPr>
        <w:jc w:val="both"/>
      </w:pPr>
    </w:p>
    <w:p w:rsidRDefault="0048063C" w:rsidP="0048063C" w:rsidR="0048063C" w:rsidRPr="00F10BD1">
      <w:pPr>
        <w:jc w:val="center"/>
      </w:pPr>
      <w:r>
        <w:t>U Pazinu</w:t>
      </w:r>
      <w:r w:rsidRPr="00F10BD1">
        <w:t xml:space="preserve"> dana </w:t>
      </w:r>
      <w:r>
        <w:t>26. rujna 2017.</w:t>
      </w:r>
    </w:p>
    <w:p w:rsidRDefault="0048063C" w:rsidP="0048063C" w:rsidR="0048063C">
      <w:pPr>
        <w:jc w:val="center"/>
      </w:pPr>
    </w:p>
    <w:p w:rsidRDefault="0048063C" w:rsidP="0048063C" w:rsidR="0048063C" w:rsidRPr="00F10BD1">
      <w:pPr>
        <w:jc w:val="center"/>
      </w:pPr>
    </w:p>
    <w:p w:rsidRDefault="0048063C" w:rsidP="0048063C" w:rsidR="0048063C" w:rsidRPr="00F10BD1">
      <w:pPr>
        <w:ind w:firstLine="708" w:left="4248"/>
      </w:pPr>
      <w:r w:rsidRPr="00F10BD1">
        <w:t xml:space="preserve">        </w:t>
      </w:r>
      <w:r w:rsidRPr="00F10BD1">
        <w:tab/>
      </w:r>
      <w:r w:rsidRPr="00F10BD1">
        <w:tab/>
      </w:r>
      <w:r>
        <w:t xml:space="preserve">         </w:t>
      </w:r>
      <w:r w:rsidRPr="00F10BD1">
        <w:t xml:space="preserve">Stečajni sudac </w:t>
      </w:r>
    </w:p>
    <w:p w:rsidRDefault="0048063C" w:rsidP="0048063C" w:rsidR="0048063C" w:rsidRPr="00F10BD1">
      <w:pPr>
        <w:ind w:firstLine="708" w:left="4248"/>
      </w:pPr>
      <w:r>
        <w:t xml:space="preserve">                      </w:t>
      </w:r>
      <w:r w:rsidRPr="00F10BD1">
        <w:t>Adrijana Labinjan Skok, v.r.</w:t>
      </w:r>
    </w:p>
    <w:p w:rsidRDefault="0048063C" w:rsidP="0048063C" w:rsidR="0048063C">
      <w:pPr>
        <w:jc w:val="both"/>
      </w:pPr>
    </w:p>
    <w:p w:rsidRDefault="0048063C" w:rsidP="0048063C" w:rsidR="0048063C">
      <w:pPr>
        <w:jc w:val="both"/>
      </w:pPr>
    </w:p>
    <w:p w:rsidRDefault="0048063C" w:rsidP="0048063C" w:rsidR="0048063C" w:rsidRPr="00F10BD1">
      <w:pPr>
        <w:jc w:val="both"/>
      </w:pPr>
    </w:p>
    <w:p w:rsidRDefault="0048063C" w:rsidP="0048063C" w:rsidR="0048063C" w:rsidRPr="00F10BD1">
      <w:r w:rsidRPr="00F10BD1">
        <w:t>UPUTA O PRAVNOM LIJEKU:</w:t>
      </w:r>
    </w:p>
    <w:p w:rsidRDefault="0048063C" w:rsidP="0048063C" w:rsidR="0048063C" w:rsidRPr="00F10BD1">
      <w:r w:rsidRPr="00F10BD1">
        <w:t>Protiv zaključka nije dopuštena žalba (čl. 11. st. 9. Stečajnog zakona).</w:t>
      </w:r>
    </w:p>
    <w:p w:rsidRDefault="0048063C" w:rsidP="0048063C" w:rsidR="0048063C" w:rsidRPr="00F10BD1"/>
    <w:p w:rsidRDefault="0048063C" w:rsidP="0048063C" w:rsidR="0048063C" w:rsidRPr="00F10BD1">
      <w:r w:rsidRPr="00F10BD1">
        <w:t>DNA:</w:t>
      </w:r>
    </w:p>
    <w:p w:rsidRDefault="0048063C" w:rsidP="0048063C" w:rsidR="0048063C" w:rsidRPr="00F10BD1">
      <w:r w:rsidRPr="00F10BD1">
        <w:t xml:space="preserve">- </w:t>
      </w:r>
      <w:r>
        <w:t>e-Oglasna ploča sudova (15 dana)</w:t>
      </w:r>
    </w:p>
    <w:p w:rsidRDefault="0048063C" w:rsidP="0048063C" w:rsidR="0048063C" w:rsidRPr="00F10BD1"/>
    <w:p w:rsidRDefault="0048063C" w:rsidP="0048063C" w:rsidR="0048063C" w:rsidRPr="00F10BD1"/>
    <w:p w:rsidRDefault="0048063C" w:rsidP="0048063C" w:rsidR="0048063C"/>
    <w:p w:rsidRDefault="000329AC" w:rsidR="00500701"/>
    <w:sectPr w:rsidSect="001127CD" w:rsidR="00500701">
      <w:headerReference w:type="even" r:id="rId9"/>
      <w:headerReference w:type="default" r:id="rId10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9AC" w:rsidR="00000000">
      <w:r>
        <w:separator/>
      </w:r>
    </w:p>
  </w:endnote>
  <w:endnote w:id="0" w:type="continuationSeparator">
    <w:p w:rsidRDefault="000329A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9AC" w:rsidR="00000000">
      <w:r>
        <w:separator/>
      </w:r>
    </w:p>
  </w:footnote>
  <w:footnote w:id="0" w:type="continuationSeparator">
    <w:p w:rsidRDefault="000329A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946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29AC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946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6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1946" w:rsidR="00FF3AEB">
    <w:pPr>
      <w:pStyle w:val="Zaglavlje"/>
      <w:rPr>
        <w:color w:val="FF0000"/>
      </w:rPr>
    </w:pPr>
    <w:r>
      <w:tab/>
    </w:r>
    <w:r>
      <w:tab/>
    </w:r>
    <w:r>
      <w:rPr>
        <w:sz w:val="23"/>
        <w:szCs w:val="23"/>
      </w:rPr>
      <w:t>Posl.br.: 2 St-52</w:t>
    </w:r>
    <w:r w:rsidRPr="004E5C1B">
      <w:rPr>
        <w:sz w:val="23"/>
        <w:szCs w:val="23"/>
      </w:rPr>
      <w:t>/15-</w:t>
    </w:r>
    <w:r w:rsidRPr="00C1368B">
      <w:rPr>
        <w:color w:val="00B050"/>
        <w:sz w:val="23"/>
        <w:szCs w:val="23"/>
      </w:rPr>
      <w:t>3</w:t>
    </w:r>
  </w:p>
  <w:p w:rsidRDefault="00411946" w:rsidR="00181784">
    <w:pPr>
      <w:pStyle w:val="Zaglavlje"/>
    </w:pPr>
    <w:r>
      <w:tab/>
    </w:r>
    <w:r>
      <w:tab/>
    </w:r>
  </w:p>
  <w:p w:rsidRDefault="000329AC" w:rsidR="001817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63C"/>
    <w:rsid w:val="000329AC"/>
    <w:rsid w:val="00365F1C"/>
    <w:rsid w:val="00411946"/>
    <w:rsid w:val="0048063C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063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806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63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8063C"/>
  </w:style>
  <w:style w:styleId="Tekstbalonia" w:type="paragraph">
    <w:name w:val="Balloon Text"/>
    <w:basedOn w:val="Normal"/>
    <w:link w:val="TekstbaloniaChar"/>
    <w:uiPriority w:val="99"/>
    <w:semiHidden/>
    <w:unhideWhenUsed/>
    <w:rsid w:val="00480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063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063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806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63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8063C"/>
  </w:style>
  <w:style w:styleId="Tekstbalonia" w:type="paragraph">
    <w:name w:val="Balloon Text"/>
    <w:basedOn w:val="Normal"/>
    <w:link w:val="TekstbaloniaChar"/>
    <w:uiPriority w:val="99"/>
    <w:semiHidden/>
    <w:unhideWhenUsed/>
    <w:rsid w:val="00480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063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OVR-68/16, Ovr-78/16
2.12.16. vraćen sa uvida iz P-360/16
30.11.16. spis na uvidu u 4 P-360/16</izvorni_sadrzaj>
    <derivirana_varijabla naziv="DomainObject.Predmet.PrimjedbaSuca_1">VEZA: 2 OVR-68/16, Ovr-78/16
2.12.16. vraćen sa uvida iz P-360/16
30.11.16. spis na uvidu u 4 P-360/16</derivirana_varijabla>
  </DomainObject.Predmet.PrimjedbaSuc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920</properties:Characters>
  <properties:Lines>46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2017-09-26T12:31:00Z</dcterms:created>
  <dc:creator>Jasmina Matika</dc:creator>
  <cp:lastModifiedBy>Jasmina Matika</cp:lastModifiedBy>
  <cp:lastPrinted>2017-09-26T13:01:00Z</cp:lastPrinted>
  <dcterms:modified xmlns:xsi="http://www.w3.org/2001/XMLSchema-instance" xsi:type="dcterms:W3CDTF">2017-09-26T13:05:00Z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