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2504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25048" w:rsidP="008F5996" w:rsidR="0072504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5048" w:rsidP="008F5996" w:rsidR="0072504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25048" w:rsidP="008F5996" w:rsidR="0072504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25048" w:rsidP="008F5996" w:rsidR="0072504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25048" w:rsidP="008F5996" w:rsidR="00725048" w:rsidRPr="0072504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21c39f" w14:paraId="721c39f" w:rsidRDefault="004F4A10" w:rsidP="004F4A10" w:rsidR="004F4A10" w:rsidRPr="001372C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725048">
        <w:rPr>
          <w:rFonts w:hAnsi="Times New Roman" w:ascii="Times New Roman"/>
          <w:sz w:val="24"/>
        </w:rPr>
        <w:t>2094/13</w:t>
      </w:r>
      <w:r w:rsidR="000E363E">
        <w:rPr>
          <w:rFonts w:hAnsi="Times New Roman" w:ascii="Times New Roman"/>
          <w:sz w:val="24"/>
        </w:rPr>
        <w:t>-101</w:t>
      </w:r>
    </w:p>
    <w:p w:rsidRDefault="001372C1" w:rsidP="00725048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b/>
          <w:sz w:val="24"/>
        </w:rPr>
        <w:t xml:space="preserve">  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 xml:space="preserve">    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J E Š E NJ E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725048" w:rsidRPr="00725048">
        <w:rPr>
          <w:rFonts w:hAnsi="Times New Roman" w:ascii="Times New Roman"/>
          <w:sz w:val="24"/>
        </w:rPr>
        <w:t>PROIZVODNJA-REGENERACIJA d.o.o. – u stečaju</w:t>
      </w:r>
      <w:r w:rsidR="00725048" w:rsidRPr="00725048">
        <w:rPr>
          <w:rFonts w:hAnsi="Times New Roman" w:ascii="Times New Roman"/>
          <w:b/>
          <w:sz w:val="24"/>
        </w:rPr>
        <w:t>,</w:t>
      </w:r>
      <w:r w:rsidR="00725048" w:rsidRPr="00725048">
        <w:rPr>
          <w:rFonts w:hAnsi="Times New Roman" w:ascii="Times New Roman"/>
          <w:sz w:val="24"/>
        </w:rPr>
        <w:t xml:space="preserve"> Zagreb, Planinska 11A, OIB: 29904822134</w:t>
      </w:r>
      <w:r w:rsidR="00725048">
        <w:rPr>
          <w:rFonts w:hAnsi="Times New Roman" w:ascii="Times New Roman"/>
          <w:sz w:val="24"/>
        </w:rPr>
        <w:t xml:space="preserve">, </w:t>
      </w:r>
      <w:r w:rsidR="0029152A">
        <w:rPr>
          <w:rFonts w:hAnsi="Times New Roman" w:ascii="Times New Roman"/>
          <w:sz w:val="24"/>
        </w:rPr>
        <w:t>12. lipnja 2018.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1372C1" w:rsidP="00561180" w:rsidR="00034763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i j e š i o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206015" w:rsidR="001372C1">
      <w:pPr>
        <w:ind w:firstLine="720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 xml:space="preserve">I.  Daje se suglasnost stečajnom upravitelju za </w:t>
      </w:r>
      <w:r w:rsidR="0029152A">
        <w:rPr>
          <w:rFonts w:hAnsi="Times New Roman" w:ascii="Times New Roman"/>
          <w:noProof w:val="false"/>
          <w:sz w:val="24"/>
        </w:rPr>
        <w:t>4</w:t>
      </w:r>
      <w:r w:rsidRPr="001372C1">
        <w:rPr>
          <w:rFonts w:hAnsi="Times New Roman" w:ascii="Times New Roman"/>
          <w:noProof w:val="false"/>
          <w:sz w:val="24"/>
        </w:rPr>
        <w:t>. djelomičnu diobu vjerovnika I. višeg isplatnog reda.</w:t>
      </w:r>
    </w:p>
    <w:p w:rsidRDefault="00206015" w:rsidP="00206015" w:rsidR="00206015" w:rsidRPr="001372C1">
      <w:pPr>
        <w:ind w:firstLine="720"/>
        <w:rPr>
          <w:rFonts w:hAnsi="Times New Roman" w:ascii="Times New Roman"/>
          <w:noProof w:val="false"/>
          <w:sz w:val="24"/>
        </w:rPr>
      </w:pPr>
    </w:p>
    <w:p w:rsidRDefault="001372C1" w:rsidP="00206015" w:rsid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  <w:t>II. Prije diobe stečajni upravitelj sastaviti će popis tražbina koje se uzimaju u obzir pri ovoj diobi te taj popis dostaviti stečajnom sudu radi izlaganja u pisarnici na uvid sudionicima.</w:t>
      </w:r>
    </w:p>
    <w:p w:rsidRDefault="00206015" w:rsidP="00206015" w:rsidR="00206015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206015" w:rsid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  <w:t xml:space="preserve">III. Stečajni upravitelj dužan je prije diobe </w:t>
      </w:r>
      <w:r w:rsidR="0037736B">
        <w:rPr>
          <w:rFonts w:hAnsi="Times New Roman" w:ascii="Times New Roman"/>
          <w:noProof w:val="false"/>
          <w:sz w:val="24"/>
        </w:rPr>
        <w:t xml:space="preserve">u Narodnim novinama </w:t>
      </w:r>
      <w:r w:rsidRPr="001372C1">
        <w:rPr>
          <w:rFonts w:hAnsi="Times New Roman" w:ascii="Times New Roman"/>
          <w:noProof w:val="false"/>
          <w:sz w:val="24"/>
        </w:rPr>
        <w:t>objaviti zbroj tražbina i raspoloživi iznos iz stečajne mase koji će se raspodijeliti vjerovnicima.</w:t>
      </w:r>
    </w:p>
    <w:p w:rsidRDefault="0037736B" w:rsidP="00206015" w:rsidR="0037736B">
      <w:pPr>
        <w:rPr>
          <w:rFonts w:hAnsi="Times New Roman" w:ascii="Times New Roman"/>
          <w:noProof w:val="false"/>
          <w:sz w:val="24"/>
        </w:rPr>
      </w:pPr>
    </w:p>
    <w:p w:rsidRDefault="0037736B" w:rsidP="00206015" w:rsidR="0037736B" w:rsidRPr="001372C1">
      <w:pPr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ab/>
        <w:t xml:space="preserve">IV. </w:t>
      </w:r>
      <w:r w:rsidR="0029152A">
        <w:rPr>
          <w:rFonts w:hAnsi="Times New Roman" w:ascii="Times New Roman"/>
          <w:noProof w:val="false"/>
          <w:sz w:val="24"/>
        </w:rPr>
        <w:t>Ovo rješenje</w:t>
      </w:r>
      <w:r w:rsidR="00584765">
        <w:rPr>
          <w:rFonts w:hAnsi="Times New Roman" w:ascii="Times New Roman"/>
          <w:noProof w:val="false"/>
          <w:sz w:val="24"/>
        </w:rPr>
        <w:t xml:space="preserve"> o diobi, diobni popis, </w:t>
      </w:r>
      <w:r w:rsidR="0029152A" w:rsidRPr="001372C1">
        <w:rPr>
          <w:rFonts w:hAnsi="Times New Roman" w:ascii="Times New Roman"/>
          <w:noProof w:val="false"/>
          <w:sz w:val="24"/>
        </w:rPr>
        <w:t xml:space="preserve">zbroj tražbina </w:t>
      </w:r>
      <w:r w:rsidR="00584765">
        <w:rPr>
          <w:rFonts w:hAnsi="Times New Roman" w:ascii="Times New Roman"/>
          <w:noProof w:val="false"/>
          <w:sz w:val="24"/>
        </w:rPr>
        <w:t xml:space="preserve">kao </w:t>
      </w:r>
      <w:r w:rsidR="0029152A" w:rsidRPr="001372C1">
        <w:rPr>
          <w:rFonts w:hAnsi="Times New Roman" w:ascii="Times New Roman"/>
          <w:noProof w:val="false"/>
          <w:sz w:val="24"/>
        </w:rPr>
        <w:t>i raspoloživi iznos iz stečajne mase koji će se raspodijeliti vjerovnicima</w:t>
      </w:r>
      <w:r w:rsidR="00584765">
        <w:rPr>
          <w:rFonts w:hAnsi="Times New Roman" w:ascii="Times New Roman"/>
          <w:noProof w:val="false"/>
          <w:sz w:val="24"/>
        </w:rPr>
        <w:t xml:space="preserve"> </w:t>
      </w:r>
      <w:r>
        <w:rPr>
          <w:rFonts w:hAnsi="Times New Roman" w:ascii="Times New Roman"/>
          <w:noProof w:val="false"/>
          <w:sz w:val="24"/>
        </w:rPr>
        <w:t>objavit će se na e-Oglasnoj ploči</w:t>
      </w:r>
      <w:r w:rsidR="00584765">
        <w:rPr>
          <w:rFonts w:hAnsi="Times New Roman" w:ascii="Times New Roman"/>
          <w:noProof w:val="false"/>
          <w:sz w:val="24"/>
        </w:rPr>
        <w:t>.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561180" w:rsidR="001372C1" w:rsidRPr="001372C1">
      <w:pPr>
        <w:jc w:val="center"/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>Obrazloženje</w:t>
      </w: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</w:p>
    <w:p w:rsidRDefault="001372C1" w:rsidP="001372C1" w:rsidR="001372C1" w:rsidRPr="001372C1">
      <w:pPr>
        <w:rPr>
          <w:rFonts w:hAnsi="Times New Roman" w:ascii="Times New Roman"/>
          <w:noProof w:val="false"/>
          <w:sz w:val="24"/>
        </w:rPr>
      </w:pPr>
      <w:r w:rsidRPr="001372C1">
        <w:rPr>
          <w:rFonts w:hAnsi="Times New Roman" w:ascii="Times New Roman"/>
          <w:noProof w:val="false"/>
          <w:sz w:val="24"/>
        </w:rPr>
        <w:tab/>
        <w:t xml:space="preserve">Stečajni upravitelj izvijestio je sud da su se unovčenjem imovine stečajnog dužnika stekli uvjeti za provedbu </w:t>
      </w:r>
      <w:r w:rsidR="00584765">
        <w:rPr>
          <w:rFonts w:hAnsi="Times New Roman" w:ascii="Times New Roman"/>
          <w:noProof w:val="false"/>
          <w:sz w:val="24"/>
        </w:rPr>
        <w:t>4</w:t>
      </w:r>
      <w:r>
        <w:rPr>
          <w:rFonts w:hAnsi="Times New Roman" w:ascii="Times New Roman"/>
          <w:noProof w:val="false"/>
          <w:sz w:val="24"/>
        </w:rPr>
        <w:t xml:space="preserve">. </w:t>
      </w:r>
      <w:r w:rsidRPr="001372C1">
        <w:rPr>
          <w:rFonts w:hAnsi="Times New Roman" w:ascii="Times New Roman"/>
          <w:noProof w:val="false"/>
          <w:sz w:val="24"/>
        </w:rPr>
        <w:t xml:space="preserve">djelomične diobe i to </w:t>
      </w:r>
      <w:r w:rsidR="00725FBE">
        <w:rPr>
          <w:rFonts w:hAnsi="Times New Roman" w:ascii="Times New Roman"/>
          <w:noProof w:val="false"/>
          <w:sz w:val="24"/>
        </w:rPr>
        <w:t xml:space="preserve">za </w:t>
      </w:r>
      <w:r w:rsidRPr="001372C1">
        <w:rPr>
          <w:rFonts w:hAnsi="Times New Roman" w:ascii="Times New Roman"/>
          <w:noProof w:val="false"/>
          <w:sz w:val="24"/>
        </w:rPr>
        <w:t xml:space="preserve">iznos od </w:t>
      </w:r>
      <w:r w:rsidR="00584765">
        <w:rPr>
          <w:rFonts w:hAnsi="Times New Roman" w:ascii="Times New Roman"/>
          <w:noProof w:val="false"/>
          <w:sz w:val="24"/>
        </w:rPr>
        <w:t>3</w:t>
      </w:r>
      <w:r w:rsidR="00725FBE" w:rsidRPr="00725FBE">
        <w:rPr>
          <w:rFonts w:hAnsi="Times New Roman" w:ascii="Times New Roman"/>
          <w:noProof w:val="false"/>
          <w:sz w:val="24"/>
        </w:rPr>
        <w:t>00.000,00 kn</w:t>
      </w:r>
      <w:r w:rsidR="00725FBE">
        <w:rPr>
          <w:rFonts w:hAnsi="Times New Roman" w:ascii="Times New Roman"/>
          <w:noProof w:val="false"/>
          <w:sz w:val="24"/>
        </w:rPr>
        <w:t xml:space="preserve"> što predstavlja</w:t>
      </w:r>
      <w:r w:rsidR="00725FBE" w:rsidRPr="00725FBE">
        <w:rPr>
          <w:rFonts w:hAnsi="Times New Roman" w:ascii="Times New Roman"/>
          <w:noProof w:val="false"/>
          <w:sz w:val="24"/>
        </w:rPr>
        <w:t xml:space="preserve"> </w:t>
      </w:r>
      <w:r w:rsidR="00CF69A7">
        <w:rPr>
          <w:rFonts w:hAnsi="Times New Roman" w:ascii="Times New Roman"/>
          <w:noProof w:val="false"/>
          <w:sz w:val="24"/>
        </w:rPr>
        <w:t>8,48</w:t>
      </w:r>
      <w:r w:rsidR="00725FBE" w:rsidRPr="00725FBE">
        <w:rPr>
          <w:rFonts w:hAnsi="Times New Roman" w:ascii="Times New Roman"/>
          <w:noProof w:val="false"/>
          <w:sz w:val="24"/>
        </w:rPr>
        <w:t>%</w:t>
      </w:r>
      <w:r w:rsidR="00725FBE">
        <w:rPr>
          <w:rFonts w:hAnsi="Times New Roman" w:ascii="Times New Roman"/>
          <w:noProof w:val="false"/>
          <w:sz w:val="24"/>
        </w:rPr>
        <w:t xml:space="preserve"> </w:t>
      </w:r>
      <w:r w:rsidRPr="001372C1">
        <w:rPr>
          <w:rFonts w:hAnsi="Times New Roman" w:ascii="Times New Roman"/>
          <w:noProof w:val="false"/>
          <w:sz w:val="24"/>
        </w:rPr>
        <w:t xml:space="preserve">ukupno utvrđenih tražbina vjerovnika I. višeg isplatnog reda te je zatražio suglasnost za navedenu diobu, slijedom čega je temeljem članka 183. i 184. </w:t>
      </w:r>
      <w:r w:rsidR="00206015" w:rsidRPr="00206015">
        <w:rPr>
          <w:rFonts w:hAnsi="Times New Roman" w:ascii="Times New Roman"/>
          <w:noProof w:val="false"/>
          <w:sz w:val="24"/>
        </w:rPr>
        <w:t>Stečajnog zakona (N</w:t>
      </w:r>
      <w:r w:rsidR="00CF69A7">
        <w:rPr>
          <w:rFonts w:hAnsi="Times New Roman" w:ascii="Times New Roman"/>
          <w:noProof w:val="false"/>
          <w:sz w:val="24"/>
        </w:rPr>
        <w:t>arodne novine, broj</w:t>
      </w:r>
      <w:r w:rsidR="00206015" w:rsidRPr="00206015">
        <w:rPr>
          <w:rFonts w:hAnsi="Times New Roman" w:ascii="Times New Roman"/>
          <w:bCs/>
          <w:iCs/>
          <w:noProof w:val="false"/>
          <w:sz w:val="24"/>
        </w:rPr>
        <w:t xml:space="preserve"> 44/96, 29/99, 129/00, 123/03, 82/06, 116/1</w:t>
      </w:r>
      <w:r w:rsidR="00206015">
        <w:rPr>
          <w:rFonts w:hAnsi="Times New Roman" w:ascii="Times New Roman"/>
          <w:bCs/>
          <w:iCs/>
          <w:noProof w:val="false"/>
          <w:sz w:val="24"/>
        </w:rPr>
        <w:t xml:space="preserve">0, 25/12 i 133/12) </w:t>
      </w:r>
      <w:r w:rsidR="00725048">
        <w:rPr>
          <w:rFonts w:hAnsi="Times New Roman" w:ascii="Times New Roman"/>
          <w:noProof w:val="false"/>
          <w:sz w:val="24"/>
        </w:rPr>
        <w:t>rij</w:t>
      </w:r>
      <w:r w:rsidRPr="001372C1">
        <w:rPr>
          <w:rFonts w:hAnsi="Times New Roman" w:ascii="Times New Roman"/>
          <w:noProof w:val="false"/>
          <w:sz w:val="24"/>
        </w:rPr>
        <w:t>ešeno kao u izreci.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Zagrebu, </w:t>
      </w:r>
      <w:r w:rsidR="00CF69A7">
        <w:rPr>
          <w:rFonts w:hAnsi="Times New Roman" w:ascii="Times New Roman"/>
          <w:sz w:val="24"/>
        </w:rPr>
        <w:t>12. lipnja 2018.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0360B9">
        <w:rPr>
          <w:rFonts w:hAnsi="Times New Roman" w:ascii="Times New Roman"/>
          <w:sz w:val="24"/>
        </w:rPr>
        <w:t>, v.r.</w:t>
      </w:r>
    </w:p>
    <w:p w:rsidRDefault="00725FBE" w:rsidP="00561180" w:rsidR="00725FBE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206015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561180">
        <w:rPr>
          <w:rFonts w:hAnsi="Times New Roman" w:ascii="Times New Roman"/>
          <w:sz w:val="24"/>
        </w:rPr>
        <w:t xml:space="preserve"> dopuštena je žalba koja se podnosi ovome su</w:t>
      </w:r>
      <w:r>
        <w:rPr>
          <w:rFonts w:hAnsi="Times New Roman" w:ascii="Times New Roman"/>
          <w:sz w:val="24"/>
        </w:rPr>
        <w:t>du u roku od osam dana, u dva primjerka.</w:t>
      </w:r>
    </w:p>
    <w:p w:rsidRDefault="00725FBE" w:rsidP="00561180" w:rsidR="00725FBE">
      <w:pPr>
        <w:jc w:val="left"/>
        <w:rPr>
          <w:rFonts w:hAnsi="Times New Roman" w:ascii="Times New Roman"/>
          <w:sz w:val="24"/>
        </w:rPr>
      </w:pPr>
    </w:p>
    <w:p w:rsidRDefault="000360B9" w:rsidP="00561180" w:rsidR="000360B9">
      <w:pPr>
        <w:jc w:val="left"/>
        <w:rPr>
          <w:rFonts w:hAnsi="Times New Roman" w:ascii="Times New Roman"/>
          <w:sz w:val="24"/>
        </w:rPr>
      </w:pPr>
    </w:p>
    <w:p w:rsidRDefault="000360B9" w:rsidP="00561180" w:rsidR="000360B9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Za točnost otpravka ovlašteni službenik</w:t>
      </w:r>
    </w:p>
    <w:p w:rsidRDefault="000360B9" w:rsidP="00561180" w:rsidR="000360B9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Belma Čolić</w:t>
      </w:r>
    </w:p>
    <w:p w:rsidRDefault="00561180" w:rsidP="00561180" w:rsidR="00561180" w:rsidRPr="000360B9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0360B9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0360B9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0360B9">
        <w:rPr>
          <w:rFonts w:hAnsi="Times New Roman" w:ascii="Times New Roman"/>
          <w:color w:themeColor="background1" w:val="FFFFFF"/>
          <w:sz w:val="24"/>
        </w:rPr>
        <w:t>1. Stečajnoj upravitelju</w:t>
      </w:r>
      <w:r w:rsidR="00CF69A7" w:rsidRPr="000360B9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561180" w:rsidP="00561180" w:rsidR="00561180" w:rsidRPr="000360B9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0360B9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206015" w:rsidRPr="000360B9">
        <w:rPr>
          <w:rFonts w:hAnsi="Times New Roman" w:ascii="Times New Roman"/>
          <w:color w:themeColor="background1" w:val="FFFFFF"/>
          <w:sz w:val="24"/>
        </w:rPr>
        <w:t>e-</w:t>
      </w:r>
      <w:r w:rsidRPr="000360B9">
        <w:rPr>
          <w:rFonts w:hAnsi="Times New Roman" w:ascii="Times New Roman"/>
          <w:color w:themeColor="background1" w:val="FFFFFF"/>
          <w:sz w:val="24"/>
        </w:rPr>
        <w:t>Oglasna ploča, ovdje</w:t>
      </w:r>
    </w:p>
    <w:p w:rsidRDefault="00CF69A7" w:rsidP="00561180" w:rsidR="00CF69A7" w:rsidRPr="000360B9">
      <w:pPr>
        <w:jc w:val="left"/>
        <w:rPr>
          <w:rFonts w:hAnsi="Times New Roman" w:ascii="Times New Roman"/>
          <w:color w:themeColor="background1" w:val="FFFFFF"/>
          <w:sz w:val="24"/>
        </w:rPr>
      </w:pPr>
    </w:p>
    <w:p w:rsidRDefault="00CF69A7" w:rsidP="00561180" w:rsidR="00CF69A7" w:rsidRPr="000360B9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0360B9">
        <w:rPr>
          <w:rFonts w:hAnsi="Times New Roman" w:ascii="Times New Roman"/>
          <w:color w:themeColor="background1" w:val="FFFFFF"/>
          <w:sz w:val="24"/>
        </w:rPr>
        <w:t>NK:</w:t>
      </w:r>
    </w:p>
    <w:p w:rsidRDefault="00CF69A7" w:rsidP="00561180" w:rsidR="00CF69A7" w:rsidRPr="000360B9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0360B9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CF69A7" w:rsidP="00561180" w:rsidR="00CF69A7" w:rsidRPr="000360B9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0360B9">
        <w:rPr>
          <w:rFonts w:hAnsi="Times New Roman" w:ascii="Times New Roman"/>
          <w:color w:themeColor="background1" w:val="FFFFFF"/>
          <w:sz w:val="24"/>
        </w:rPr>
        <w:t>2. Kal. 3 mj.</w:t>
      </w:r>
    </w:p>
    <w:p w:rsidRDefault="00561180" w:rsidP="00561180" w:rsidR="00561180" w:rsidRPr="000360B9">
      <w:pPr>
        <w:jc w:val="left"/>
        <w:rPr>
          <w:rFonts w:hAnsi="Times New Roman" w:ascii="Times New Roman"/>
          <w:color w:themeColor="background1" w:val="FFFFFF"/>
          <w:sz w:val="24"/>
        </w:rPr>
      </w:pPr>
    </w:p>
    <w:sectPr w:rsidSect="006A3BBC" w:rsidR="00561180" w:rsidRPr="000360B9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F06" w:rsidR="00B73F06">
      <w:r>
        <w:separator/>
      </w:r>
    </w:p>
  </w:endnote>
  <w:endnote w:id="0" w:type="continuationSeparator">
    <w:p w:rsidRDefault="00B73F06" w:rsidR="00B73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F06" w:rsidR="00B73F06">
      <w:r>
        <w:separator/>
      </w:r>
    </w:p>
  </w:footnote>
  <w:footnote w:id="0" w:type="continuationSeparator">
    <w:p w:rsidRDefault="00B73F06" w:rsidR="00B73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3B2ACA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  <w:r w:rsidR="00206015">
      <w:rPr>
        <w:rFonts w:hAnsi="Times New Roman" w:ascii="Times New Roman"/>
        <w:sz w:val="24"/>
      </w:rPr>
      <w:t>2094/13</w:t>
    </w:r>
    <w:r w:rsidR="000E363E">
      <w:rPr>
        <w:rFonts w:hAnsi="Times New Roman" w:ascii="Times New Roman"/>
        <w:sz w:val="24"/>
      </w:rPr>
      <w:t>-101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26F3"/>
    <w:rsid w:val="00034763"/>
    <w:rsid w:val="000360B9"/>
    <w:rsid w:val="00036819"/>
    <w:rsid w:val="0006113A"/>
    <w:rsid w:val="000751FB"/>
    <w:rsid w:val="000A2603"/>
    <w:rsid w:val="000A420F"/>
    <w:rsid w:val="000A610E"/>
    <w:rsid w:val="000E363E"/>
    <w:rsid w:val="001241C1"/>
    <w:rsid w:val="001246F3"/>
    <w:rsid w:val="001372C1"/>
    <w:rsid w:val="00173472"/>
    <w:rsid w:val="001842B8"/>
    <w:rsid w:val="001B07AD"/>
    <w:rsid w:val="001C0A37"/>
    <w:rsid w:val="00206015"/>
    <w:rsid w:val="00226FF1"/>
    <w:rsid w:val="00227A1C"/>
    <w:rsid w:val="0029118A"/>
    <w:rsid w:val="0029152A"/>
    <w:rsid w:val="002A6E07"/>
    <w:rsid w:val="002B366C"/>
    <w:rsid w:val="002B418C"/>
    <w:rsid w:val="002B7B6E"/>
    <w:rsid w:val="002F4524"/>
    <w:rsid w:val="00354125"/>
    <w:rsid w:val="003626F3"/>
    <w:rsid w:val="0037736B"/>
    <w:rsid w:val="003807A4"/>
    <w:rsid w:val="003A373F"/>
    <w:rsid w:val="003B2ACA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E162C"/>
    <w:rsid w:val="004F4A10"/>
    <w:rsid w:val="004F53B5"/>
    <w:rsid w:val="00543784"/>
    <w:rsid w:val="00561180"/>
    <w:rsid w:val="0057341F"/>
    <w:rsid w:val="00584765"/>
    <w:rsid w:val="005C54D4"/>
    <w:rsid w:val="00607038"/>
    <w:rsid w:val="00632B86"/>
    <w:rsid w:val="00635555"/>
    <w:rsid w:val="006438A8"/>
    <w:rsid w:val="00654759"/>
    <w:rsid w:val="006A3BBC"/>
    <w:rsid w:val="006C7BB3"/>
    <w:rsid w:val="006D7D50"/>
    <w:rsid w:val="006E1347"/>
    <w:rsid w:val="006E1EDC"/>
    <w:rsid w:val="00725048"/>
    <w:rsid w:val="00725FBE"/>
    <w:rsid w:val="00732608"/>
    <w:rsid w:val="00766050"/>
    <w:rsid w:val="00790BAB"/>
    <w:rsid w:val="007B5188"/>
    <w:rsid w:val="007E0A65"/>
    <w:rsid w:val="008715EA"/>
    <w:rsid w:val="0088684E"/>
    <w:rsid w:val="008B6BCE"/>
    <w:rsid w:val="00971D49"/>
    <w:rsid w:val="00973546"/>
    <w:rsid w:val="009F5354"/>
    <w:rsid w:val="00A52306"/>
    <w:rsid w:val="00A664C9"/>
    <w:rsid w:val="00AA3D94"/>
    <w:rsid w:val="00AA5D37"/>
    <w:rsid w:val="00AA612A"/>
    <w:rsid w:val="00AB6016"/>
    <w:rsid w:val="00AC30C2"/>
    <w:rsid w:val="00B203A4"/>
    <w:rsid w:val="00B36118"/>
    <w:rsid w:val="00B73F06"/>
    <w:rsid w:val="00B9185A"/>
    <w:rsid w:val="00BD6375"/>
    <w:rsid w:val="00C15B4C"/>
    <w:rsid w:val="00C56933"/>
    <w:rsid w:val="00C74832"/>
    <w:rsid w:val="00C84F1E"/>
    <w:rsid w:val="00C94B5B"/>
    <w:rsid w:val="00C96797"/>
    <w:rsid w:val="00CF3AE7"/>
    <w:rsid w:val="00CF69A7"/>
    <w:rsid w:val="00D84213"/>
    <w:rsid w:val="00DC388B"/>
    <w:rsid w:val="00DD4E82"/>
    <w:rsid w:val="00DD6FB1"/>
    <w:rsid w:val="00E24AF4"/>
    <w:rsid w:val="00E37420"/>
    <w:rsid w:val="00E57663"/>
    <w:rsid w:val="00E929CC"/>
    <w:rsid w:val="00EB78FF"/>
    <w:rsid w:val="00EC2708"/>
    <w:rsid w:val="00ED6750"/>
    <w:rsid w:val="00F01471"/>
    <w:rsid w:val="00F31DC3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036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0B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036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0B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5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St-2094/2013</izvorni_sadrzaj>
    <derivirana_varijabla naziv="DomainObject.Predmet.OznakaBroj_1">St-2094/2013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Proizvodnja-regeneracija, d.o.o. za obavljanje uslužnih djelatnosti</izvorni_sadrzaj>
    <derivirana_varijabla naziv="DomainObject.Predmet.ProtustrankaFormated_1">  Proizvodnja-regeneracija, d.o.o. za obavljanje uslužnih djelatnosti</derivirana_varijabla>
  </DomainObject.Predmet.ProtustrankaFormated>
  <DomainObject.Predmet.ProtustrankaFormatedOIB>
    <izvorni_sadrzaj>  Proizvodnja-regeneracija, d.o.o. za obavljanje uslužnih djelatnosti, OIB 29904822134</izvorni_sadrzaj>
    <derivirana_varijabla naziv="DomainObject.Predmet.ProtustrankaFormatedOIB_1">  Proizvodnja-regeneracija, d.o.o. za obavljanje uslužnih djelatnosti, OIB 29904822134</derivirana_varijabla>
  </DomainObject.Predmet.ProtustrankaFormatedOIB>
  <DomainObject.Predmet.ProtustrankaFormatedWithAdress>
    <izvorni_sadrzaj> Proizvodnja-regeneracija, d.o.o. za obavljanje uslužnih djelatnosti, Planinska 11/A, 10000 Zagreb</izvorni_sadrzaj>
    <derivirana_varijabla naziv="DomainObject.Predmet.ProtustrankaFormatedWithAdress_1"> Proizvodnja-regeneracija, d.o.o. za obavljanje uslužnih djelatnosti, Planinska 11/A, 10000 Zagreb</derivirana_varijabla>
  </DomainObject.Predmet.ProtustrankaFormatedWithAdress>
  <DomainObject.Predmet.ProtustrankaFormatedWithAdressOIB>
    <izvorni_sadrzaj> Proizvodnja-regeneracija, d.o.o. za obavljanje uslužnih djelatnosti, OIB 29904822134, Planinska 11/A, 10000 Zagreb</izvorni_sadrzaj>
    <derivirana_varijabla naziv="DomainObject.Predmet.ProtustrankaFormatedWithAdressOIB_1"> Proizvodnja-regeneracija, d.o.o. za obavljanje uslužnih djelatnosti, OIB 29904822134, Planinska 11/A, 10000 Zagreb</derivirana_varijabla>
  </DomainObject.Predmet.ProtustrankaFormatedWithAdressOIB>
  <DomainObject.Predmet.ProtustrankaWithAdress>
    <izvorni_sadrzaj>Proizvodnja-regeneracija, d.o.o. za obavljanje uslužnih djelatnosti Planinska 11/A, 10000 Zagreb</izvorni_sadrzaj>
    <derivirana_varijabla naziv="DomainObject.Predmet.ProtustrankaWithAdress_1">Proizvodnja-regeneracija, d.o.o. za obavljanje uslužnih djelatnosti Planinska 11/A, 10000 Zagreb</derivirana_varijabla>
  </DomainObject.Predmet.ProtustrankaWithAdress>
  <DomainObject.Predmet.ProtustrankaWithAdressOIB>
    <izvorni_sadrzaj>Proizvodnja-regeneracija, d.o.o. za obavljanje uslužnih djelatnosti, OIB 29904822134, Planinska 11/A, 10000 Zagreb</izvorni_sadrzaj>
    <derivirana_varijabla naziv="DomainObject.Predmet.ProtustrankaWithAdressOIB_1">Proizvodnja-regeneracija, d.o.o. za obavljanje uslužnih djelatnosti, OIB 29904822134, Planinska 11/A, 10000 Zagreb</derivirana_varijabla>
  </DomainObject.Predmet.ProtustrankaWithAdressOIB>
  <DomainObject.Predmet.ProtustrankaNazivFormated>
    <izvorni_sadrzaj>Proizvodnja-regeneracija, d.o.o. za obavljanje uslužnih djelatnosti</izvorni_sadrzaj>
    <derivirana_varijabla naziv="DomainObject.Predmet.ProtustrankaNazivFormated_1">Proizvodnja-regeneracija, d.o.o. za obavljanje uslužnih djelatnosti</derivirana_varijabla>
  </DomainObject.Predmet.ProtustrankaNazivFormated>
  <DomainObject.Predmet.ProtustrankaNazivFormatedOIB>
    <izvorni_sadrzaj>Proizvodnja-regeneracija, d.o.o. za obavljanje uslužnih djelatnosti, OIB 29904822134</izvorni_sadrzaj>
    <derivirana_varijabla naziv="DomainObject.Predmet.ProtustrankaNazivFormatedOIB_1">Proizvodnja-regeneracija, d.o.o. za obavljanje uslužnih djelatnosti, OIB 29904822134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TERSUS EKO, društvo s ograničenom odgovornošću za obavljanje uslužnih djelatnosti</izvorni_sadrzaj>
    <derivirana_varijabla naziv="DomainObject.Predmet.StrankaFormated_1">  FINA ZAGREB; TERSUS EKO, društvo s ograničenom odgovornošću za obavljanje uslužnih djelatnosti</derivirana_varijabla>
  </DomainObject.Predmet.StrankaFormated>
  <DomainObject.Predmet.StrankaFormatedOIB>
    <izvorni_sadrzaj>  FINA ZAGREB, OIB 85821130368; TERSUS EKO, društvo s ograničenom odgovornošću za obavljanje uslužnih djelatnosti, OIB 07235280665</izvorni_sadrzaj>
    <derivirana_varijabla naziv="DomainObject.Predmet.StrankaFormatedOIB_1">  FINA ZAGREB, OIB 85821130368; TERSUS EKO, društvo s ograničenom odgovornošću za obavljanje uslužnih djelatnosti, OIB 07235280665</derivirana_varijabla>
  </DomainObject.Predmet.StrankaFormatedOIB>
  <DomainObject.Predmet.StrankaFormatedWithAdress>
    <izvorni_sadrzaj> FINA ZAGREB, ULICA GRADA VUKOVARA 70, 10000 Zagreb; TERSUS EKO, društvo s ograničenom odgovornošću za obavljanje uslužnih djelatnosti, Trnjanska 5, 10000 Zagreb</izvorni_sadrzaj>
    <derivirana_varijabla naziv="DomainObject.Predmet.StrankaFormatedWithAdress_1"> FINA ZAGREB, ULICA GRADA VUKOVARA 70, 10000 Zagreb; TERSUS EKO, društvo s ograničenom odgovornošću za obavljanje uslužnih djelatnosti, Trnjanska 5, 10000 Zagreb</derivirana_varijabla>
  </DomainObject.Predmet.StrankaFormatedWithAdress>
  <DomainObject.Predmet.StrankaFormatedWithAdressOIB>
    <izvorni_sadrzaj> FINA ZAGREB, OIB 85821130368, ULICA GRADA VUKOVARA 70, 10000 Zagreb; TERSUS EKO, društvo s ograničenom odgovornošću za obavljanje uslužnih djelatnosti, OIB 07235280665, Trnjanska 5, 10000 Zagreb</izvorni_sadrzaj>
    <derivirana_varijabla naziv="DomainObject.Predmet.StrankaFormatedWithAdressOIB_1"> FINA ZAGREB, OIB 85821130368, ULICA GRADA VUKOVARA 70, 10000 Zagreb; TERSUS EKO, društvo s ograničenom odgovornošću za obavljanje uslužnih djelatnosti, OIB 07235280665, Trnjanska 5, 10000 Zagreb</derivirana_varijabla>
  </DomainObject.Predmet.StrankaFormatedWithAdressOIB>
  <DomainObject.Predmet.StrankaWithAdress>
    <izvorni_sadrzaj>FINA ZAGREB ULICA GRADA VUKOVARA 70,10000 Zagreb,TERSUS EKO, društvo s ograničenom odgovornošću za obavljanje uslužnih djelatnosti Trnjanska 5,10000 Zagreb</izvorni_sadrzaj>
    <derivirana_varijabla naziv="DomainObject.Predmet.StrankaWithAdress_1">FINA ZAGREB ULICA GRADA VUKOVARA 70,10000 Zagreb,TERSUS EKO, društvo s ograničenom odgovornošću za obavljanje uslužnih djelatnosti Trnjanska 5,10000 Zagreb</derivirana_varijabla>
  </DomainObject.Predmet.StrankaWithAdress>
  <DomainObject.Predmet.StrankaWithAdressOIB>
    <izvorni_sadrzaj>FINA ZAGREB, OIB 85821130368, ULICA GRADA VUKOVARA 70,10000 Zagreb,TERSUS EKO, društvo s ograničenom odgovornošću za obavljanje uslužnih djelatnosti, OIB 07235280665, Trnjanska 5,10000 Zagreb</izvorni_sadrzaj>
    <derivirana_varijabla naziv="DomainObject.Predmet.StrankaWithAdressOIB_1">FINA ZAGREB, OIB 85821130368, ULICA GRADA VUKOVARA 70,10000 Zagreb,TERSUS EKO, društvo s ograničenom odgovornošću za obavljanje uslužnih djelatnosti, OIB 07235280665, Trnjanska 5,10000 Zagreb</derivirana_varijabla>
  </DomainObject.Predmet.StrankaWithAdressOIB>
  <DomainObject.Predmet.StrankaNazivFormated>
    <izvorni_sadrzaj>FINA ZAGREB,TERSUS EKO, društvo s ograničenom odgovornošću za obavljanje uslužnih djelatnosti</izvorni_sadrzaj>
    <derivirana_varijabla naziv="DomainObject.Predmet.StrankaNazivFormated_1">FINA ZAGREB,TERSUS EKO, društvo s ograničenom odgovornošću za obavljanje uslužnih djelatnosti</derivirana_varijabla>
  </DomainObject.Predmet.StrankaNazivFormated>
  <DomainObject.Predmet.StrankaNazivFormatedOIB>
    <izvorni_sadrzaj>FINA ZAGREB, OIB 85821130368,TERSUS EKO, društvo s ograničenom odgovornošću za obavljanje uslužnih djelatnosti, OIB 07235280665</izvorni_sadrzaj>
    <derivirana_varijabla naziv="DomainObject.Predmet.StrankaNazivFormatedOIB_1">FINA ZAGREB, OIB 85821130368,TERSUS EKO, društvo s ograničenom odgovornošću za obavljanje uslužnih djelatnosti, OIB 07235280665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ZAGREB</item>
      <item>TERSUS EKO, društvo s ograničenom odgovornošću za obavljanje uslužnih djelatnosti</item>
    </izvorni_sadrzaj>
    <derivirana_varijabla naziv="DomainObject.Predmet.StrankaListFormated_1">
      <item>FINA ZAGREB</item>
      <item>TERSUS EKO, društvo s ograničenom odgovornošću za obavljanje uslužnih djelatnosti</item>
    </derivirana_varijabla>
  </DomainObject.Predmet.StrankaListFormated>
  <DomainObject.Predmet.StrankaList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FormatedOIB_1">
      <item>FINA ZAGREB, OIB 85821130368</item>
      <item>TERSUS EKO, društvo s ograničenom odgovornošću za obavljanje uslužnih djelatnosti, OIB 07235280665</item>
    </derivirana_varijabla>
  </DomainObject.Predmet.StrankaListFormatedOIB>
  <DomainObject.Predmet.StrankaListFormatedWithAdress>
    <izvorni_sadrzaj>
      <item>FINA ZAGREB, ULICA GRADA VUKOVARA 70, 10000 Zagreb</item>
      <item>TERSUS EKO, društvo s ograničenom odgovornošću za obavljanje uslužnih djelatnosti, Trnjanska 5, 10000 Zagreb</item>
    </izvorni_sadrzaj>
    <derivirana_varijabla naziv="DomainObject.Predmet.StrankaListFormatedWithAdress_1">
      <item>FINA ZAGREB, ULICA GRADA VUKOVARA 70, 10000 Zagreb</item>
      <item>TERSUS EKO, društvo s ograničenom odgovornošću za obavljanje uslužnih djelatnosti, Trnjanska 5,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TERSUS EKO, društvo s ograničenom odgovornošću za obavljanje uslužnih djelatnosti, OIB 07235280665, Trnjanska 5, 10000 Zagreb</item>
    </izvorni_sadrzaj>
    <derivirana_varijabla naziv="DomainObject.Predmet.StrankaListFormatedWithAdressOIB_1">
      <item>FINA ZAGREB, OIB 85821130368, ULICA GRADA VUKOVARA 70, 10000 Zagreb</item>
      <item>TERSUS EKO, društvo s ograničenom odgovornošću za obavljanje uslužnih djelatnosti, OIB 07235280665, Trnjanska 5, 10000 Zagreb</item>
    </derivirana_varijabla>
  </DomainObject.Predmet.StrankaListFormatedWithAdressOIB>
  <DomainObject.Predmet.StrankaListNazivFormated>
    <izvorni_sadrzaj>
      <item>FINA ZAGREB</item>
      <item>TERSUS EKO, društvo s ograničenom odgovornošću za obavljanje uslužnih djelatnosti</item>
    </izvorni_sadrzaj>
    <derivirana_varijabla naziv="DomainObject.Predmet.StrankaListNazivFormated_1">
      <item>FINA ZAGREB</item>
      <item>TERSUS EKO, društvo s ograničenom odgovornošću za obavljanje uslužnih djelatnosti</item>
    </derivirana_varijabla>
  </DomainObject.Predmet.StrankaListNazivFormated>
  <DomainObject.Predmet.StrankaListNaziv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NazivFormatedOIB_1">
      <item>FINA ZAGREB, OIB 85821130368</item>
      <item>TERSUS EKO, društvo s ograničenom odgovornošću za obavljanje uslužnih djelatnosti, OIB 07235280665</item>
    </derivirana_varijabla>
  </DomainObject.Predmet.StrankaListNazivFormatedOIB>
  <DomainObject.Predmet.ProtuStrankaListFormated>
    <izvorni_sadrzaj>
      <item>Proizvodnja-regeneracija, d.o.o. za obavljanje uslužnih djelatnosti</item>
    </izvorni_sadrzaj>
    <derivirana_varijabla naziv="DomainObject.Predmet.ProtuStrankaListFormated_1">
      <item>Proizvodnja-regeneracija, d.o.o. za obavljanje uslužnih djelatnosti</item>
    </derivirana_varijabla>
  </DomainObject.Predmet.ProtuStrankaListFormated>
  <DomainObject.Predmet.ProtuStrankaListFormatedOIB>
    <izvorni_sadrzaj>
      <item>Proizvodnja-regeneracija, d.o.o. za obavljanje uslužnih djelatnosti, OIB 29904822134</item>
    </izvorni_sadrzaj>
    <derivirana_varijabla naziv="DomainObject.Predmet.ProtuStrankaListFormatedOIB_1">
      <item>Proizvodnja-regeneracija, d.o.o. za obavljanje uslužnih djelatnosti, OIB 29904822134</item>
    </derivirana_varijabla>
  </DomainObject.Predmet.ProtuStrankaListFormatedOIB>
  <DomainObject.Predmet.ProtuStrankaListFormatedWithAdress>
    <izvorni_sadrzaj>
      <item>Proizvodnja-regeneracija, d.o.o. za obavljanje uslužnih djelatnosti, Planinska 11/A, 10000 Zagreb</item>
    </izvorni_sadrzaj>
    <derivirana_varijabla naziv="DomainObject.Predmet.ProtuStrankaListFormatedWithAdress_1">
      <item>Proizvodnja-regeneracija, d.o.o. za obavljanje uslužnih djelatnosti, Planinska 11/A, 10000 Zagreb</item>
    </derivirana_varijabla>
  </DomainObject.Predmet.ProtuStrankaListFormatedWithAdress>
  <DomainObject.Predmet.ProtuStrankaListFormatedWithAdressOIB>
    <izvorni_sadrzaj>
      <item>Proizvodnja-regeneracija, d.o.o. za obavljanje uslužnih djelatnosti, OIB 29904822134, Planinska 11/A, 10000 Zagreb</item>
    </izvorni_sadrzaj>
    <derivirana_varijabla naziv="DomainObject.Predmet.ProtuStrankaListFormatedWithAdressOIB_1">
      <item>Proizvodnja-regeneracija, d.o.o. za obavljanje uslužnih djelatnosti, OIB 29904822134, Planinska 11/A, 10000 Zagreb</item>
    </derivirana_varijabla>
  </DomainObject.Predmet.ProtuStrankaListFormatedWithAdressOIB>
  <DomainObject.Predmet.ProtuStrankaListNazivFormated>
    <izvorni_sadrzaj>
      <item>Proizvodnja-regeneracija, d.o.o. za obavljanje uslužnih djelatnosti</item>
    </izvorni_sadrzaj>
    <derivirana_varijabla naziv="DomainObject.Predmet.ProtuStrankaListNazivFormated_1">
      <item>Proizvodnja-regeneracija, d.o.o. za obavljanje uslužnih djelatnosti</item>
    </derivirana_varijabla>
  </DomainObject.Predmet.ProtuStrankaListNazivFormated>
  <DomainObject.Predmet.ProtuStrankaListNazivFormatedOIB>
    <izvorni_sadrzaj>
      <item>Proizvodnja-regeneracija, d.o.o. za obavljanje uslužnih djelatnosti, OIB 29904822134</item>
    </izvorni_sadrzaj>
    <derivirana_varijabla naziv="DomainObject.Predmet.ProtuStrankaListNazivFormatedOIB_1">
      <item>Proizvodnja-regeneracija, d.o.o. za obavljanje uslužnih djelatnosti, OIB 29904822134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OIB 55654806007, 6. Požarinje 6, 10000 Zagreb</item>
    </izvorni_sadrzaj>
    <derivirana_varijabla naziv="DomainObject.Predmet.OstaliListFormatedWithAdressOIB_1">
      <item>Marinko Paić, OIB 55654806007,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Proizvodnja-regeneracija, d.o.o. za obavljanje uslužnih djelatnosti</izvorni_sadrzaj>
    <derivirana_varijabla naziv="DomainObject.Predmet.ProtustrankaIDrugi_1">Proizvodnja-regeneracija, d.o.o. za obavljanje uslužnih djelatnosti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Proizvodnja-regeneracija, d.o.o. za obavljanje uslužnih djelatnosti, OIB 29904822134, Planinska 11/A, 10000 Zagreb</izvorni_sadrzaj>
    <derivirana_varijabla naziv="DomainObject.Predmet.ProtustrankaIDrugiAdressOIB_1">Proizvodnja-regeneracija, d.o.o. za obavljanje uslužnih djelatnosti, OIB 29904822134, Planinska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Proizvodnja-regeneracija, d.o.o. za obavljanje uslužnih djelatnosti</item>
      <item>Marinko Paić</item>
      <item>TERSUS EKO, društvo s ograničenom odgovornošću za obavljanje uslužnih djelatnosti</item>
    </izvorni_sadrzaj>
    <derivirana_varijabla naziv="DomainObject.Predmet.SudioniciListNaziv_1">
      <item>FINA ZAGREB</item>
      <item>Proizvodnja-regeneracija, d.o.o. za obavljanje uslužnih djelatnosti</item>
      <item>Marinko Paić</item>
      <item>TERSUS EKO, društvo s ograničenom odgovornošću za obavljanje uslužnih djelatnosti</item>
    </derivirana_varijabla>
  </DomainObject.Predmet.SudioniciListNaziv>
  <DomainObject.Predmet.SudioniciListAdressOIB>
    <izvorni_sadrzaj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izvorni_sadrzaj>
    <derivirana_varijabla naziv="DomainObject.Predmet.SudioniciListAdressOIB_1"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29904822134</item>
      <item>, OIB 55654806007</item>
      <item>, OIB 07235280665</item>
    </izvorni_sadrzaj>
    <derivirana_varijabla naziv="DomainObject.Predmet.SudioniciListNazivOIB_1">
      <item>, OIB 85821130368</item>
      <item>, OIB 29904822134</item>
      <item>, OIB 55654806007</item>
      <item>, OIB 07235280665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1465</properties:Characters>
  <properties:Lines>58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2018-06-12T11:51:00Z</dcterms:created>
  <dc:creator>M</dc:creator>
  <cp:lastModifiedBy>Belma Čolić</cp:lastModifiedBy>
  <cp:lastPrinted>2013-11-28T10:06:00Z</cp:lastPrinted>
  <dcterms:modified xmlns:xsi="http://www.w3.org/2001/XMLSchema-instance" xsi:type="dcterms:W3CDTF">2018-06-12T11:56:00Z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suglasnost za 4.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