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737c6" w14:paraId="91737c6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</w:t>
      </w:r>
      <w:r w:rsidR="00CD4542">
        <w:rPr>
          <w:rFonts w:hAnsi="Times New Roman" w:ascii="Times New Roman"/>
          <w:b/>
          <w:bCs/>
          <w:sz w:val="24"/>
          <w:szCs w:val="24"/>
        </w:rPr>
        <w:t>1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B6122A">
        <w:rPr>
          <w:rFonts w:hAnsi="Times New Roman" w:ascii="Times New Roman"/>
          <w:b/>
          <w:sz w:val="24"/>
          <w:szCs w:val="24"/>
        </w:rPr>
        <w:t>2</w:t>
      </w:r>
      <w:r w:rsidR="00F44FCE">
        <w:rPr>
          <w:rFonts w:hAnsi="Times New Roman" w:ascii="Times New Roman"/>
          <w:b/>
          <w:sz w:val="24"/>
          <w:szCs w:val="24"/>
        </w:rPr>
        <w:t>2</w:t>
      </w:r>
      <w:r w:rsidR="00697E9A">
        <w:rPr>
          <w:rFonts w:hAnsi="Times New Roman" w:ascii="Times New Roman"/>
          <w:b/>
          <w:sz w:val="24"/>
          <w:szCs w:val="24"/>
        </w:rPr>
        <w:t>51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B6122A">
        <w:rPr>
          <w:rFonts w:hAnsi="Times New Roman" w:ascii="Times New Roman"/>
        </w:rPr>
        <w:t>2</w:t>
      </w:r>
      <w:r w:rsidR="00F44FCE">
        <w:rPr>
          <w:rFonts w:hAnsi="Times New Roman" w:ascii="Times New Roman"/>
        </w:rPr>
        <w:t>2</w:t>
      </w:r>
      <w:r w:rsidR="00697E9A">
        <w:rPr>
          <w:rFonts w:hAnsi="Times New Roman" w:ascii="Times New Roman"/>
        </w:rPr>
        <w:t>51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5B75E9" w:rsidRPr="005B75E9">
        <w:rPr>
          <w:rFonts w:hAnsi="Times New Roman" w:ascii="Times New Roman"/>
        </w:rPr>
        <w:t>FINA Regionalni centar Zagreb</w:t>
      </w:r>
      <w:r w:rsidR="00F80032">
        <w:rPr>
          <w:rFonts w:hAnsi="Times New Roman" w:ascii="Times New Roman"/>
        </w:rPr>
        <w:t>,</w:t>
      </w:r>
      <w:r w:rsidR="00386E76" w:rsidRPr="00AF7B65">
        <w:rPr>
          <w:rFonts w:hAnsi="Times New Roman" w:ascii="Times New Roman"/>
        </w:rPr>
        <w:t xml:space="preserve"> </w:t>
      </w:r>
      <w:r w:rsidR="00DD4022">
        <w:rPr>
          <w:rFonts w:hAnsi="Times New Roman" w:ascii="Times New Roman"/>
        </w:rPr>
        <w:t xml:space="preserve">iz Zagreba,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F75C38">
      <w:pPr>
        <w:jc w:val="both"/>
        <w:rPr>
          <w:rFonts w:hAnsi="Times New Roman" w:ascii="Times New Roman"/>
        </w:rPr>
      </w:pPr>
    </w:p>
    <w:p w:rsidRDefault="00D74F89" w:rsidP="005A4E46" w:rsidR="00D74F8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dužnika: </w:t>
      </w:r>
      <w:r w:rsidR="00697E9A" w:rsidRPr="00697E9A">
        <w:rPr>
          <w:rFonts w:hAnsi="Times New Roman" w:ascii="Times New Roman"/>
        </w:rPr>
        <w:t>EURO-BUK d.o.o.</w:t>
      </w:r>
      <w:r w:rsidR="00697E9A">
        <w:rPr>
          <w:rFonts w:hAnsi="Times New Roman" w:ascii="Times New Roman"/>
        </w:rPr>
        <w:t>,</w:t>
      </w:r>
      <w:r w:rsidR="00F9321D">
        <w:rPr>
          <w:rFonts w:hAnsi="Times New Roman" w:ascii="Times New Roman"/>
        </w:rPr>
        <w:t xml:space="preserve"> </w:t>
      </w:r>
      <w:r w:rsidR="002C277C">
        <w:rPr>
          <w:rFonts w:hAnsi="Times New Roman" w:ascii="Times New Roman"/>
        </w:rPr>
        <w:t xml:space="preserve">iz </w:t>
      </w:r>
      <w:r w:rsidR="00697E9A">
        <w:rPr>
          <w:rFonts w:hAnsi="Times New Roman" w:ascii="Times New Roman"/>
        </w:rPr>
        <w:t>Ivanić-Grada</w:t>
      </w:r>
      <w:r w:rsidR="002C277C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(OIB</w:t>
      </w:r>
      <w:r w:rsidR="00697E9A">
        <w:rPr>
          <w:rFonts w:hAnsi="Times New Roman" w:ascii="Times New Roman"/>
        </w:rPr>
        <w:t xml:space="preserve"> </w:t>
      </w:r>
      <w:r w:rsidR="00697E9A" w:rsidRPr="00697E9A">
        <w:rPr>
          <w:rFonts w:hAnsi="Times New Roman" w:ascii="Times New Roman"/>
        </w:rPr>
        <w:t>41073708348</w:t>
      </w:r>
      <w:r w:rsidR="00697E9A">
        <w:rPr>
          <w:rFonts w:hAnsi="Times New Roman" w:ascii="Times New Roman"/>
        </w:rPr>
        <w:t>)</w:t>
      </w:r>
    </w:p>
    <w:p w:rsidRDefault="007F096A" w:rsidP="005A4E46" w:rsidR="007F096A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933CA"/>
    <w:rsid w:val="000B0961"/>
    <w:rsid w:val="000B16CF"/>
    <w:rsid w:val="000C154F"/>
    <w:rsid w:val="000C491B"/>
    <w:rsid w:val="000D33D0"/>
    <w:rsid w:val="00106AD5"/>
    <w:rsid w:val="001143C5"/>
    <w:rsid w:val="00125B73"/>
    <w:rsid w:val="0014222C"/>
    <w:rsid w:val="00150E26"/>
    <w:rsid w:val="00165EED"/>
    <w:rsid w:val="00193C1E"/>
    <w:rsid w:val="00195400"/>
    <w:rsid w:val="001C0E09"/>
    <w:rsid w:val="001D1E78"/>
    <w:rsid w:val="001D3172"/>
    <w:rsid w:val="001D644B"/>
    <w:rsid w:val="001F7FA9"/>
    <w:rsid w:val="0020468C"/>
    <w:rsid w:val="00205589"/>
    <w:rsid w:val="00242A32"/>
    <w:rsid w:val="002A06BE"/>
    <w:rsid w:val="002C277C"/>
    <w:rsid w:val="002C70A0"/>
    <w:rsid w:val="00311878"/>
    <w:rsid w:val="00341669"/>
    <w:rsid w:val="00341FB6"/>
    <w:rsid w:val="00344520"/>
    <w:rsid w:val="003472EA"/>
    <w:rsid w:val="00384F1C"/>
    <w:rsid w:val="00386E76"/>
    <w:rsid w:val="003A4EEE"/>
    <w:rsid w:val="003A77B0"/>
    <w:rsid w:val="003C2D55"/>
    <w:rsid w:val="00427D7B"/>
    <w:rsid w:val="0043280B"/>
    <w:rsid w:val="0045332E"/>
    <w:rsid w:val="004569E1"/>
    <w:rsid w:val="00457F05"/>
    <w:rsid w:val="00470671"/>
    <w:rsid w:val="00485210"/>
    <w:rsid w:val="00487C58"/>
    <w:rsid w:val="004B0656"/>
    <w:rsid w:val="004B3E91"/>
    <w:rsid w:val="004B606D"/>
    <w:rsid w:val="004D2A20"/>
    <w:rsid w:val="004E4993"/>
    <w:rsid w:val="00501408"/>
    <w:rsid w:val="00502556"/>
    <w:rsid w:val="00517E91"/>
    <w:rsid w:val="00532289"/>
    <w:rsid w:val="00556F2B"/>
    <w:rsid w:val="00557760"/>
    <w:rsid w:val="00560FBA"/>
    <w:rsid w:val="00577011"/>
    <w:rsid w:val="00577DE0"/>
    <w:rsid w:val="005A4E46"/>
    <w:rsid w:val="005B75E9"/>
    <w:rsid w:val="005C451C"/>
    <w:rsid w:val="006051D8"/>
    <w:rsid w:val="00621607"/>
    <w:rsid w:val="00623414"/>
    <w:rsid w:val="006544EF"/>
    <w:rsid w:val="006674E6"/>
    <w:rsid w:val="00685A31"/>
    <w:rsid w:val="00697E9A"/>
    <w:rsid w:val="00711B41"/>
    <w:rsid w:val="00716ACC"/>
    <w:rsid w:val="00736754"/>
    <w:rsid w:val="00744136"/>
    <w:rsid w:val="00744D99"/>
    <w:rsid w:val="00760528"/>
    <w:rsid w:val="00777D5E"/>
    <w:rsid w:val="007830A8"/>
    <w:rsid w:val="007C5DC8"/>
    <w:rsid w:val="007D6BD9"/>
    <w:rsid w:val="007F096A"/>
    <w:rsid w:val="0081161B"/>
    <w:rsid w:val="00820627"/>
    <w:rsid w:val="00836229"/>
    <w:rsid w:val="00841C92"/>
    <w:rsid w:val="0088522C"/>
    <w:rsid w:val="008B4020"/>
    <w:rsid w:val="008B4198"/>
    <w:rsid w:val="008E2B52"/>
    <w:rsid w:val="008E7A2B"/>
    <w:rsid w:val="008F78D8"/>
    <w:rsid w:val="009068F7"/>
    <w:rsid w:val="00927F46"/>
    <w:rsid w:val="0094127A"/>
    <w:rsid w:val="009454D9"/>
    <w:rsid w:val="00945885"/>
    <w:rsid w:val="009876B3"/>
    <w:rsid w:val="009A054F"/>
    <w:rsid w:val="009B3CB3"/>
    <w:rsid w:val="009C5735"/>
    <w:rsid w:val="00A03E13"/>
    <w:rsid w:val="00A06E19"/>
    <w:rsid w:val="00A2514D"/>
    <w:rsid w:val="00A4097F"/>
    <w:rsid w:val="00A45276"/>
    <w:rsid w:val="00A45D77"/>
    <w:rsid w:val="00A50B41"/>
    <w:rsid w:val="00A52947"/>
    <w:rsid w:val="00A65423"/>
    <w:rsid w:val="00A70DEA"/>
    <w:rsid w:val="00AB668A"/>
    <w:rsid w:val="00AD0D28"/>
    <w:rsid w:val="00AF28EB"/>
    <w:rsid w:val="00AF7B65"/>
    <w:rsid w:val="00B0257E"/>
    <w:rsid w:val="00B07BE7"/>
    <w:rsid w:val="00B55C26"/>
    <w:rsid w:val="00B6122A"/>
    <w:rsid w:val="00B62E25"/>
    <w:rsid w:val="00B86030"/>
    <w:rsid w:val="00B86B42"/>
    <w:rsid w:val="00BC4E98"/>
    <w:rsid w:val="00BC5024"/>
    <w:rsid w:val="00BC7FFB"/>
    <w:rsid w:val="00C85E3B"/>
    <w:rsid w:val="00CA6303"/>
    <w:rsid w:val="00CC0A7C"/>
    <w:rsid w:val="00CC6BC9"/>
    <w:rsid w:val="00CD4542"/>
    <w:rsid w:val="00CE0360"/>
    <w:rsid w:val="00D159C6"/>
    <w:rsid w:val="00D358D3"/>
    <w:rsid w:val="00D42C26"/>
    <w:rsid w:val="00D67451"/>
    <w:rsid w:val="00D74F89"/>
    <w:rsid w:val="00D85A78"/>
    <w:rsid w:val="00DA07B9"/>
    <w:rsid w:val="00DA08A0"/>
    <w:rsid w:val="00DA242E"/>
    <w:rsid w:val="00DC14A1"/>
    <w:rsid w:val="00DC3EE9"/>
    <w:rsid w:val="00DD4022"/>
    <w:rsid w:val="00DF6A4B"/>
    <w:rsid w:val="00E01F54"/>
    <w:rsid w:val="00E23E02"/>
    <w:rsid w:val="00E40D93"/>
    <w:rsid w:val="00E51A22"/>
    <w:rsid w:val="00E52B55"/>
    <w:rsid w:val="00E662F0"/>
    <w:rsid w:val="00E66FE6"/>
    <w:rsid w:val="00E7447B"/>
    <w:rsid w:val="00E80126"/>
    <w:rsid w:val="00E97B3C"/>
    <w:rsid w:val="00EA54A4"/>
    <w:rsid w:val="00EA72F6"/>
    <w:rsid w:val="00EB6026"/>
    <w:rsid w:val="00EF361D"/>
    <w:rsid w:val="00F05981"/>
    <w:rsid w:val="00F33125"/>
    <w:rsid w:val="00F4448A"/>
    <w:rsid w:val="00F44FCE"/>
    <w:rsid w:val="00F46F19"/>
    <w:rsid w:val="00F558D7"/>
    <w:rsid w:val="00F75C38"/>
    <w:rsid w:val="00F76DC7"/>
    <w:rsid w:val="00F80032"/>
    <w:rsid w:val="00F81987"/>
    <w:rsid w:val="00F81DAA"/>
    <w:rsid w:val="00F85BA6"/>
    <w:rsid w:val="00F9321D"/>
    <w:rsid w:val="00F93F2D"/>
    <w:rsid w:val="00FD21B8"/>
    <w:rsid w:val="00FE51DE"/>
    <w:rsid w:val="00FE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F85BA6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7D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7D5E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7D5E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7D5E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7D5E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F85BA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7D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7D5E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7D5E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7D5E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7D5E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2251</izvorni_sadrzaj>
    <derivirana_varijabla naziv="DomainObject.Predmet.Broj_1">2251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St-2251/2016</izvorni_sadrzaj>
    <derivirana_varijabla naziv="DomainObject.Predmet.OznakaBroj_1">St-2251/2016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EURO-BUK d.o.o.</izvorni_sadrzaj>
    <derivirana_varijabla naziv="DomainObject.Predmet.ProtustrankaFormated_1">  EURO-BUK d.o.o.</derivirana_varijabla>
  </DomainObject.Predmet.ProtustrankaFormated>
  <DomainObject.Predmet.ProtustrankaFormatedOIB>
    <izvorni_sadrzaj>  EURO-BUK d.o.o., OIB 41073708348</izvorni_sadrzaj>
    <derivirana_varijabla naziv="DomainObject.Predmet.ProtustrankaFormatedOIB_1">  EURO-BUK d.o.o., OIB 41073708348</derivirana_varijabla>
  </DomainObject.Predmet.ProtustrankaFormatedOIB>
  <DomainObject.Predmet.ProtustrankaFormatedWithAdress>
    <izvorni_sadrzaj> EURO-BUK d.o.o., Marekovićeva ulica 15 B, 10310 Ivanić-Grad</izvorni_sadrzaj>
    <derivirana_varijabla naziv="DomainObject.Predmet.ProtustrankaFormatedWithAdress_1"> EURO-BUK d.o.o., Marekovićeva ulica 15 B, 10310 Ivanić-Grad</derivirana_varijabla>
  </DomainObject.Predmet.ProtustrankaFormatedWithAdress>
  <DomainObject.Predmet.ProtustrankaFormatedWithAdressOIB>
    <izvorni_sadrzaj> EURO-BUK d.o.o., OIB 41073708348, Marekovićeva ulica 15 B, 10310 Ivanić-Grad</izvorni_sadrzaj>
    <derivirana_varijabla naziv="DomainObject.Predmet.ProtustrankaFormatedWithAdressOIB_1"> EURO-BUK d.o.o., OIB 41073708348, Marekovićeva ulica 15 B, 10310 Ivanić-Grad</derivirana_varijabla>
  </DomainObject.Predmet.ProtustrankaFormatedWithAdressOIB>
  <DomainObject.Predmet.ProtustrankaWithAdress>
    <izvorni_sadrzaj>EURO-BUK d.o.o. Marekovićeva ulica 15 B, 10310 Ivanić-Grad</izvorni_sadrzaj>
    <derivirana_varijabla naziv="DomainObject.Predmet.ProtustrankaWithAdress_1">EURO-BUK d.o.o. Marekovićeva ulica 15 B, 10310 Ivanić-Grad</derivirana_varijabla>
  </DomainObject.Predmet.ProtustrankaWithAdress>
  <DomainObject.Predmet.ProtustrankaWithAdressOIB>
    <izvorni_sadrzaj>EURO-BUK d.o.o., OIB 41073708348, Marekovićeva ulica 15 B, 10310 Ivanić-Grad</izvorni_sadrzaj>
    <derivirana_varijabla naziv="DomainObject.Predmet.ProtustrankaWithAdressOIB_1">EURO-BUK d.o.o., OIB 41073708348, Marekovićeva ulica 15 B, 10310 Ivanić-Grad</derivirana_varijabla>
  </DomainObject.Predmet.ProtustrankaWithAdressOIB>
  <DomainObject.Predmet.ProtustrankaNazivFormated>
    <izvorni_sadrzaj>EURO-BUK d.o.o.</izvorni_sadrzaj>
    <derivirana_varijabla naziv="DomainObject.Predmet.ProtustrankaNazivFormated_1">EURO-BUK d.o.o.</derivirana_varijabla>
  </DomainObject.Predmet.ProtustrankaNazivFormated>
  <DomainObject.Predmet.ProtustrankaNazivFormatedOIB>
    <izvorni_sadrzaj>EURO-BUK d.o.o., OIB 41073708348</izvorni_sadrzaj>
    <derivirana_varijabla naziv="DomainObject.Predmet.ProtustrankaNazivFormatedOIB_1">EURO-BUK d.o.o., OIB 41073708348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EURO-BUK d.o.o.</item>
    </izvorni_sadrzaj>
    <derivirana_varijabla naziv="DomainObject.Predmet.ProtuStrankaListFormated_1">
      <item>EURO-BUK d.o.o.</item>
    </derivirana_varijabla>
  </DomainObject.Predmet.ProtuStrankaListFormated>
  <DomainObject.Predmet.ProtuStrankaListFormatedOIB>
    <izvorni_sadrzaj>
      <item>EURO-BUK d.o.o., OIB 41073708348</item>
    </izvorni_sadrzaj>
    <derivirana_varijabla naziv="DomainObject.Predmet.ProtuStrankaListFormatedOIB_1">
      <item>EURO-BUK d.o.o., OIB 41073708348</item>
    </derivirana_varijabla>
  </DomainObject.Predmet.ProtuStrankaListFormatedOIB>
  <DomainObject.Predmet.ProtuStrankaListFormatedWithAdress>
    <izvorni_sadrzaj>
      <item>EURO-BUK d.o.o., Marekovićeva ulica 15 B, 10310 Ivanić-Grad</item>
    </izvorni_sadrzaj>
    <derivirana_varijabla naziv="DomainObject.Predmet.ProtuStrankaListFormatedWithAdress_1">
      <item>EURO-BUK d.o.o., Marekovićeva ulica 15 B, 10310 Ivanić-Grad</item>
    </derivirana_varijabla>
  </DomainObject.Predmet.ProtuStrankaListFormatedWithAdress>
  <DomainObject.Predmet.ProtuStrankaListFormatedWithAdressOIB>
    <izvorni_sadrzaj>
      <item>EURO-BUK d.o.o., OIB 41073708348, Marekovićeva ulica 15 B, 10310 Ivanić-Grad</item>
    </izvorni_sadrzaj>
    <derivirana_varijabla naziv="DomainObject.Predmet.ProtuStrankaListFormatedWithAdressOIB_1">
      <item>EURO-BUK d.o.o., OIB 41073708348, Marekovićeva ulica 15 B, 10310 Ivanić-Grad</item>
    </derivirana_varijabla>
  </DomainObject.Predmet.ProtuStrankaListFormatedWithAdressOIB>
  <DomainObject.Predmet.ProtuStrankaListNazivFormated>
    <izvorni_sadrzaj>
      <item>EURO-BUK d.o.o.</item>
    </izvorni_sadrzaj>
    <derivirana_varijabla naziv="DomainObject.Predmet.ProtuStrankaListNazivFormated_1">
      <item>EURO-BUK d.o.o.</item>
    </derivirana_varijabla>
  </DomainObject.Predmet.ProtuStrankaListNazivFormated>
  <DomainObject.Predmet.ProtuStrankaListNazivFormatedOIB>
    <izvorni_sadrzaj>
      <item>EURO-BUK d.o.o., OIB 41073708348</item>
    </izvorni_sadrzaj>
    <derivirana_varijabla naziv="DomainObject.Predmet.ProtuStrankaListNazivFormatedOIB_1">
      <item>EURO-BUK d.o.o., OIB 41073708348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EURO-BUK d.o.o.</izvorni_sadrzaj>
    <derivirana_varijabla naziv="DomainObject.Predmet.ProtustrankaIDrugi_1">EURO-BUK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EURO-BUK d.o.o., OIB 41073708348, Marekovićeva ulica 15 B, 10310 Ivanić-Grad</izvorni_sadrzaj>
    <derivirana_varijabla naziv="DomainObject.Predmet.ProtustrankaIDrugiAdressOIB_1">EURO-BUK d.o.o., OIB 41073708348, Marekovićeva ulica 15 B,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EURO-BUK d.o.o.</item>
    </izvorni_sadrzaj>
    <derivirana_varijabla naziv="DomainObject.Predmet.SudioniciListNaziv_1">
      <item>FINA Regionalni centar Zagreb</item>
      <item>EURO-BUK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EURO-BUK d.o.o., OIB 41073708348, Marekovićeva ulica 15 B,10310 Ivanić-Grad</item>
    </izvorni_sadrzaj>
    <derivirana_varijabla naziv="DomainObject.Predmet.SudioniciListAdressOIB_1">
      <item>FINA Regionalni centar Zagreb, OIB 85821130368, Trg svibanjskih žrtava 1995. 1,10000 Zagreb</item>
      <item>EURO-BUK d.o.o., OIB 41073708348, Marekovićeva ulica 15 B,10310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41073708348</item>
    </izvorni_sadrzaj>
    <derivirana_varijabla naziv="DomainObject.Predmet.SudioniciListNazivOIB_1">
      <item>, OIB 85821130368</item>
      <item>, OIB 41073708348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764</properties:Characters>
  <properties:Lines>49</properties:Lines>
  <properties:Paragraphs>21</properties:Paragraphs>
  <properties:TotalTime>487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2016-04-21T13:10:00Z</cp:lastPrinted>
  <dcterms:modified xmlns:xsi="http://www.w3.org/2001/XMLSchema-instance" xsi:type="dcterms:W3CDTF">2016-04-21T13:10:00Z</dcterms:modified>
  <cp:revision>172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