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dd14" w14:paraId="e73dd14" w:rsidRDefault="007F0FFE" w:rsidP="007F0FFE" w:rsidR="007F0FFE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7F0FFE" w:rsidR="007F0FFE">
        <w:trPr>
          <w:trHeight w:val="565"/>
        </w:trPr>
        <w:tc>
          <w:tcPr>
            <w:tcW w:type="dxa" w:w="2531"/>
            <w:hideMark/>
          </w:tcPr>
          <w:p w:rsidRDefault="007F0FFE" w:rsidR="007F0FF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572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F0FFE" w:rsidR="007F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7F0FFE" w:rsidR="007F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Splitu</w:t>
            </w:r>
          </w:p>
          <w:p w:rsidRDefault="007F0FFE" w:rsidR="007F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Split, Sukoišanska 6</w:t>
            </w:r>
          </w:p>
        </w:tc>
      </w:tr>
    </w:tbl>
    <w:p w:rsidRDefault="007F0FFE" w:rsidP="007F0FFE" w:rsidR="007F0FFE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4. St-497/2018-</w:t>
      </w:r>
      <w:r w:rsidR="00445E8E">
        <w:rPr>
          <w:sz w:val="24"/>
          <w:szCs w:val="24"/>
        </w:rPr>
        <w:t>8</w:t>
      </w:r>
    </w:p>
    <w:p w:rsidRDefault="007F0FFE" w:rsidP="007F0FFE" w:rsidR="007F0FFE">
      <w:pPr>
        <w:pStyle w:val="Tijeloteksta"/>
        <w:rPr>
          <w:b/>
          <w:szCs w:val="24"/>
        </w:rPr>
      </w:pPr>
    </w:p>
    <w:p w:rsidRDefault="00445E8E" w:rsidP="007F0FFE" w:rsidR="00445E8E" w:rsidRPr="00445E8E">
      <w:pPr>
        <w:pStyle w:val="Naslov1"/>
        <w:jc w:val="center"/>
        <w:rPr>
          <w:b w:val="false"/>
          <w:spacing w:val="100"/>
          <w:szCs w:val="24"/>
        </w:rPr>
      </w:pPr>
      <w:r w:rsidRPr="00445E8E">
        <w:rPr>
          <w:b w:val="false"/>
          <w:spacing w:val="100"/>
          <w:szCs w:val="24"/>
        </w:rPr>
        <w:t>REPUBLIKA HRVATSKA</w:t>
      </w:r>
    </w:p>
    <w:p w:rsidRDefault="00445E8E" w:rsidP="00445E8E" w:rsidR="00445E8E" w:rsidRPr="00445E8E"/>
    <w:p w:rsidRDefault="007F0FFE" w:rsidP="007F0FFE" w:rsidR="007F0FFE">
      <w:pPr>
        <w:pStyle w:val="Naslov1"/>
        <w:jc w:val="center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7F0FFE" w:rsidP="007F0FFE" w:rsidR="007F0FFE">
      <w:pPr>
        <w:pStyle w:val="Tijeloteksta"/>
        <w:rPr>
          <w:b/>
          <w:szCs w:val="24"/>
        </w:rPr>
      </w:pPr>
    </w:p>
    <w:p w:rsidRDefault="007F0FFE" w:rsidP="007F0FFE" w:rsidR="007F0F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Splitu, po sucu ovog suda </w:t>
      </w:r>
      <w:r w:rsidR="00445E8E">
        <w:rPr>
          <w:sz w:val="24"/>
          <w:szCs w:val="24"/>
        </w:rPr>
        <w:t>Velimiru Vukoviću</w:t>
      </w:r>
      <w:r>
        <w:rPr>
          <w:sz w:val="24"/>
          <w:szCs w:val="24"/>
        </w:rPr>
        <w:t xml:space="preserve">, kao stečajnom sucu, u stečajnom postupku nad dužnikom  stečajna masa iza </w:t>
      </w:r>
      <w:r w:rsidR="00445E8E" w:rsidRPr="00445E8E">
        <w:rPr>
          <w:sz w:val="24"/>
          <w:szCs w:val="24"/>
        </w:rPr>
        <w:t>MIŠETIĆ d.o.o. u stečaju</w:t>
      </w:r>
      <w:r>
        <w:rPr>
          <w:sz w:val="24"/>
          <w:szCs w:val="24"/>
        </w:rPr>
        <w:t xml:space="preserve">, </w:t>
      </w:r>
      <w:r w:rsidR="00445E8E" w:rsidRPr="00445E8E">
        <w:rPr>
          <w:sz w:val="24"/>
          <w:szCs w:val="24"/>
        </w:rPr>
        <w:t>Trg Slobode 8</w:t>
      </w:r>
      <w:r w:rsidR="00445E8E">
        <w:rPr>
          <w:sz w:val="24"/>
          <w:szCs w:val="24"/>
        </w:rPr>
        <w:t xml:space="preserve">, Osijek, OIB: </w:t>
      </w:r>
      <w:r w:rsidR="00445E8E" w:rsidRPr="00445E8E">
        <w:rPr>
          <w:sz w:val="24"/>
          <w:szCs w:val="24"/>
        </w:rPr>
        <w:t>94969232769</w:t>
      </w:r>
      <w:r w:rsidR="00445E8E">
        <w:rPr>
          <w:sz w:val="24"/>
          <w:szCs w:val="24"/>
        </w:rPr>
        <w:t>, 23</w:t>
      </w:r>
      <w:r>
        <w:rPr>
          <w:sz w:val="24"/>
          <w:szCs w:val="24"/>
        </w:rPr>
        <w:t xml:space="preserve">. siječnja </w:t>
      </w:r>
      <w:r w:rsidR="00445E8E">
        <w:rPr>
          <w:sz w:val="24"/>
          <w:szCs w:val="24"/>
        </w:rPr>
        <w:t>2019</w:t>
      </w:r>
      <w:r>
        <w:rPr>
          <w:sz w:val="24"/>
          <w:szCs w:val="24"/>
        </w:rPr>
        <w:t xml:space="preserve">.  </w:t>
      </w:r>
    </w:p>
    <w:p w:rsidRDefault="007F0FFE" w:rsidP="007F0FFE" w:rsidR="007F0FFE">
      <w:pPr>
        <w:pStyle w:val="Tijeloteksta"/>
        <w:rPr>
          <w:szCs w:val="24"/>
        </w:rPr>
      </w:pPr>
    </w:p>
    <w:p w:rsidRDefault="007F0FFE" w:rsidP="007F0FFE" w:rsidR="007F0FFE">
      <w:pPr>
        <w:pStyle w:val="Tijeloteksta"/>
        <w:rPr>
          <w:szCs w:val="24"/>
        </w:rPr>
      </w:pPr>
    </w:p>
    <w:p w:rsidRDefault="007F0FFE" w:rsidP="007F0FFE" w:rsidR="007F0FFE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7F0FFE" w:rsidP="007F0FFE" w:rsidR="007F0FFE">
      <w:pPr>
        <w:ind w:hanging="705" w:left="705"/>
        <w:jc w:val="both"/>
        <w:rPr>
          <w:b/>
          <w:sz w:val="24"/>
          <w:szCs w:val="24"/>
        </w:rPr>
      </w:pPr>
    </w:p>
    <w:p w:rsidRDefault="007F0FFE" w:rsidP="007F0FFE" w:rsidR="007F0F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Ročišta za ispitivanje prijavljenih tražbina vjerovnika zakazuje se za dan </w:t>
      </w:r>
      <w:r w:rsidR="00445E8E">
        <w:rPr>
          <w:sz w:val="24"/>
          <w:szCs w:val="24"/>
        </w:rPr>
        <w:t>15. veljače 2019</w:t>
      </w:r>
      <w:r>
        <w:rPr>
          <w:sz w:val="24"/>
          <w:szCs w:val="24"/>
        </w:rPr>
        <w:t>. u 09:</w:t>
      </w:r>
      <w:r w:rsidR="00445E8E">
        <w:rPr>
          <w:sz w:val="24"/>
          <w:szCs w:val="24"/>
        </w:rPr>
        <w:t>00</w:t>
      </w:r>
      <w:r>
        <w:rPr>
          <w:sz w:val="24"/>
          <w:szCs w:val="24"/>
        </w:rPr>
        <w:t xml:space="preserve"> u zgradi Trgovačkog suda u Splitu, na adresi Sukoišanska 6, Split </w:t>
      </w:r>
      <w:r w:rsidR="00445E8E">
        <w:rPr>
          <w:sz w:val="24"/>
          <w:szCs w:val="24"/>
        </w:rPr>
        <w:t>sudnica 1, soba 3/4, prizemlje</w:t>
      </w:r>
      <w:r>
        <w:rPr>
          <w:sz w:val="24"/>
          <w:szCs w:val="24"/>
        </w:rPr>
        <w:t>. Nakon ispitnog ročišta o</w:t>
      </w:r>
      <w:r w:rsidR="00445E8E">
        <w:rPr>
          <w:sz w:val="24"/>
          <w:szCs w:val="24"/>
        </w:rPr>
        <w:t>držat će se izvještajno ročište.</w:t>
      </w:r>
    </w:p>
    <w:p w:rsidRDefault="007F0FFE" w:rsidP="007F0FFE" w:rsidR="007F0FFE">
      <w:pPr>
        <w:jc w:val="both"/>
        <w:rPr>
          <w:sz w:val="24"/>
          <w:szCs w:val="24"/>
        </w:rPr>
      </w:pPr>
    </w:p>
    <w:p w:rsidRDefault="007F0FFE" w:rsidP="007F0FFE" w:rsidR="007F0FF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Splitu</w:t>
      </w:r>
      <w:r w:rsidR="00445E8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45E8E">
        <w:rPr>
          <w:sz w:val="24"/>
          <w:szCs w:val="24"/>
        </w:rPr>
        <w:t>23</w:t>
      </w:r>
      <w:r>
        <w:rPr>
          <w:sz w:val="24"/>
          <w:szCs w:val="24"/>
        </w:rPr>
        <w:t xml:space="preserve">. siječnja </w:t>
      </w:r>
      <w:r w:rsidR="00445E8E">
        <w:rPr>
          <w:sz w:val="24"/>
          <w:szCs w:val="24"/>
        </w:rPr>
        <w:t>2019</w:t>
      </w:r>
      <w:r>
        <w:rPr>
          <w:sz w:val="24"/>
          <w:szCs w:val="24"/>
        </w:rPr>
        <w:t xml:space="preserve">. </w:t>
      </w:r>
    </w:p>
    <w:p w:rsidRDefault="007F0FFE" w:rsidP="007F0FFE" w:rsidR="007F0FFE">
      <w:pPr>
        <w:rPr>
          <w:sz w:val="24"/>
          <w:szCs w:val="24"/>
        </w:rPr>
      </w:pPr>
    </w:p>
    <w:p w:rsidRDefault="007F0FFE" w:rsidP="007F0FFE" w:rsidR="007F0FF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7F0FFE" w:rsidR="007F0FFE">
        <w:trPr>
          <w:trHeight w:val="488"/>
        </w:trPr>
        <w:tc>
          <w:tcPr>
            <w:tcW w:type="dxa" w:w="4227"/>
          </w:tcPr>
          <w:p w:rsidRDefault="007F0FFE" w:rsidR="007F0FF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Sudac</w:t>
            </w:r>
          </w:p>
          <w:p w:rsidRDefault="007F0FFE" w:rsidR="007F0FFE">
            <w:pPr>
              <w:jc w:val="center"/>
              <w:rPr>
                <w:bCs/>
                <w:sz w:val="24"/>
                <w:szCs w:val="24"/>
              </w:rPr>
            </w:pPr>
          </w:p>
          <w:p w:rsidRDefault="007F0FFE" w:rsidR="007F0FF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7F0FFE" w:rsidR="007F0FFE">
        <w:trPr>
          <w:trHeight w:val="567"/>
        </w:trPr>
        <w:tc>
          <w:tcPr>
            <w:tcW w:type="dxa" w:w="4227"/>
            <w:hideMark/>
          </w:tcPr>
          <w:p w:rsidRDefault="00445E8E" w:rsidR="007F0FF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Velimir Vuković</w:t>
            </w:r>
            <w:r w:rsidR="00FD6038">
              <w:rPr>
                <w:bCs/>
                <w:sz w:val="24"/>
                <w:szCs w:val="24"/>
              </w:rPr>
              <w:t>,v.r.</w:t>
            </w:r>
          </w:p>
          <w:p w:rsidRDefault="00FD6038" w:rsidR="00FD603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za točnost otpravka-ovlašteni službenik</w:t>
            </w:r>
          </w:p>
          <w:p w:rsidRDefault="00FD6038" w:rsidR="00FD603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Ivana Hajder </w:t>
            </w:r>
          </w:p>
        </w:tc>
      </w:tr>
    </w:tbl>
    <w:p w:rsidRDefault="007F0FFE" w:rsidP="007F0FFE" w:rsidR="007F0FFE">
      <w:pPr>
        <w:jc w:val="both"/>
        <w:rPr>
          <w:sz w:val="24"/>
          <w:szCs w:val="24"/>
        </w:rPr>
      </w:pPr>
      <w:r>
        <w:rPr>
          <w:sz w:val="24"/>
          <w:szCs w:val="24"/>
        </w:rPr>
        <w:t>Pouka o pravnom lijeku:</w:t>
      </w:r>
    </w:p>
    <w:p w:rsidRDefault="007F0FFE" w:rsidP="007F0FFE" w:rsidR="007F0F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sz w:val="24"/>
            <w:szCs w:val="24"/>
          </w:rPr>
          <w:t>53. st</w:t>
        </w:r>
      </w:smartTag>
      <w:r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7F0FFE" w:rsidP="007F0FFE" w:rsidR="007F0FFE">
      <w:pPr>
        <w:jc w:val="both"/>
        <w:rPr>
          <w:b/>
          <w:sz w:val="24"/>
          <w:szCs w:val="24"/>
        </w:rPr>
      </w:pPr>
    </w:p>
    <w:p w:rsidRDefault="00FD6038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0FFE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45E8E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7F0FFE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82D1F"/>
    <w:rsid w:val="00FD6038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0FFE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7F0FFE"/>
    <w:pPr>
      <w:keepNext/>
      <w:jc w:val="right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7F0FFE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F0FFE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7F0FFE"/>
    <w:rPr>
      <w:rFonts w:cs="Times New Roman" w:eastAsia="Times New Roman"/>
      <w:szCs w:val="20"/>
      <w:lang w:eastAsia="hr-HR"/>
    </w:rPr>
  </w:style>
  <w:style w:styleId="Reetkatablice" w:type="table">
    <w:name w:val="Table Grid"/>
    <w:basedOn w:val="Obinatablica"/>
    <w:uiPriority w:val="59"/>
    <w:rsid w:val="007F0FF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F0F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FF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0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0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0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0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0FFE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7F0FFE"/>
    <w:pPr>
      <w:keepNext/>
      <w:jc w:val="right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7F0FFE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F0FFE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7F0FFE"/>
    <w:rPr>
      <w:rFonts w:cs="Times New Roman" w:eastAsia="Times New Roman"/>
      <w:szCs w:val="20"/>
      <w:lang w:eastAsia="hr-HR"/>
    </w:rPr>
  </w:style>
  <w:style w:styleId="Reetkatablice" w:type="table">
    <w:name w:val="Table Grid"/>
    <w:basedOn w:val="Obinatablica"/>
    <w:uiPriority w:val="59"/>
    <w:rsid w:val="007F0FF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F0F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FF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0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0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0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0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73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St-497/2018</izvorni_sadrzaj>
    <derivirana_varijabla naziv="DomainObject.Predmet.OznakaBroj_1">St-497/2018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MIŠETIĆ d.o.o. za trgovinu i usluge u stečaju</izvorni_sadrzaj>
    <derivirana_varijabla naziv="DomainObject.Predmet.ProtustrankaFormated_1">  Stečajna masa iza MIŠETIĆ d.o.o. za trgovinu i usluge u stečaju</derivirana_varijabla>
  </DomainObject.Predmet.ProtustrankaFormated>
  <DomainObject.Predmet.ProtustrankaFormatedOIB>
    <izvorni_sadrzaj>  Stečajna masa iza MIŠETIĆ d.o.o. za trgovinu i usluge u stečaju, OIB 94969232769</izvorni_sadrzaj>
    <derivirana_varijabla naziv="DomainObject.Predmet.ProtustrankaFormatedOIB_1">  Stečajna masa iza MIŠETIĆ d.o.o. za trgovinu i usluge u stečaju, OIB 94969232769</derivirana_varijabla>
  </DomainObject.Predmet.ProtustrankaFormatedOIB>
  <DomainObject.Predmet.ProtustrankaFormatedWithAdress>
    <izvorni_sadrzaj> Stečajna masa iza MIŠETIĆ d.o.o. za trgovinu i usluge u stečaju, Trg Slobode 8, 31000 Osijek</izvorni_sadrzaj>
    <derivirana_varijabla naziv="DomainObject.Predmet.ProtustrankaFormatedWithAdress_1"> Stečajna masa iza MIŠETIĆ d.o.o. za trgovinu i usluge u stečaju, Trg Slobode 8, 31000 Osijek</derivirana_varijabla>
  </DomainObject.Predmet.ProtustrankaFormatedWithAdress>
  <DomainObject.Predmet.ProtustrankaFormatedWithAdressOIB>
    <izvorni_sadrzaj> Stečajna masa iza MIŠETIĆ d.o.o. za trgovinu i usluge u stečaju, OIB 94969232769, Trg Slobode 8, 31000 Osijek</izvorni_sadrzaj>
    <derivirana_varijabla naziv="DomainObject.Predmet.ProtustrankaFormatedWithAdressOIB_1"> Stečajna masa iza MIŠETIĆ d.o.o. za trgovinu i usluge u stečaju, OIB 94969232769, Trg Slobode 8, 31000 Osijek</derivirana_varijabla>
  </DomainObject.Predmet.ProtustrankaFormatedWithAdressOIB>
  <DomainObject.Predmet.ProtustrankaWithAdress>
    <izvorni_sadrzaj>Stečajna masa iza MIŠETIĆ d.o.o. za trgovinu i usluge u stečaju Trg Slobode 8, 31000 Osijek</izvorni_sadrzaj>
    <derivirana_varijabla naziv="DomainObject.Predmet.ProtustrankaWithAdress_1">Stečajna masa iza MIŠETIĆ d.o.o. za trgovinu i usluge u stečaju Trg Slobode 8, 31000 Osijek</derivirana_varijabla>
  </DomainObject.Predmet.ProtustrankaWithAdress>
  <DomainObject.Predmet.ProtustrankaWithAdressOIB>
    <izvorni_sadrzaj>Stečajna masa iza MIŠETIĆ d.o.o. za trgovinu i usluge u stečaju, OIB 94969232769, Trg Slobode 8, 31000 Osijek</izvorni_sadrzaj>
    <derivirana_varijabla naziv="DomainObject.Predmet.ProtustrankaWithAdressOIB_1">Stečajna masa iza MIŠETIĆ d.o.o. za trgovinu i usluge u stečaju, OIB 94969232769, Trg Slobode 8, 31000 Osijek</derivirana_varijabla>
  </DomainObject.Predmet.ProtustrankaWithAdressOIB>
  <DomainObject.Predmet.ProtustrankaNazivFormated>
    <izvorni_sadrzaj>Stečajna masa iza MIŠETIĆ d.o.o. za trgovinu i usluge u stečaju</izvorni_sadrzaj>
    <derivirana_varijabla naziv="DomainObject.Predmet.ProtustrankaNazivFormated_1">Stečajna masa iza MIŠETIĆ d.o.o. za trgovinu i usluge u stečaju</derivirana_varijabla>
  </DomainObject.Predmet.ProtustrankaNazivFormated>
  <DomainObject.Predmet.ProtustrankaNazivFormatedOIB>
    <izvorni_sadrzaj>Stečajna masa iza MIŠETIĆ d.o.o. za trgovinu i usluge u stečaju, OIB 94969232769</izvorni_sadrzaj>
    <derivirana_varijabla naziv="DomainObject.Predmet.ProtustrankaNazivFormatedOIB_1">Stečajna masa iza MIŠETIĆ d.o.o. za trgovinu i usluge u stečaju, OIB 94969232769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MIŠETIĆ d.o.o. za trgovinu i usluge u stečaju</item>
    </izvorni_sadrzaj>
    <derivirana_varijabla naziv="DomainObject.Predmet.ProtuStrankaListFormated_1">
      <item>Stečajna masa iza MIŠETIĆ d.o.o. za trgovinu i usluge u stečaju</item>
    </derivirana_varijabla>
  </DomainObject.Predmet.ProtuStrankaListFormated>
  <DomainObject.Predmet.ProtuStrankaListFormatedOIB>
    <izvorni_sadrzaj>
      <item>Stečajna masa iza MIŠETIĆ d.o.o. za trgovinu i usluge u stečaju, OIB 94969232769</item>
    </izvorni_sadrzaj>
    <derivirana_varijabla naziv="DomainObject.Predmet.ProtuStrankaListFormatedOIB_1">
      <item>Stečajna masa iza MIŠETIĆ d.o.o. za trgovinu i usluge u stečaju, OIB 94969232769</item>
    </derivirana_varijabla>
  </DomainObject.Predmet.ProtuStrankaListFormatedOIB>
  <DomainObject.Predmet.ProtuStrankaListFormatedWithAdress>
    <izvorni_sadrzaj>
      <item>Stečajna masa iza MIŠETIĆ d.o.o. za trgovinu i usluge u stečaju, Trg Slobode 8, 31000 Osijek</item>
    </izvorni_sadrzaj>
    <derivirana_varijabla naziv="DomainObject.Predmet.ProtuStrankaListFormatedWithAdress_1">
      <item>Stečajna masa iza MIŠETIĆ d.o.o. za trgovinu i usluge u stečaju, Trg Slobode 8, 31000 Osijek</item>
    </derivirana_varijabla>
  </DomainObject.Predmet.ProtuStrankaListFormatedWithAdress>
  <DomainObject.Predmet.ProtuStrankaListFormatedWithAdressOIB>
    <izvorni_sadrzaj>
      <item>Stečajna masa iza MIŠETIĆ d.o.o. za trgovinu i usluge u stečaju, OIB 94969232769, Trg Slobode 8, 31000 Osijek</item>
    </izvorni_sadrzaj>
    <derivirana_varijabla naziv="DomainObject.Predmet.ProtuStrankaListFormatedWithAdressOIB_1">
      <item>Stečajna masa iza MIŠETIĆ d.o.o. za trgovinu i usluge u stečaju, OIB 94969232769, Trg Slobode 8, 31000 Osijek</item>
    </derivirana_varijabla>
  </DomainObject.Predmet.ProtuStrankaListFormatedWithAdressOIB>
  <DomainObject.Predmet.ProtuStrankaListNazivFormated>
    <izvorni_sadrzaj>
      <item>Stečajna masa iza MIŠETIĆ d.o.o. za trgovinu i usluge u stečaju</item>
    </izvorni_sadrzaj>
    <derivirana_varijabla naziv="DomainObject.Predmet.ProtuStrankaListNazivFormated_1">
      <item>Stečajna masa iza MIŠETIĆ d.o.o. za trgovinu i usluge u stečaju</item>
    </derivirana_varijabla>
  </DomainObject.Predmet.ProtuStrankaListNazivFormated>
  <DomainObject.Predmet.ProtuStrankaListNazivFormatedOIB>
    <izvorni_sadrzaj>
      <item>Stečajna masa iza MIŠETIĆ d.o.o. za trgovinu i usluge u stečaju, OIB 94969232769</item>
    </izvorni_sadrzaj>
    <derivirana_varijabla naziv="DomainObject.Predmet.ProtuStrankaListNazivFormatedOIB_1">
      <item>Stečajna masa iza MIŠETIĆ d.o.o. za trgovinu i usluge u stečaju, OIB 94969232769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MIŠETIĆ d.o.o. za trgovinu i usluge u stečaju</izvorni_sadrzaj>
    <derivirana_varijabla naziv="DomainObject.Predmet.ProtustrankaIDrugi_1">Stečajna masa iza MIŠETIĆ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MIŠETIĆ d.o.o. za trgovinu i usluge u stečaju, OIB 94969232769, Trg Slobode 8, 31000 Osijek</izvorni_sadrzaj>
    <derivirana_varijabla naziv="DomainObject.Predmet.ProtustrankaIDrugiAdressOIB_1">Stečajna masa iza MIŠETIĆ d.o.o. za trgovinu i usluge u stečaju, OIB 94969232769,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MIŠETIĆ d.o.o. za trgovinu i usluge u stečaju</item>
      <item>FINANCIJSKA AGENCIJA, RC SPLIT</item>
    </izvorni_sadrzaj>
    <derivirana_varijabla naziv="DomainObject.Predmet.SudioniciListNaziv_1">
      <item>Stečajna masa iza MIŠETIĆ d.o.o. za trgovinu i usluge u stečaju</item>
      <item>FINANCIJSKA AGENCIJA, RC SPLIT</item>
    </derivirana_varijabla>
  </DomainObject.Predmet.SudioniciListNaziv>
  <DomainObject.Predmet.SudioniciListAdressOIB>
    <izvorni_sadrzaj>
      <item>Stečajna masa iza MIŠETIĆ d.o.o. za trgovinu i usluge u stečaju, OIB 94969232769, Trg Slobode 8,31000 Osijek</item>
      <item>FINANCIJSKA AGENCIJA, RC SPLIT, OIB 85821130368, Mažuranićevo šetalište 24 b,21000 Split</item>
    </izvorni_sadrzaj>
    <derivirana_varijabla naziv="DomainObject.Predmet.SudioniciListAdressOIB_1">
      <item>Stečajna masa iza MIŠETIĆ d.o.o. za trgovinu i usluge u stečaju, OIB 94969232769, Trg Slobode 8,31000 Osijek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94969232769</item>
      <item>, OIB 85821130368</item>
    </izvorni_sadrzaj>
    <derivirana_varijabla naziv="DomainObject.Predmet.SudioniciListNazivOIB_1">
      <item>, OIB 94969232769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St-497/2018-3</izvorni_sadrzaj>
    <derivirana_varijabla naziv="DomainObject.PredzadnjaOdlukaIzPredmeta.Oznaka_1">St-497/2018-3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953</properties:Characters>
  <properties:Lines>38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2019-01-23T07:21:00Z</dcterms:created>
  <dc:creator>Marija Elez</dc:creator>
  <cp:lastModifiedBy>Marija Elez</cp:lastModifiedBy>
  <cp:lastPrinted>2019-01-23T07:28:00Z</cp:lastPrinted>
  <dcterms:modified xmlns:xsi="http://www.w3.org/2001/XMLSchema-instance" xsi:type="dcterms:W3CDTF">2019-01-23T07:29:00Z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(St-497-18.docx)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