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a287" w14:paraId="2bea287" w:rsidRDefault="0003417C" w:rsidP="0086115E" w:rsidR="00EE76DA" w:rsidRPr="00F268B0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CC1140">
        <w:t xml:space="preserve">     </w:t>
      </w:r>
      <w:r w:rsidR="00906E34">
        <w:t xml:space="preserve">  </w:t>
      </w:r>
      <w:r w:rsidR="00EE76DA" w:rsidRPr="00F268B0">
        <w:rPr>
          <w:noProof/>
        </w:rPr>
        <w:drawing>
          <wp:inline distR="0" distL="0" distB="0" distT="0">
            <wp:extent cy="720566" cx="539750"/>
            <wp:effectExtent b="381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27" cx="54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17C" w:rsidP="0086115E" w:rsidR="0086115E" w:rsidRPr="00F268B0">
      <w:pPr>
        <w:jc w:val="both"/>
      </w:pPr>
      <w:r>
        <w:t xml:space="preserve">     </w:t>
      </w:r>
      <w:r w:rsidR="0086115E" w:rsidRPr="00F268B0">
        <w:t>REPUBLIKA HRVATSKA</w:t>
      </w:r>
    </w:p>
    <w:p w:rsidRDefault="0086115E" w:rsidP="0086115E" w:rsidR="0086115E" w:rsidRPr="00F268B0">
      <w:pPr>
        <w:jc w:val="both"/>
      </w:pPr>
      <w:r w:rsidRPr="00F268B0">
        <w:t xml:space="preserve">TRGOVAČKI SUD U ZAGREBU                                       </w:t>
      </w:r>
      <w:r w:rsidR="00243285" w:rsidRPr="00F268B0">
        <w:t xml:space="preserve">                       </w:t>
      </w:r>
      <w:r w:rsidR="00F26A60">
        <w:t xml:space="preserve"> 89</w:t>
      </w:r>
      <w:r w:rsidRPr="00F268B0">
        <w:t>. St</w:t>
      </w:r>
      <w:r w:rsidR="00935646" w:rsidRPr="00F268B0">
        <w:t xml:space="preserve"> -</w:t>
      </w:r>
      <w:r w:rsidR="00D22130">
        <w:t>3560</w:t>
      </w:r>
      <w:r w:rsidR="00F26A60">
        <w:t>/16-</w:t>
      </w:r>
      <w:r w:rsidR="005106BD">
        <w:t>28</w:t>
      </w:r>
    </w:p>
    <w:p w:rsidRDefault="000B4593" w:rsidP="0086115E" w:rsidR="00243285" w:rsidRPr="00F268B0">
      <w:pPr>
        <w:jc w:val="both"/>
      </w:pPr>
      <w:r>
        <w:t xml:space="preserve">       </w:t>
      </w:r>
      <w:r w:rsidR="0003417C">
        <w:t xml:space="preserve"> </w:t>
      </w:r>
      <w:r>
        <w:t>Zagreb,</w:t>
      </w:r>
      <w:r w:rsidR="0003417C">
        <w:t xml:space="preserve"> </w:t>
      </w:r>
      <w:proofErr w:type="spellStart"/>
      <w:r w:rsidR="0086115E" w:rsidRPr="00F268B0">
        <w:t>Amruševa</w:t>
      </w:r>
      <w:proofErr w:type="spellEnd"/>
      <w:r w:rsidR="0086115E" w:rsidRPr="00F268B0">
        <w:t xml:space="preserve"> 2/II</w:t>
      </w:r>
    </w:p>
    <w:p w:rsidRDefault="00F418B3" w:rsidP="0086115E" w:rsidR="00F418B3" w:rsidRPr="00F268B0">
      <w:pPr>
        <w:jc w:val="center"/>
      </w:pPr>
      <w:r w:rsidRPr="00F268B0">
        <w:t xml:space="preserve"> </w:t>
      </w:r>
    </w:p>
    <w:p w:rsidRDefault="00F418B3" w:rsidP="00E15D54" w:rsidR="00F418B3" w:rsidRPr="00F268B0">
      <w:pPr>
        <w:jc w:val="center"/>
      </w:pPr>
      <w:r w:rsidRPr="00F268B0">
        <w:t>R E P U B L I K A  H R V A T S K A</w:t>
      </w:r>
    </w:p>
    <w:p w:rsidRDefault="00935646" w:rsidP="0086115E" w:rsidR="00935646" w:rsidRPr="00F268B0">
      <w:pPr>
        <w:jc w:val="center"/>
      </w:pPr>
    </w:p>
    <w:p w:rsidRDefault="0086115E" w:rsidP="0086115E" w:rsidR="0086115E" w:rsidRPr="00F268B0">
      <w:pPr>
        <w:jc w:val="center"/>
      </w:pPr>
      <w:r w:rsidRPr="00F268B0">
        <w:t>R J E Š E NJ E</w:t>
      </w:r>
    </w:p>
    <w:p w:rsidRDefault="00243285" w:rsidP="0086115E" w:rsidR="00243285" w:rsidRPr="00F268B0">
      <w:pPr>
        <w:jc w:val="both"/>
      </w:pPr>
    </w:p>
    <w:p w:rsidRDefault="000E2119" w:rsidP="0086115E" w:rsidR="0086115E" w:rsidRPr="00F268B0">
      <w:pPr>
        <w:ind w:firstLine="720"/>
        <w:jc w:val="both"/>
      </w:pPr>
      <w:r w:rsidRPr="00F268B0">
        <w:rPr>
          <w:lang w:val="pt-BR"/>
        </w:rPr>
        <w:t xml:space="preserve">Trgovački sud u Zagrebu, po sucu </w:t>
      </w:r>
      <w:r w:rsidR="00F26A60">
        <w:rPr>
          <w:lang w:val="pt-BR"/>
        </w:rPr>
        <w:t>Nikolini Dorić Hadžisejdić</w:t>
      </w:r>
      <w:r w:rsidRPr="00F268B0">
        <w:rPr>
          <w:lang w:val="pt-BR"/>
        </w:rPr>
        <w:t xml:space="preserve">, u stečajnom postupku nad stečajnim dužnikom </w:t>
      </w:r>
      <w:r w:rsidR="00D22130" w:rsidRPr="00517459">
        <w:rPr>
          <w:lang w:val="pt-BR"/>
        </w:rPr>
        <w:t>INFOECHO d.o.o. za savjetovanje i usluge u stečaju, OIB: 78322393460, Zagreb, Hrelička 37</w:t>
      </w:r>
      <w:r w:rsidR="0086115E" w:rsidRPr="00F268B0">
        <w:rPr>
          <w:lang w:val="pt-BR"/>
        </w:rPr>
        <w:t xml:space="preserve">, </w:t>
      </w:r>
      <w:r w:rsidR="00D22130">
        <w:rPr>
          <w:lang w:val="pt-BR"/>
        </w:rPr>
        <w:t>7</w:t>
      </w:r>
      <w:r w:rsidR="00935646" w:rsidRPr="00F268B0">
        <w:rPr>
          <w:lang w:val="pt-BR"/>
        </w:rPr>
        <w:t xml:space="preserve">. </w:t>
      </w:r>
      <w:r w:rsidR="00F26A60">
        <w:rPr>
          <w:lang w:val="pt-BR"/>
        </w:rPr>
        <w:t>ožujka</w:t>
      </w:r>
      <w:r w:rsidR="0053524A" w:rsidRPr="00F268B0">
        <w:rPr>
          <w:color w:val="FF0000"/>
          <w:lang w:val="pt-BR"/>
        </w:rPr>
        <w:t xml:space="preserve"> </w:t>
      </w:r>
      <w:r w:rsidR="00F26A60">
        <w:rPr>
          <w:lang w:val="pt-BR"/>
        </w:rPr>
        <w:t>2018</w:t>
      </w:r>
      <w:r w:rsidR="0086115E" w:rsidRPr="00F268B0">
        <w:rPr>
          <w:lang w:val="pt-BR"/>
        </w:rPr>
        <w:t>.</w:t>
      </w:r>
      <w:r w:rsidR="0086115E" w:rsidRPr="00F268B0">
        <w:t>,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D22130" w:rsidP="00F26A60" w:rsidR="00935646" w:rsidRPr="00F268B0">
      <w:pPr>
        <w:numPr>
          <w:ilvl w:val="0"/>
          <w:numId w:val="1"/>
        </w:numPr>
        <w:jc w:val="both"/>
      </w:pPr>
      <w:r>
        <w:t>Gordana Štifter Draščić,</w:t>
      </w:r>
      <w:r>
        <w:rPr>
          <w:color w:val="FF0000"/>
        </w:rPr>
        <w:t xml:space="preserve"> </w:t>
      </w:r>
      <w:r w:rsidRPr="008B244C">
        <w:t xml:space="preserve">OIB: 31023139608, Obadi 90 c, </w:t>
      </w:r>
      <w:proofErr w:type="spellStart"/>
      <w:r w:rsidRPr="008B244C">
        <w:t>Jurdani</w:t>
      </w:r>
      <w:proofErr w:type="spellEnd"/>
      <w:r w:rsidR="00F26A60" w:rsidRPr="00F26A60">
        <w:t>,</w:t>
      </w:r>
      <w:r w:rsidR="00935646" w:rsidRPr="00F268B0">
        <w:t xml:space="preserve"> razrješuje se dužnosti stečajnog upravitelja u ovom stečajnom postupku.</w:t>
      </w:r>
    </w:p>
    <w:p w:rsidRDefault="00935646" w:rsidP="00D0668D" w:rsidR="00E029B4" w:rsidRPr="000B4593">
      <w:pPr>
        <w:numPr>
          <w:ilvl w:val="0"/>
          <w:numId w:val="1"/>
        </w:numPr>
        <w:jc w:val="both"/>
      </w:pPr>
      <w:r w:rsidRPr="000B4593">
        <w:t xml:space="preserve">Potvrđuje se imenovanje </w:t>
      </w:r>
      <w:r w:rsidR="000B4593" w:rsidRPr="000B4593">
        <w:t xml:space="preserve">Korane </w:t>
      </w:r>
      <w:proofErr w:type="spellStart"/>
      <w:r w:rsidR="000B4593" w:rsidRPr="000B4593">
        <w:t>Ferdelji</w:t>
      </w:r>
      <w:proofErr w:type="spellEnd"/>
      <w:r w:rsidR="00F26A60" w:rsidRPr="000B4593">
        <w:t xml:space="preserve"> </w:t>
      </w:r>
      <w:r w:rsidR="00AE4DC7" w:rsidRPr="000B4593">
        <w:t xml:space="preserve">iz Zagreba, </w:t>
      </w:r>
      <w:r w:rsidR="000B4593" w:rsidRPr="000B4593">
        <w:t xml:space="preserve">Biskupa J. </w:t>
      </w:r>
      <w:proofErr w:type="spellStart"/>
      <w:r w:rsidR="000B4593" w:rsidRPr="000B4593">
        <w:t>Galjufa</w:t>
      </w:r>
      <w:proofErr w:type="spellEnd"/>
      <w:r w:rsidR="000B4593" w:rsidRPr="000B4593">
        <w:t xml:space="preserve"> 7a</w:t>
      </w:r>
      <w:r w:rsidR="00F26A60" w:rsidRPr="000B4593">
        <w:t xml:space="preserve">, </w:t>
      </w:r>
      <w:r w:rsidR="000B4593" w:rsidRPr="000B4593">
        <w:t>OIB: 74691192835</w:t>
      </w:r>
      <w:r w:rsidR="004918BD" w:rsidRPr="000B4593">
        <w:t>,</w:t>
      </w:r>
      <w:r w:rsidR="00F1797B" w:rsidRPr="000B4593">
        <w:t xml:space="preserve"> </w:t>
      </w:r>
      <w:r w:rsidRPr="000B4593">
        <w:t>kao novog stečajnog upravitelja u ovom stečajnom postupku.</w:t>
      </w:r>
    </w:p>
    <w:p w:rsidRDefault="00243285" w:rsidP="002D4CBC" w:rsidR="00243285" w:rsidRPr="000B4593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0B4593">
      <w:pPr>
        <w:ind w:firstLine="708"/>
        <w:jc w:val="both"/>
      </w:pPr>
      <w:r w:rsidRPr="00F268B0">
        <w:t xml:space="preserve">Na </w:t>
      </w:r>
      <w:r w:rsidR="00F26A60">
        <w:t xml:space="preserve">izvještajnom ročištu održanom </w:t>
      </w:r>
      <w:r w:rsidR="00D22130">
        <w:t>7</w:t>
      </w:r>
      <w:r w:rsidRPr="00F268B0">
        <w:t xml:space="preserve">. </w:t>
      </w:r>
      <w:r w:rsidR="00F26A60">
        <w:t>ožujka 2018</w:t>
      </w:r>
      <w:r w:rsidRPr="00F268B0">
        <w:t xml:space="preserve">., skupština vjerovnika donijela je odluku da se umjesto </w:t>
      </w:r>
      <w:r w:rsidR="00D22130">
        <w:t>Gordane Štifter Draščić, stečajne</w:t>
      </w:r>
      <w:r w:rsidRPr="00F268B0">
        <w:t xml:space="preserve"> upravitelj</w:t>
      </w:r>
      <w:r w:rsidR="00D22130">
        <w:t>ice koju</w:t>
      </w:r>
      <w:r w:rsidRPr="00F268B0">
        <w:t xml:space="preserve"> je imenovao sud, izabere novi stečajni upravitelj i </w:t>
      </w:r>
      <w:r w:rsidRPr="000B4593">
        <w:t>to</w:t>
      </w:r>
      <w:r w:rsidR="000B4593" w:rsidRPr="000B4593">
        <w:t xml:space="preserve"> Korana </w:t>
      </w:r>
      <w:proofErr w:type="spellStart"/>
      <w:r w:rsidR="000B4593" w:rsidRPr="000B4593">
        <w:t>Ferdelji</w:t>
      </w:r>
      <w:proofErr w:type="spellEnd"/>
      <w:r w:rsidRPr="000B4593">
        <w:t>.</w:t>
      </w:r>
    </w:p>
    <w:p w:rsidRDefault="00935646" w:rsidP="00F418B3" w:rsidR="00935646" w:rsidRPr="000B4593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>Skupština vjerovnika donijela je navedenu odluku jednoglasno u skladu s čl. 105. st. 2. Stečajnog zako</w:t>
      </w:r>
      <w:r w:rsidR="00F26A60">
        <w:t>na („Narodne novine“ broj 71/15 i 104/17</w:t>
      </w:r>
      <w:r w:rsidRPr="00F268B0">
        <w:t xml:space="preserve"> dalje: SZ).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 xml:space="preserve">Slijedom navedenog, sud je na temelju odredbe čl. 87. st. 3. SZ-a potvrdio imenovanje </w:t>
      </w:r>
      <w:r w:rsidR="000B4593" w:rsidRPr="000B4593">
        <w:t xml:space="preserve">Korane </w:t>
      </w:r>
      <w:proofErr w:type="spellStart"/>
      <w:r w:rsidR="000B4593" w:rsidRPr="000B4593">
        <w:t>Ferdelji</w:t>
      </w:r>
      <w:proofErr w:type="spellEnd"/>
      <w:r w:rsidRPr="000B4593">
        <w:t xml:space="preserve"> novim </w:t>
      </w:r>
      <w:r w:rsidRPr="00F268B0">
        <w:t>stečajnim upraviteljem u ovom stečajnom postupku.</w:t>
      </w:r>
    </w:p>
    <w:p w:rsidRDefault="00935646" w:rsidP="00935646" w:rsidR="00935646" w:rsidRPr="00F268B0">
      <w:pPr>
        <w:jc w:val="both"/>
      </w:pPr>
    </w:p>
    <w:p w:rsidRDefault="00935646" w:rsidP="00F418B3" w:rsidR="00935646" w:rsidRPr="00F268B0">
      <w:pPr>
        <w:ind w:firstLine="708"/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D22130">
        <w:rPr>
          <w:lang w:val="pt-BR"/>
        </w:rPr>
        <w:t>7</w:t>
      </w:r>
      <w:r w:rsidR="00935646" w:rsidRPr="00F268B0">
        <w:rPr>
          <w:lang w:val="pt-BR"/>
        </w:rPr>
        <w:t xml:space="preserve">. </w:t>
      </w:r>
      <w:r w:rsidR="00F26A60">
        <w:rPr>
          <w:lang w:val="pt-BR"/>
        </w:rPr>
        <w:t>ožujka 2018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243285" w:rsidR="00F1797B" w:rsidRPr="00F268B0">
      <w:pPr>
        <w:ind w:firstLine="708" w:left="4248"/>
      </w:pPr>
      <w:r w:rsidRPr="00F268B0">
        <w:t xml:space="preserve">                                                  </w:t>
      </w:r>
      <w:r w:rsidR="0003417C">
        <w:t xml:space="preserve">   </w:t>
      </w:r>
      <w:r w:rsidR="00F1797B" w:rsidRPr="00F268B0">
        <w:t xml:space="preserve">Sudac:  </w:t>
      </w:r>
    </w:p>
    <w:p w:rsidRDefault="00F26A60" w:rsidP="004918BD" w:rsidR="00F1797B" w:rsidRPr="00F268B0">
      <w:pPr>
        <w:jc w:val="right"/>
      </w:pPr>
      <w:r>
        <w:t>Nikolina Dorić Hadžisejdić</w:t>
      </w:r>
      <w:r w:rsidR="003808CC">
        <w:t>, v.r.</w:t>
      </w:r>
      <w:r w:rsidR="004918BD" w:rsidRPr="00F268B0">
        <w:t xml:space="preserve"> </w:t>
      </w: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3808CC" w:rsidP="007B64C7" w:rsidR="003808C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808CC" w:rsidP="007B64C7" w:rsidR="003808CC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93BB9" w:rsidP="0010282C" w:rsidR="00B93BB9" w:rsidRPr="00F268B0">
      <w:pPr>
        <w:ind w:left="720"/>
        <w:jc w:val="both"/>
      </w:pPr>
    </w:p>
    <w:sectPr w:rsidSect="009D1EFC" w:rsidR="00B93BB9" w:rsidRPr="00F268B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97" w:rsidR="009D1EFC">
    <w:pPr>
      <w:pStyle w:val="Zaglavlje"/>
      <w:jc w:val="right"/>
    </w:pPr>
    <w:r>
      <w:t>89. St -2765/16</w:t>
    </w:r>
    <w:r w:rsidR="009D1EFC" w:rsidRPr="009D1EFC">
      <w:t xml:space="preserve"> </w:t>
    </w:r>
    <w:r w:rsidR="009D1EFC">
      <w:t xml:space="preserve">   </w:t>
    </w:r>
  </w:p>
  <w:p w:rsidRDefault="009D1EFC" w:rsidR="009D1E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A2055"/>
    <w:multiLevelType w:val="hybridMultilevel"/>
    <w:tmpl w:val="FFA6076C"/>
    <w:lvl w:tplc="FDE85F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3417C"/>
    <w:rsid w:val="0009227D"/>
    <w:rsid w:val="000B4593"/>
    <w:rsid w:val="000B52B9"/>
    <w:rsid w:val="000E2119"/>
    <w:rsid w:val="000F295A"/>
    <w:rsid w:val="00100575"/>
    <w:rsid w:val="0010282C"/>
    <w:rsid w:val="001F2E2A"/>
    <w:rsid w:val="00243285"/>
    <w:rsid w:val="002D4CBC"/>
    <w:rsid w:val="00371E33"/>
    <w:rsid w:val="003808CC"/>
    <w:rsid w:val="003A083E"/>
    <w:rsid w:val="00403C97"/>
    <w:rsid w:val="004918BD"/>
    <w:rsid w:val="005106BD"/>
    <w:rsid w:val="0053524A"/>
    <w:rsid w:val="006B77AD"/>
    <w:rsid w:val="0086115E"/>
    <w:rsid w:val="008B7918"/>
    <w:rsid w:val="008D55C6"/>
    <w:rsid w:val="00906E34"/>
    <w:rsid w:val="00935646"/>
    <w:rsid w:val="009508C1"/>
    <w:rsid w:val="00990BF7"/>
    <w:rsid w:val="009C58F8"/>
    <w:rsid w:val="009D1EFC"/>
    <w:rsid w:val="009E6687"/>
    <w:rsid w:val="00A0400A"/>
    <w:rsid w:val="00A34576"/>
    <w:rsid w:val="00AE4DC7"/>
    <w:rsid w:val="00AF4533"/>
    <w:rsid w:val="00B85BF4"/>
    <w:rsid w:val="00B9131D"/>
    <w:rsid w:val="00B93BB9"/>
    <w:rsid w:val="00C262CF"/>
    <w:rsid w:val="00C53B7E"/>
    <w:rsid w:val="00CB5843"/>
    <w:rsid w:val="00CC1140"/>
    <w:rsid w:val="00CD080D"/>
    <w:rsid w:val="00D0668D"/>
    <w:rsid w:val="00D22130"/>
    <w:rsid w:val="00D26CB0"/>
    <w:rsid w:val="00D73885"/>
    <w:rsid w:val="00D87122"/>
    <w:rsid w:val="00E029B4"/>
    <w:rsid w:val="00E15D54"/>
    <w:rsid w:val="00E67FD5"/>
    <w:rsid w:val="00EE76DA"/>
    <w:rsid w:val="00F1797B"/>
    <w:rsid w:val="00F268B0"/>
    <w:rsid w:val="00F26A60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3560</izvorni_sadrzaj>
    <derivirana_varijabla naziv="DomainObject.Predmet.Broj_1">3560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St-3560/2016</izvorni_sadrzaj>
    <derivirana_varijabla naziv="DomainObject.Predmet.OznakaBroj_1">St-3560/2016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INFOECHO d.o.o. zastupanog po punomoćniku Gordana Obradović</izvorni_sadrzaj>
    <derivirana_varijabla naziv="DomainObject.Predmet.ProtustrankaFormated_1">  INFOECHO d.o.o. zastupanog po punomoćniku Gordana Obradović</derivirana_varijabla>
  </DomainObject.Predmet.ProtustrankaFormated>
  <DomainObject.Predmet.ProtustrankaFormatedOIB>
    <izvorni_sadrzaj>  INFOECHO d.o.o., OIB 78322393460 zastupanog po punomoćniku Gordana Obradović</izvorni_sadrzaj>
    <derivirana_varijabla naziv="DomainObject.Predmet.ProtustrankaFormatedOIB_1">  INFOECHO d.o.o., OIB 78322393460 zastupanog po punomoćniku Gordana Obradović</derivirana_varijabla>
  </DomainObject.Predmet.ProtustrankaFormatedOIB>
  <DomainObject.Predmet.ProtustrankaFormatedWithAdress>
    <izvorni_sadrzaj> INFOECHO d.o.o., Hrelička 37, 10000 Zagreb zastupanog po punomoćniku Gordana Obradović</izvorni_sadrzaj>
    <derivirana_varijabla naziv="DomainObject.Predmet.ProtustrankaFormatedWithAdress_1"> INFOECHO d.o.o., Hrelička 37, 10000 Zagreb zastupanog po punomoćniku Gordana Obradović</derivirana_varijabla>
  </DomainObject.Predmet.ProtustrankaFormatedWithAdress>
  <DomainObject.Predmet.ProtustrankaFormatedWithAdressOIB>
    <izvorni_sadrzaj> INFOECHO d.o.o., OIB 78322393460, Hrelička 37, 10000 Zagreb zastupanog po punomoćniku Gordana Obradović</izvorni_sadrzaj>
    <derivirana_varijabla naziv="DomainObject.Predmet.ProtustrankaFormatedWithAdressOIB_1"> INFOECHO d.o.o., OIB 78322393460, Hrelička 37, 10000 Zagreb zastupanog po punomoćniku Gordana Obradović</derivirana_varijabla>
  </DomainObject.Predmet.ProtustrankaFormatedWithAdressOIB>
  <DomainObject.Predmet.ProtustrankaWithAdress>
    <izvorni_sadrzaj>INFOECHO d.o.o. Hrelička 37, 10000 Zagreb</izvorni_sadrzaj>
    <derivirana_varijabla naziv="DomainObject.Predmet.ProtustrankaWithAdress_1">INFOECHO d.o.o. Hrelička 37, 10000 Zagreb</derivirana_varijabla>
  </DomainObject.Predmet.ProtustrankaWithAdress>
  <DomainObject.Predmet.ProtustrankaWithAdressOIB>
    <izvorni_sadrzaj>INFOECHO d.o.o., OIB 78322393460, Hrelička 37, 10000 Zagreb</izvorni_sadrzaj>
    <derivirana_varijabla naziv="DomainObject.Predmet.ProtustrankaWithAdressOIB_1">INFOECHO d.o.o., OIB 78322393460, Hrelička 37, 10000 Zagreb</derivirana_varijabla>
  </DomainObject.Predmet.ProtustrankaWithAdressOIB>
  <DomainObject.Predmet.ProtustrankaNazivFormated>
    <izvorni_sadrzaj>INFOECHO d.o.o.</izvorni_sadrzaj>
    <derivirana_varijabla naziv="DomainObject.Predmet.ProtustrankaNazivFormated_1">INFOECHO d.o.o.</derivirana_varijabla>
  </DomainObject.Predmet.ProtustrankaNazivFormated>
  <DomainObject.Predmet.ProtustrankaNazivFormatedOIB>
    <izvorni_sadrzaj>INFOECHO d.o.o., OIB 78322393460</izvorni_sadrzaj>
    <derivirana_varijabla naziv="DomainObject.Predmet.ProtustrankaNazivFormatedOIB_1">INFOECHO d.o.o., OIB 78322393460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Obradović</izvorni_sadrzaj>
    <derivirana_varijabla naziv="DomainObject.Predmet.StrankaFormated_1">  FINA Regionalni centar Zagreb; Gordana Obradović</derivirana_varijabla>
  </DomainObject.Predmet.StrankaFormated>
  <DomainObject.Predmet.StrankaFormatedOIB>
    <izvorni_sadrzaj>  FINA Regionalni centar Zagreb, OIB 85821130368; Gordana Obradović, OIB 85928157257</izvorni_sadrzaj>
    <derivirana_varijabla naziv="DomainObject.Predmet.StrankaFormatedOIB_1">  FINA Regionalni centar Zagreb, OIB 85821130368; Gordana Obradović, OIB 85928157257</derivirana_varijabla>
  </DomainObject.Predmet.StrankaFormatedOIB>
  <DomainObject.Predmet.StrankaFormatedWithAdress>
    <izvorni_sadrzaj> FINA Regionalni centar Zagreb, Trg svibanjskih žrtava 1995. br. 1, 10000 Zagreb; Gordana Obradović, Hrelićka Ulica 37, 10000 Zagreb</izvorni_sadrzaj>
    <derivirana_varijabla naziv="DomainObject.Predmet.StrankaFormatedWithAdress_1"> FINA Regionalni centar Zagreb, Trg svibanjskih žrtava 1995. br. 1, 10000 Zagreb; Gordana Obradović, Hrelićka Ulica 37, 10000 Zagreb</derivirana_varijabla>
  </DomainObject.Predmet.StrankaFormatedWithAdress>
  <DomainObject.Predmet.StrankaFormatedWithAdressOIB>
    <izvorni_sadrzaj> FINA Regionalni centar Zagreb, OIB 85821130368, Trg svibanjskih žrtava 1995. br. 1, 10000 Zagreb; Gordana Obradović, OIB 85928157257, Hrelićka Ulica 37, 10000 Zagreb</izvorni_sadrzaj>
    <derivirana_varijabla naziv="DomainObject.Predmet.StrankaFormatedWithAdressOIB_1"> FINA Regionalni centar Zagreb, OIB 85821130368, Trg svibanjskih žrtava 1995. br. 1, 10000 Zagreb; Gordana Obradović, OIB 85928157257, Hrelićka Ulica 37, 10000 Zagreb</derivirana_varijabla>
  </DomainObject.Predmet.StrankaFormatedWithAdressOIB>
  <DomainObject.Predmet.StrankaWithAdress>
    <izvorni_sadrzaj>FINA Regionalni centar Zagreb Trg svibanjskih žrtava 1995. br. 1,10000 Zagreb,Gordana Obradović Hrelićka Ulica 37,10000 Zagreb</izvorni_sadrzaj>
    <derivirana_varijabla naziv="DomainObject.Predmet.StrankaWithAdress_1">FINA Regionalni centar Zagreb Trg svibanjskih žrtava 1995. br. 1,10000 Zagreb,Gordana Obradović Hrelićka Ulica 37,10000 Zagreb</derivirana_varijabla>
  </DomainObject.Predmet.StrankaWithAdress>
  <DomainObject.Predmet.StrankaWithAdressOIB>
    <izvorni_sadrzaj>FINA Regionalni centar Zagreb, OIB 85821130368, Trg svibanjskih žrtava 1995. br. 1,10000 Zagreb,Gordana Obradović, OIB 85928157257, Hrelićka Ulica 37,10000 Zagreb</izvorni_sadrzaj>
    <derivirana_varijabla naziv="DomainObject.Predmet.StrankaWithAdressOIB_1">FINA Regionalni centar Zagreb, OIB 85821130368, Trg svibanjskih žrtava 1995. br. 1,10000 Zagreb,Gordana Obradović, OIB 85928157257, Hrelićka Ulica 37,10000 Zagreb</derivirana_varijabla>
  </DomainObject.Predmet.StrankaWithAdressOIB>
  <DomainObject.Predmet.StrankaNazivFormated>
    <izvorni_sadrzaj>FINA Regionalni centar Zagreb,Gordana Obradović</izvorni_sadrzaj>
    <derivirana_varijabla naziv="DomainObject.Predmet.StrankaNazivFormated_1">FINA Regionalni centar Zagreb,Gordana Obradović</derivirana_varijabla>
  </DomainObject.Predmet.StrankaNazivFormated>
  <DomainObject.Predmet.StrankaNazivFormatedOIB>
    <izvorni_sadrzaj>FINA Regionalni centar Zagreb, OIB 85821130368,Gordana Obradović, OIB 85928157257</izvorni_sadrzaj>
    <derivirana_varijabla naziv="DomainObject.Predmet.StrankaNazivFormatedOIB_1">FINA Regionalni centar Zagreb, OIB 85821130368,Gordana Obradović, OIB 85928157257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Gordana Obradović</item>
    </izvorni_sadrzaj>
    <derivirana_varijabla naziv="DomainObject.Predmet.StrankaListFormated_1">
      <item>FINA Regionalni centar Zagreb</item>
      <item>Gordana Obradović</item>
    </derivirana_varijabla>
  </DomainObject.Predmet.StrankaListFormated>
  <DomainObject.Predmet.StrankaListFormatedOIB>
    <izvorni_sadrzaj>
      <item>FINA Regionalni centar Zagreb, OIB 85821130368</item>
      <item>Gordana Obradović, OIB 85928157257</item>
    </izvorni_sadrzaj>
    <derivirana_varijabla naziv="DomainObject.Predmet.StrankaListFormatedOIB_1">
      <item>FINA Regionalni centar Zagreb, OIB 85821130368</item>
      <item>Gordana Obradović, OIB 85928157257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Obradović, Hrelićka Ulica 37, 10000 Zagreb</item>
    </izvorni_sadrzaj>
    <derivirana_varijabla naziv="DomainObject.Predmet.StrankaListFormatedWithAdress_1">
      <item>FINA Regionalni centar Zagreb, Trg svibanjskih žrtava 1995. br. 1, 10000 Zagreb</item>
      <item>Gordana Obradović, Hrelićka Ulica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Obradović, OIB 85928157257, Hrelićka Ulica 37, 10000 Zagreb</item>
    </izvorni_sadrzaj>
    <derivirana_varijabla naziv="DomainObject.Predmet.StrankaListFormatedWithAdressOIB_1">
      <item>FINA Regionalni centar Zagreb, OIB 85821130368, Trg svibanjskih žrtava 1995. br. 1, 10000 Zagreb</item>
      <item>Gordana Obradović, OIB 85928157257, Hrelićka Ulica 37, 10000 Zagreb</item>
    </derivirana_varijabla>
  </DomainObject.Predmet.StrankaListFormatedWithAdressOIB>
  <DomainObject.Predmet.StrankaListNazivFormated>
    <izvorni_sadrzaj>
      <item>FINA Regionalni centar Zagreb</item>
      <item>Gordana Obradović</item>
    </izvorni_sadrzaj>
    <derivirana_varijabla naziv="DomainObject.Predmet.StrankaListNazivFormated_1">
      <item>FINA Regionalni centar Zagreb</item>
      <item>Gordana Obradović</item>
    </derivirana_varijabla>
  </DomainObject.Predmet.StrankaListNazivFormated>
  <DomainObject.Predmet.StrankaListNazivFormatedOIB>
    <izvorni_sadrzaj>
      <item>FINA Regionalni centar Zagreb, OIB 85821130368</item>
      <item>Gordana Obradović, OIB 85928157257</item>
    </izvorni_sadrzaj>
    <derivirana_varijabla naziv="DomainObject.Predmet.StrankaListNazivFormatedOIB_1">
      <item>FINA Regionalni centar Zagreb, OIB 85821130368</item>
      <item>Gordana Obradović, OIB 85928157257</item>
    </derivirana_varijabla>
  </DomainObject.Predmet.StrankaListNazivFormatedOIB>
  <DomainObject.Predmet.ProtuStrankaListFormated>
    <izvorni_sadrzaj>
      <item>INFOECHO d.o.o. zastupanog po punomoćniku Gordana Obradović</item>
    </izvorni_sadrzaj>
    <derivirana_varijabla naziv="DomainObject.Predmet.ProtuStrankaListFormated_1">
      <item>INFOECHO d.o.o. zastupanog po punomoćniku Gordana Obradović</item>
    </derivirana_varijabla>
  </DomainObject.Predmet.ProtuStrankaListFormated>
  <DomainObject.Predmet.ProtuStrankaListFormatedOIB>
    <izvorni_sadrzaj>
      <item>INFOECHO d.o.o., OIB 78322393460 zastupanog po punomoćniku Gordana Obradović</item>
    </izvorni_sadrzaj>
    <derivirana_varijabla naziv="DomainObject.Predmet.ProtuStrankaListFormatedOIB_1">
      <item>INFOECHO d.o.o., OIB 78322393460 zastupanog po punomoćniku Gordana Obradović</item>
    </derivirana_varijabla>
  </DomainObject.Predmet.ProtuStrankaListFormatedOIB>
  <DomainObject.Predmet.ProtuStrankaListFormatedWithAdress>
    <izvorni_sadrzaj>
      <item>INFOECHO d.o.o., Hrelička 37, 10000 Zagreb zastupanog po punomoćniku Gordana Obradović</item>
    </izvorni_sadrzaj>
    <derivirana_varijabla naziv="DomainObject.Predmet.ProtuStrankaListFormatedWithAdress_1">
      <item>INFOECHO d.o.o., Hrelička 37, 10000 Zagreb zastupanog po punomoćniku Gordana Obradović</item>
    </derivirana_varijabla>
  </DomainObject.Predmet.ProtuStrankaListFormatedWithAdress>
  <DomainObject.Predmet.ProtuStrankaListFormatedWithAdressOIB>
    <izvorni_sadrzaj>
      <item>INFOECHO d.o.o., OIB 78322393460, Hrelička 37, 10000 Zagreb zastupanog po punomoćniku Gordana Obradović</item>
    </izvorni_sadrzaj>
    <derivirana_varijabla naziv="DomainObject.Predmet.ProtuStrankaListFormatedWithAdressOIB_1">
      <item>INFOECHO d.o.o., OIB 78322393460, Hrelička 37, 10000 Zagreb zastupanog po punomoćniku Gordana Obradović</item>
    </derivirana_varijabla>
  </DomainObject.Predmet.ProtuStrankaListFormatedWithAdressOIB>
  <DomainObject.Predmet.ProtuStrankaListNazivFormated>
    <izvorni_sadrzaj>
      <item>INFOECHO d.o.o.</item>
    </izvorni_sadrzaj>
    <derivirana_varijabla naziv="DomainObject.Predmet.ProtuStrankaListNazivFormated_1">
      <item>INFOECHO d.o.o.</item>
    </derivirana_varijabla>
  </DomainObject.Predmet.ProtuStrankaListNazivFormated>
  <DomainObject.Predmet.ProtuStrankaListNazivFormatedOIB>
    <izvorni_sadrzaj>
      <item>INFOECHO d.o.o., OIB 78322393460</item>
    </izvorni_sadrzaj>
    <derivirana_varijabla naziv="DomainObject.Predmet.ProtuStrankaListNazivFormatedOIB_1">
      <item>INFOECHO d.o.o., OIB 78322393460</item>
    </derivirana_varijabla>
  </DomainObject.Predmet.ProtuStrankaListNazivFormatedOIB>
  <DomainObject.Predmet.OstaliListFormated>
    <izvorni_sadrzaj>
      <item>Gordana Obradović punomoćnik sudionika u postupku INFOECHO d.o.o.</item>
      <item>Addiko Bank dioničko društvo</item>
    </izvorni_sadrzaj>
    <derivirana_varijabla naziv="DomainObject.Predmet.OstaliListFormated_1">
      <item>Gordana Obradović punomoćnik sudionika u postupku INFOECHO d.o.o.</item>
      <item>Addiko Bank dioničko društvo</item>
    </derivirana_varijabla>
  </DomainObject.Predmet.OstaliListFormated>
  <DomainObject.Predmet.OstaliListFormatedOIB>
    <izvorni_sadrzaj>
      <item>Gordana Obradović, OIB 85928157257 punomoćnik sudionika u postupku INFOECHO d.o.o.</item>
      <item>Addiko Bank dioničko društvo, OIB 14036333877</item>
    </izvorni_sadrzaj>
    <derivirana_varijabla naziv="DomainObject.Predmet.OstaliListFormatedOIB_1">
      <item>Gordana Obradović, OIB 85928157257 punomoćnik sudionika u postupku INFOECHO d.o.o.</item>
      <item>Addiko Bank dioničko društvo, OIB 14036333877</item>
    </derivirana_varijabla>
  </DomainObject.Predmet.OstaliListFormatedOIB>
  <DomainObject.Predmet.OstaliListFormatedWithAdress>
    <izvorni_sadrzaj>
      <item>Gordana Obradović, Hrelićka Ulica 37, 10000 Zagreb punomoćnik sudionika u postupku INFOECHO d.o.o.</item>
      <item>Addiko Bank dioničko društvo, Slavonska avenija 6, 10000 Zagreb</item>
    </izvorni_sadrzaj>
    <derivirana_varijabla naziv="DomainObject.Predmet.OstaliListFormatedWithAdress_1">
      <item>Gordana Obradović, Hrelićka Ulica 37, 10000 Zagreb punomoćnik sudionika u postupku INFOECHO d.o.o.</item>
      <item>Addiko Bank dioničko društvo, Slavonska avenija 6, 10000 Zagreb</item>
    </derivirana_varijabla>
  </DomainObject.Predmet.OstaliListFormatedWithAdress>
  <DomainObject.Predmet.OstaliListFormatedWithAdressOIB>
    <izvorni_sadrzaj>
      <item>Gordana Obradović, OIB 85928157257, Hrelićka Ulica 37, 10000 Zagreb punomoćnik sudionika u postupku INFOECHO d.o.o.</item>
      <item>Addiko Bank dioničko društvo, OIB 14036333877, Slavonska avenija 6, 10000 Zagreb</item>
    </izvorni_sadrzaj>
    <derivirana_varijabla naziv="DomainObject.Predmet.OstaliListFormatedWithAdressOIB_1">
      <item>Gordana Obradović, OIB 85928157257, Hrelićka Ulica 37, 10000 Zagreb punomoćnik sudionika u postupku INFOECHO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Gordana Obradović</item>
      <item>Addiko Bank dioničko društvo</item>
    </izvorni_sadrzaj>
    <derivirana_varijabla naziv="DomainObject.Predmet.OstaliListNazivFormated_1">
      <item>Gordana Obradović</item>
      <item>Addiko Bank dioničko društvo</item>
    </derivirana_varijabla>
  </DomainObject.Predmet.OstaliListNazivFormated>
  <DomainObject.Predmet.OstaliListNazivFormatedOIB>
    <izvorni_sadrzaj>
      <item>Gordana Obradović, OIB 85928157257</item>
      <item>Addiko Bank dioničko društvo, OIB 14036333877</item>
    </izvorni_sadrzaj>
    <derivirana_varijabla naziv="DomainObject.Predmet.OstaliListNazivFormatedOIB_1">
      <item>Gordana Obradović, OIB 85928157257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INFOECHO d.o.o.</izvorni_sadrzaj>
    <derivirana_varijabla naziv="DomainObject.Predmet.ProtustrankaIDrugi_1">INFOECHO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INFOECHO d.o.o., OIB 78322393460, Hrelička 37, 10000 Zagreb</izvorni_sadrzaj>
    <derivirana_varijabla naziv="DomainObject.Predmet.ProtustrankaIDrugiAdressOIB_1">INFOECHO d.o.o., OIB 78322393460, Hrelička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INFOECHO d.o.o.</item>
      <item>Gordana Obradović</item>
      <item>Gordana Obradović</item>
      <item>Addiko Bank dioničko društvo</item>
    </izvorni_sadrzaj>
    <derivirana_varijabla naziv="DomainObject.Predmet.SudioniciListNaziv_1">
      <item>FINA Regionalni centar Zagreb</item>
      <item>INFOECHO d.o.o.</item>
      <item>Gordana Obradović</item>
      <item>Gordana Obradović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INFOECHO d.o.o., OIB 78322393460, Hrelička 37,10000 Zagreb</item>
      <item>Gordana Obradović, OIB 85928157257, Hrelićka Ulica 37,10000 Zagreb</item>
      <item>Gordana Obradović, OIB 85928157257, Hrelićka Ulica 37,10000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INFOECHO d.o.o., OIB 78322393460, Hrelička 37,10000 Zagreb</item>
      <item>Gordana Obradović, OIB 85928157257, Hrelićka Ulica 37,10000 Zagreb</item>
      <item>Gordana Obradović, OIB 85928157257, Hrelićka Ulica 37,10000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78322393460</item>
      <item>, OIB 85928157257</item>
      <item>, OIB 85928157257</item>
      <item>, OIB 14036333877</item>
    </izvorni_sadrzaj>
    <derivirana_varijabla naziv="DomainObject.Predmet.SudioniciListNazivOIB_1">
      <item>, OIB 85821130368</item>
      <item>, OIB 78322393460</item>
      <item>, OIB 85928157257</item>
      <item>, OIB 85928157257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1268</properties:Characters>
  <properties:Lines>44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2016-11-11T14:02:00Z</dcterms:created>
  <dc:creator>gzubak</dc:creator>
  <cp:lastModifiedBy>Valentina Gabud</cp:lastModifiedBy>
  <cp:lastPrinted>2018-03-07T13:18:00Z</cp:lastPrinted>
  <dcterms:modified xmlns:xsi="http://www.w3.org/2001/XMLSchema-instance" xsi:type="dcterms:W3CDTF">2018-03-07T13:18:00Z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(15. rješenje-razrješenje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