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652A3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682f951" w14:paraId="682f951" w:rsidRDefault="005A4811" w:rsidP="0011454F" w:rsidR="005A4811" w:rsidRPr="00514E94">
      <w:pPr>
        <w:jc w:val="right"/>
        <w15:collapsed w:val="false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3 St-</w:t>
      </w:r>
      <w:r w:rsidR="00812640">
        <w:rPr>
          <w:rFonts w:hAnsi="Times New Roman" w:ascii="Times New Roman"/>
          <w:sz w:val="24"/>
        </w:rPr>
        <w:t>121/15</w:t>
      </w:r>
      <w:r w:rsidR="002938FF">
        <w:rPr>
          <w:rFonts w:hAnsi="Times New Roman" w:ascii="Times New Roman"/>
          <w:sz w:val="24"/>
        </w:rPr>
        <w:t>-62</w:t>
      </w:r>
    </w:p>
    <w:p w:rsidRDefault="0011454F" w:rsidP="005A4811" w:rsidR="0011454F" w:rsidRPr="00514E94">
      <w:pPr>
        <w:rPr>
          <w:rFonts w:hAnsi="Times New Roman" w:ascii="Times New Roman"/>
          <w:sz w:val="24"/>
        </w:rPr>
      </w:pPr>
    </w:p>
    <w:p w:rsidRDefault="003652A3" w:rsidP="003652A3" w:rsidR="00A358F5" w:rsidRPr="00514E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280822" w:rsidP="00940327" w:rsidR="005A4811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A K</w:t>
      </w:r>
    </w:p>
    <w:p w:rsidRDefault="00A358F5" w:rsidP="005A4811" w:rsidR="00A358F5" w:rsidRPr="00514E94">
      <w:pPr>
        <w:rPr>
          <w:rFonts w:hAnsi="Times New Roman" w:ascii="Times New Roman"/>
          <w:sz w:val="24"/>
        </w:rPr>
      </w:pPr>
    </w:p>
    <w:p w:rsidRDefault="005A4811" w:rsidP="005A4811" w:rsidR="005A4811" w:rsidRPr="00514E94">
      <w:pPr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  <w:t>Trgovački sud u Zagrebu</w:t>
      </w:r>
      <w:r w:rsidR="0011454F" w:rsidRPr="00514E94">
        <w:rPr>
          <w:rFonts w:hAnsi="Times New Roman" w:ascii="Times New Roman"/>
          <w:sz w:val="24"/>
        </w:rPr>
        <w:t xml:space="preserve">, </w:t>
      </w:r>
      <w:r w:rsidRPr="00514E94">
        <w:rPr>
          <w:rFonts w:hAnsi="Times New Roman" w:ascii="Times New Roman"/>
          <w:sz w:val="24"/>
        </w:rPr>
        <w:t>po su</w:t>
      </w:r>
      <w:r w:rsidR="0011454F" w:rsidRPr="00514E94">
        <w:rPr>
          <w:rFonts w:hAnsi="Times New Roman" w:ascii="Times New Roman"/>
          <w:sz w:val="24"/>
        </w:rPr>
        <w:t>d</w:t>
      </w:r>
      <w:r w:rsidRPr="00514E94">
        <w:rPr>
          <w:rFonts w:hAnsi="Times New Roman" w:ascii="Times New Roman"/>
          <w:sz w:val="24"/>
        </w:rPr>
        <w:t>cu Mihaelu Kovačiću, u stečajnom postupku nad dužnikom</w:t>
      </w:r>
      <w:r w:rsidR="00027480" w:rsidRPr="00027480">
        <w:rPr>
          <w:rFonts w:hAnsi="Times New Roman" w:ascii="Times New Roman"/>
          <w:b/>
          <w:sz w:val="24"/>
        </w:rPr>
        <w:t xml:space="preserve"> </w:t>
      </w:r>
      <w:r w:rsidR="00812640" w:rsidRPr="00812640">
        <w:rPr>
          <w:rFonts w:hAnsi="Times New Roman" w:ascii="Times New Roman"/>
          <w:bCs/>
          <w:sz w:val="24"/>
        </w:rPr>
        <w:t>EDURO d.o.o. u stečaju, Zagreb, Medvedgradska 7-7a, OIB: 33147244985</w:t>
      </w:r>
      <w:r w:rsidR="00812640">
        <w:rPr>
          <w:rFonts w:hAnsi="Times New Roman" w:ascii="Times New Roman"/>
          <w:bCs/>
          <w:sz w:val="24"/>
        </w:rPr>
        <w:t>, 6. listopada</w:t>
      </w:r>
      <w:r w:rsidR="00027480">
        <w:rPr>
          <w:rFonts w:hAnsi="Times New Roman" w:ascii="Times New Roman"/>
          <w:sz w:val="24"/>
        </w:rPr>
        <w:t xml:space="preserve"> 201</w:t>
      </w:r>
      <w:r w:rsidR="00812640">
        <w:rPr>
          <w:rFonts w:hAnsi="Times New Roman" w:ascii="Times New Roman"/>
          <w:sz w:val="24"/>
        </w:rPr>
        <w:t>7</w:t>
      </w:r>
      <w:r w:rsidR="00027480">
        <w:rPr>
          <w:rFonts w:hAnsi="Times New Roman" w:ascii="Times New Roman"/>
          <w:sz w:val="24"/>
        </w:rPr>
        <w:t>.</w:t>
      </w:r>
    </w:p>
    <w:p w:rsidRDefault="00340B5A" w:rsidP="00E33BA1" w:rsidR="00340B5A" w:rsidRPr="00514E94">
      <w:pPr>
        <w:rPr>
          <w:rFonts w:hAnsi="Times New Roman" w:ascii="Times New Roman"/>
          <w:sz w:val="24"/>
        </w:rPr>
      </w:pPr>
    </w:p>
    <w:p w:rsidRDefault="00280822" w:rsidP="0036625F" w:rsidR="005419C8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i o</w:t>
      </w:r>
      <w:r w:rsidR="00001B5A" w:rsidRPr="00514E94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514E94">
      <w:pPr>
        <w:jc w:val="center"/>
        <w:rPr>
          <w:rFonts w:hAnsi="Times New Roman" w:ascii="Times New Roman"/>
          <w:b/>
          <w:sz w:val="24"/>
        </w:rPr>
      </w:pPr>
    </w:p>
    <w:p w:rsidRDefault="00027480" w:rsidP="008D75FB" w:rsidR="00027480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027480">
        <w:rPr>
          <w:rFonts w:cs="Tahoma" w:hAnsi="Times New Roman" w:ascii="Times New Roman"/>
          <w:sz w:val="24"/>
        </w:rPr>
        <w:t xml:space="preserve">Potvrđuje se da je kupac </w:t>
      </w:r>
      <w:r w:rsidR="00053620">
        <w:rPr>
          <w:rFonts w:hAnsi="Times New Roman" w:ascii="Times New Roman"/>
          <w:sz w:val="24"/>
        </w:rPr>
        <w:t xml:space="preserve">ALEXANDER COMMERCE d.o.o. Zagreb, Prilaz Vladislava Brajkovića 14, OIB: </w:t>
      </w:r>
      <w:r w:rsidR="00053620" w:rsidRPr="000E4A7F">
        <w:rPr>
          <w:rFonts w:hAnsi="Times New Roman" w:ascii="Times New Roman"/>
          <w:sz w:val="24"/>
        </w:rPr>
        <w:t>45858721414</w:t>
      </w:r>
      <w:r w:rsidR="006C569D">
        <w:rPr>
          <w:rFonts w:cs="Tahoma" w:hAnsi="Times New Roman" w:ascii="Times New Roman"/>
          <w:sz w:val="24"/>
        </w:rPr>
        <w:t xml:space="preserve"> </w:t>
      </w:r>
      <w:r w:rsidRPr="00027480">
        <w:rPr>
          <w:rFonts w:cs="Tahoma" w:hAnsi="Times New Roman" w:ascii="Times New Roman"/>
          <w:sz w:val="24"/>
        </w:rPr>
        <w:t xml:space="preserve"> u cijelosti uplatio kupovninu prema pravomoćnom rješenju o dosudi ovoga suda posl. broj St-</w:t>
      </w:r>
      <w:r w:rsidR="00053620">
        <w:rPr>
          <w:rFonts w:cs="Tahoma" w:hAnsi="Times New Roman" w:ascii="Times New Roman"/>
          <w:sz w:val="24"/>
        </w:rPr>
        <w:t>121/15-58 od 14. rujna 2017.</w:t>
      </w:r>
      <w:r w:rsidRPr="00027480">
        <w:rPr>
          <w:rFonts w:cs="Tahoma" w:hAnsi="Times New Roman" w:ascii="Times New Roman"/>
          <w:sz w:val="24"/>
        </w:rPr>
        <w:t xml:space="preserve"> </w:t>
      </w:r>
    </w:p>
    <w:p w:rsidRDefault="00027480" w:rsidP="008D75FB" w:rsidR="006C569D" w:rsidRPr="00053620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027480">
        <w:rPr>
          <w:rFonts w:hAnsi="Times New Roman" w:ascii="Times New Roman"/>
          <w:sz w:val="24"/>
        </w:rPr>
        <w:t xml:space="preserve">Na nekretnini stečajnog dužnika </w:t>
      </w:r>
      <w:r w:rsidR="008D75FB">
        <w:rPr>
          <w:rFonts w:hAnsi="Times New Roman" w:ascii="Times New Roman"/>
          <w:sz w:val="24"/>
        </w:rPr>
        <w:t xml:space="preserve"> </w:t>
      </w:r>
      <w:r w:rsidR="00053620">
        <w:rPr>
          <w:rFonts w:hAnsi="Times New Roman" w:ascii="Times New Roman"/>
          <w:sz w:val="24"/>
        </w:rPr>
        <w:t>upisanoj u:</w:t>
      </w:r>
    </w:p>
    <w:p w:rsidRDefault="00053620" w:rsidP="00053620" w:rsidR="00053620">
      <w:pPr>
        <w:rPr>
          <w:rFonts w:cs="Tahoma" w:hAnsi="Times New Roman" w:ascii="Times New Roman"/>
          <w:sz w:val="24"/>
          <w:u w:val="single"/>
        </w:rPr>
      </w:pPr>
      <w:r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 xml:space="preserve">a) </w:t>
      </w:r>
      <w:r w:rsidRPr="00AD3FB0">
        <w:rPr>
          <w:rFonts w:cs="Tahoma" w:hAnsi="Times New Roman" w:ascii="Times New Roman"/>
          <w:sz w:val="24"/>
          <w:u w:val="single"/>
        </w:rPr>
        <w:t xml:space="preserve">k.o. Lekenik, zk. ul. </w:t>
      </w:r>
      <w:r>
        <w:rPr>
          <w:rFonts w:cs="Tahoma" w:hAnsi="Times New Roman" w:ascii="Times New Roman"/>
          <w:sz w:val="24"/>
          <w:u w:val="single"/>
        </w:rPr>
        <w:t>117, čkbr. 3056, D.L. 57,63</w:t>
      </w:r>
    </w:p>
    <w:p w:rsidRDefault="00053620" w:rsidP="00053620" w:rsidR="00053620" w:rsidRPr="00AD3FB0">
      <w:pPr>
        <w:rPr>
          <w:rFonts w:cs="Tahoma" w:hAnsi="Times New Roman" w:ascii="Times New Roman"/>
          <w:sz w:val="24"/>
        </w:rPr>
      </w:pPr>
    </w:p>
    <w:p w:rsidRDefault="00053620" w:rsidP="00053620" w:rsidR="00053620" w:rsidRPr="00113AE7">
      <w:pPr>
        <w:numPr>
          <w:ilvl w:val="0"/>
          <w:numId w:val="37"/>
        </w:numPr>
        <w:rPr>
          <w:rFonts w:cs="Tahoma" w:hAnsi="Times New Roman" w:ascii="Times New Roman"/>
          <w:sz w:val="24"/>
        </w:rPr>
      </w:pPr>
      <w:r w:rsidRPr="00113AE7">
        <w:rPr>
          <w:rFonts w:cs="Tahoma" w:hAnsi="Times New Roman" w:ascii="Times New Roman"/>
          <w:sz w:val="24"/>
        </w:rPr>
        <w:t>izgrađeno zemljište</w:t>
      </w:r>
      <w:r>
        <w:rPr>
          <w:rFonts w:cs="Tahoma" w:hAnsi="Times New Roman" w:ascii="Times New Roman"/>
          <w:sz w:val="24"/>
        </w:rPr>
        <w:t xml:space="preserve"> od </w:t>
      </w:r>
      <w:r w:rsidRPr="00113AE7">
        <w:rPr>
          <w:rFonts w:cs="Tahoma" w:hAnsi="Times New Roman" w:ascii="Times New Roman"/>
          <w:sz w:val="24"/>
        </w:rPr>
        <w:t>46 m</w:t>
      </w:r>
      <w:r w:rsidRPr="00113AE7">
        <w:rPr>
          <w:rFonts w:cs="Tahoma" w:hAnsi="Times New Roman" w:ascii="Times New Roman"/>
          <w:sz w:val="24"/>
          <w:vertAlign w:val="superscript"/>
        </w:rPr>
        <w:t>2</w:t>
      </w:r>
    </w:p>
    <w:p w:rsidRDefault="00053620" w:rsidP="00053620" w:rsidR="00053620" w:rsidRPr="00113AE7">
      <w:pPr>
        <w:numPr>
          <w:ilvl w:val="0"/>
          <w:numId w:val="37"/>
        </w:numPr>
        <w:rPr>
          <w:rFonts w:cs="Tahoma" w:hAnsi="Times New Roman" w:ascii="Times New Roman"/>
          <w:sz w:val="24"/>
        </w:rPr>
      </w:pPr>
      <w:r w:rsidRPr="00113AE7">
        <w:rPr>
          <w:rFonts w:cs="Tahoma" w:hAnsi="Times New Roman" w:ascii="Times New Roman"/>
          <w:sz w:val="24"/>
        </w:rPr>
        <w:t xml:space="preserve">gospodarsko dvorište </w:t>
      </w:r>
      <w:r>
        <w:rPr>
          <w:rFonts w:cs="Tahoma" w:hAnsi="Times New Roman" w:ascii="Times New Roman"/>
          <w:sz w:val="24"/>
        </w:rPr>
        <w:t xml:space="preserve">od </w:t>
      </w:r>
      <w:r w:rsidRPr="00113AE7">
        <w:rPr>
          <w:rFonts w:cs="Tahoma" w:hAnsi="Times New Roman" w:ascii="Times New Roman"/>
          <w:sz w:val="24"/>
        </w:rPr>
        <w:t>6184 m</w:t>
      </w:r>
      <w:r w:rsidRPr="00113AE7">
        <w:rPr>
          <w:rFonts w:cs="Tahoma" w:hAnsi="Times New Roman" w:ascii="Times New Roman"/>
          <w:sz w:val="24"/>
          <w:vertAlign w:val="superscript"/>
        </w:rPr>
        <w:t>2</w:t>
      </w:r>
    </w:p>
    <w:p w:rsidRDefault="00053620" w:rsidP="00053620" w:rsidR="00053620" w:rsidRPr="00113AE7">
      <w:pPr>
        <w:numPr>
          <w:ilvl w:val="0"/>
          <w:numId w:val="37"/>
        </w:numPr>
        <w:rPr>
          <w:rFonts w:cs="Tahoma" w:hAnsi="Times New Roman" w:ascii="Times New Roman"/>
          <w:sz w:val="24"/>
        </w:rPr>
      </w:pPr>
      <w:r w:rsidRPr="00113AE7">
        <w:rPr>
          <w:rFonts w:cs="Tahoma" w:hAnsi="Times New Roman" w:ascii="Times New Roman"/>
          <w:sz w:val="24"/>
        </w:rPr>
        <w:t xml:space="preserve">poslovna zgrada, Lekenik, Zagrebačka ulica 157, </w:t>
      </w:r>
      <w:r>
        <w:rPr>
          <w:rFonts w:cs="Tahoma" w:hAnsi="Times New Roman" w:ascii="Times New Roman"/>
          <w:sz w:val="24"/>
        </w:rPr>
        <w:t xml:space="preserve">od </w:t>
      </w:r>
      <w:r w:rsidRPr="00113AE7">
        <w:rPr>
          <w:rFonts w:cs="Tahoma" w:hAnsi="Times New Roman" w:ascii="Times New Roman"/>
          <w:sz w:val="24"/>
        </w:rPr>
        <w:t>3507 m</w:t>
      </w:r>
      <w:r w:rsidRPr="00113AE7">
        <w:rPr>
          <w:rFonts w:cs="Tahoma" w:hAnsi="Times New Roman" w:ascii="Times New Roman"/>
          <w:sz w:val="24"/>
          <w:vertAlign w:val="superscript"/>
        </w:rPr>
        <w:t>2</w:t>
      </w:r>
    </w:p>
    <w:p w:rsidRDefault="00053620" w:rsidP="00053620" w:rsidR="00053620" w:rsidRPr="00AD3FB0">
      <w:pPr>
        <w:rPr>
          <w:rFonts w:cs="Tahoma" w:hAnsi="Times New Roman" w:ascii="Times New Roman"/>
          <w:sz w:val="24"/>
        </w:rPr>
      </w:pPr>
    </w:p>
    <w:p w:rsidRDefault="00053620" w:rsidP="00053620" w:rsidR="00053620" w:rsidRPr="00AD3FB0">
      <w:p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ab/>
        <w:t xml:space="preserve">b) </w:t>
      </w:r>
      <w:r w:rsidRPr="00AD3FB0">
        <w:rPr>
          <w:rFonts w:cs="Tahoma" w:hAnsi="Times New Roman" w:ascii="Times New Roman"/>
          <w:sz w:val="24"/>
          <w:u w:val="single"/>
        </w:rPr>
        <w:t xml:space="preserve">k.o. Lekenik, zk. ul. </w:t>
      </w:r>
      <w:r>
        <w:rPr>
          <w:rFonts w:cs="Tahoma" w:hAnsi="Times New Roman" w:ascii="Times New Roman"/>
          <w:sz w:val="24"/>
          <w:u w:val="single"/>
        </w:rPr>
        <w:t>118, čkbr. 3057</w:t>
      </w:r>
      <w:r w:rsidR="008E18E5">
        <w:rPr>
          <w:rFonts w:cs="Tahoma" w:hAnsi="Times New Roman" w:ascii="Times New Roman"/>
          <w:sz w:val="24"/>
          <w:u w:val="single"/>
        </w:rPr>
        <w:t>, D.L. 57,63</w:t>
      </w:r>
    </w:p>
    <w:p w:rsidRDefault="00053620" w:rsidP="00053620" w:rsidR="00053620">
      <w:p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ab/>
      </w:r>
    </w:p>
    <w:p w:rsidRDefault="00053620" w:rsidP="00053620" w:rsidR="00053620" w:rsidRPr="00AD3FB0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 xml:space="preserve">- </w:t>
      </w:r>
      <w:r>
        <w:rPr>
          <w:rFonts w:cs="Tahoma" w:hAnsi="Times New Roman" w:ascii="Times New Roman"/>
          <w:sz w:val="24"/>
        </w:rPr>
        <w:t>pašnjak od 6694 m2</w:t>
      </w:r>
    </w:p>
    <w:p w:rsidRDefault="00053620" w:rsidP="00053620" w:rsidR="00053620">
      <w:p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ab/>
      </w:r>
    </w:p>
    <w:p w:rsidRDefault="00053620" w:rsidP="00053620" w:rsidR="00053620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c) </w:t>
      </w:r>
      <w:r w:rsidRPr="00855F4C">
        <w:rPr>
          <w:rFonts w:cs="Tahoma" w:hAnsi="Times New Roman" w:ascii="Times New Roman"/>
          <w:sz w:val="24"/>
          <w:u w:val="single"/>
        </w:rPr>
        <w:t>k.o. Lekenik, zk.ul.119, čkbr. 3055</w:t>
      </w:r>
      <w:r w:rsidR="008E18E5">
        <w:rPr>
          <w:rFonts w:cs="Tahoma" w:hAnsi="Times New Roman" w:ascii="Times New Roman"/>
          <w:sz w:val="24"/>
          <w:u w:val="single"/>
        </w:rPr>
        <w:t>, D.L. 63</w:t>
      </w:r>
    </w:p>
    <w:p w:rsidRDefault="00053620" w:rsidP="00053620" w:rsidR="00053620">
      <w:pPr>
        <w:rPr>
          <w:rFonts w:cs="Tahoma" w:hAnsi="Times New Roman" w:ascii="Times New Roman"/>
          <w:sz w:val="24"/>
        </w:rPr>
      </w:pPr>
    </w:p>
    <w:p w:rsidRDefault="00053620" w:rsidP="00053620" w:rsidR="00053620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- </w:t>
      </w:r>
      <w:r w:rsidRPr="00113AE7">
        <w:rPr>
          <w:rFonts w:cs="Tahoma" w:hAnsi="Times New Roman" w:ascii="Times New Roman"/>
          <w:sz w:val="24"/>
        </w:rPr>
        <w:t>izgrađeno zemljište</w:t>
      </w:r>
      <w:r>
        <w:rPr>
          <w:rFonts w:cs="Tahoma" w:hAnsi="Times New Roman" w:ascii="Times New Roman"/>
          <w:sz w:val="24"/>
        </w:rPr>
        <w:t xml:space="preserve"> od </w:t>
      </w:r>
      <w:r w:rsidRPr="00113AE7">
        <w:rPr>
          <w:rFonts w:cs="Tahoma" w:hAnsi="Times New Roman" w:ascii="Times New Roman"/>
          <w:sz w:val="24"/>
        </w:rPr>
        <w:t>9 m</w:t>
      </w:r>
      <w:r w:rsidRPr="00113AE7">
        <w:rPr>
          <w:rFonts w:cs="Tahoma" w:hAnsi="Times New Roman" w:ascii="Times New Roman"/>
          <w:sz w:val="24"/>
          <w:vertAlign w:val="superscript"/>
        </w:rPr>
        <w:t>2</w:t>
      </w:r>
    </w:p>
    <w:p w:rsidRDefault="00053620" w:rsidP="00053620" w:rsidR="00053620" w:rsidRPr="00113AE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- </w:t>
      </w:r>
      <w:r w:rsidRPr="00113AE7">
        <w:rPr>
          <w:rFonts w:cs="Tahoma" w:hAnsi="Times New Roman" w:ascii="Times New Roman"/>
          <w:sz w:val="24"/>
        </w:rPr>
        <w:t>dvorište</w:t>
      </w:r>
      <w:r>
        <w:rPr>
          <w:rFonts w:cs="Tahoma" w:hAnsi="Times New Roman" w:ascii="Times New Roman"/>
          <w:sz w:val="24"/>
        </w:rPr>
        <w:t xml:space="preserve"> od </w:t>
      </w:r>
      <w:r w:rsidRPr="00113AE7">
        <w:rPr>
          <w:rFonts w:cs="Tahoma" w:hAnsi="Times New Roman" w:ascii="Times New Roman"/>
          <w:sz w:val="24"/>
        </w:rPr>
        <w:t>27 m</w:t>
      </w:r>
      <w:r w:rsidRPr="00113AE7">
        <w:rPr>
          <w:rFonts w:cs="Tahoma" w:hAnsi="Times New Roman" w:ascii="Times New Roman"/>
          <w:sz w:val="24"/>
          <w:vertAlign w:val="superscript"/>
        </w:rPr>
        <w:t>2</w:t>
      </w:r>
    </w:p>
    <w:p w:rsidRDefault="00053620" w:rsidP="00053620" w:rsidR="00053620" w:rsidRPr="006C569D">
      <w:pPr>
        <w:spacing w:after="240"/>
        <w:ind w:left="567"/>
        <w:rPr>
          <w:rFonts w:cs="Tahoma" w:hAnsi="Times New Roman" w:ascii="Times New Roman"/>
          <w:sz w:val="24"/>
        </w:rPr>
      </w:pPr>
    </w:p>
    <w:p w:rsidRDefault="008D75FB" w:rsidP="006C569D" w:rsidR="00027480">
      <w:pPr>
        <w:spacing w:after="240"/>
        <w:ind w:left="567"/>
        <w:rPr>
          <w:rFonts w:cs="Tahoma" w:hAnsi="Times New Roman" w:ascii="Times New Roman"/>
          <w:sz w:val="24"/>
        </w:rPr>
      </w:pPr>
      <w:r w:rsidRPr="008D75FB">
        <w:rPr>
          <w:rFonts w:hAnsi="Times New Roman" w:ascii="Times New Roman"/>
          <w:b/>
          <w:sz w:val="24"/>
        </w:rPr>
        <w:t xml:space="preserve">određuje se upis </w:t>
      </w:r>
      <w:r w:rsidR="00053620">
        <w:rPr>
          <w:rFonts w:hAnsi="Times New Roman" w:ascii="Times New Roman"/>
          <w:b/>
          <w:sz w:val="24"/>
        </w:rPr>
        <w:t xml:space="preserve">prava </w:t>
      </w:r>
      <w:r w:rsidRPr="008D75FB">
        <w:rPr>
          <w:rFonts w:hAnsi="Times New Roman" w:ascii="Times New Roman"/>
          <w:b/>
          <w:sz w:val="24"/>
        </w:rPr>
        <w:t>vlasništva za korist kupca</w:t>
      </w:r>
      <w:r w:rsidR="00053620">
        <w:rPr>
          <w:rFonts w:hAnsi="Times New Roman" w:ascii="Times New Roman"/>
          <w:b/>
          <w:sz w:val="24"/>
        </w:rPr>
        <w:t>:</w:t>
      </w:r>
      <w:r>
        <w:rPr>
          <w:rFonts w:hAnsi="Times New Roman" w:ascii="Times New Roman"/>
          <w:sz w:val="24"/>
        </w:rPr>
        <w:t xml:space="preserve"> </w:t>
      </w:r>
      <w:r w:rsidR="00053620">
        <w:rPr>
          <w:rFonts w:hAnsi="Times New Roman" w:ascii="Times New Roman"/>
          <w:sz w:val="24"/>
        </w:rPr>
        <w:t xml:space="preserve">ALEXANDER COMMERCE d.o.o. Zagreb, Prilaz Vladislava Brajkovića 14, OIB: </w:t>
      </w:r>
      <w:r w:rsidR="00053620" w:rsidRPr="000E4A7F">
        <w:rPr>
          <w:rFonts w:hAnsi="Times New Roman" w:ascii="Times New Roman"/>
          <w:sz w:val="24"/>
        </w:rPr>
        <w:t>45858721414</w:t>
      </w:r>
      <w:r w:rsidR="00053620">
        <w:rPr>
          <w:rFonts w:hAnsi="Times New Roman" w:ascii="Times New Roman"/>
          <w:sz w:val="24"/>
        </w:rPr>
        <w:t>.</w:t>
      </w:r>
    </w:p>
    <w:p w:rsidRDefault="00201460" w:rsidP="00235EB3" w:rsidR="008D75FB" w:rsidRPr="008D75FB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>N</w:t>
      </w:r>
      <w:r w:rsidR="00346A90" w:rsidRPr="00514E94">
        <w:rPr>
          <w:rFonts w:cs="Tahoma" w:hAnsi="Times New Roman" w:ascii="Times New Roman"/>
          <w:sz w:val="24"/>
        </w:rPr>
        <w:t>a nekretnin</w:t>
      </w:r>
      <w:r w:rsidR="00235EB3" w:rsidRPr="00514E94">
        <w:rPr>
          <w:rFonts w:cs="Tahoma" w:hAnsi="Times New Roman" w:ascii="Times New Roman"/>
          <w:sz w:val="24"/>
        </w:rPr>
        <w:t xml:space="preserve">i </w:t>
      </w:r>
      <w:r w:rsidR="00346A90" w:rsidRPr="00514E94">
        <w:rPr>
          <w:rFonts w:cs="Tahoma" w:hAnsi="Times New Roman" w:ascii="Times New Roman"/>
          <w:sz w:val="24"/>
        </w:rPr>
        <w:t>stečajnog dužnika iz toč. II.</w:t>
      </w:r>
      <w:r w:rsidR="00CA7EBA" w:rsidRPr="00514E94">
        <w:rPr>
          <w:rFonts w:cs="Tahoma" w:hAnsi="Times New Roman" w:ascii="Times New Roman"/>
          <w:sz w:val="24"/>
        </w:rPr>
        <w:t xml:space="preserve"> </w:t>
      </w:r>
      <w:r w:rsidR="00346A90" w:rsidRPr="00514E94">
        <w:rPr>
          <w:rFonts w:cs="Tahoma" w:hAnsi="Times New Roman" w:ascii="Times New Roman"/>
          <w:sz w:val="24"/>
        </w:rPr>
        <w:t xml:space="preserve">ovog zaključka određuje se </w:t>
      </w:r>
      <w:r w:rsidR="00346A90" w:rsidRPr="00514E94">
        <w:rPr>
          <w:rFonts w:cs="Tahoma" w:hAnsi="Times New Roman" w:ascii="Times New Roman"/>
          <w:b/>
          <w:sz w:val="24"/>
        </w:rPr>
        <w:t>upis brisanja</w:t>
      </w:r>
      <w:r w:rsidR="008D75FB">
        <w:rPr>
          <w:rFonts w:cs="Tahoma" w:hAnsi="Times New Roman" w:ascii="Times New Roman"/>
          <w:b/>
          <w:sz w:val="24"/>
        </w:rPr>
        <w:t>:</w:t>
      </w:r>
    </w:p>
    <w:p w:rsidRDefault="008D75FB" w:rsidP="008D75FB" w:rsidR="008D75FB">
      <w:pPr>
        <w:ind w:left="567"/>
        <w:rPr>
          <w:rFonts w:cs="Tahoma" w:hAnsi="Times New Roman" w:ascii="Times New Roman"/>
          <w:b/>
          <w:sz w:val="24"/>
        </w:rPr>
      </w:pPr>
    </w:p>
    <w:p w:rsidRDefault="008D75FB" w:rsidP="008D75FB" w:rsidR="006C569D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b/>
          <w:sz w:val="24"/>
        </w:rPr>
        <w:t>-</w:t>
      </w:r>
      <w:r w:rsidR="001D3FBC" w:rsidRPr="00514E94">
        <w:rPr>
          <w:rFonts w:cs="Tahoma" w:hAnsi="Times New Roman" w:ascii="Times New Roman"/>
          <w:b/>
          <w:sz w:val="24"/>
        </w:rPr>
        <w:t xml:space="preserve"> </w:t>
      </w:r>
      <w:r w:rsidR="001D3FBC" w:rsidRPr="00514E94">
        <w:rPr>
          <w:rFonts w:cs="Tahoma" w:hAnsi="Times New Roman" w:ascii="Times New Roman"/>
          <w:sz w:val="24"/>
        </w:rPr>
        <w:t xml:space="preserve">zabilježbe rješenja ovoga suda o </w:t>
      </w:r>
      <w:r w:rsidR="0050163A" w:rsidRPr="00514E94">
        <w:rPr>
          <w:rFonts w:cs="Tahoma" w:hAnsi="Times New Roman" w:ascii="Times New Roman"/>
          <w:sz w:val="24"/>
        </w:rPr>
        <w:t>otvaranju stečajnog postupka</w:t>
      </w:r>
      <w:r w:rsidR="00340B5A" w:rsidRPr="00514E94">
        <w:rPr>
          <w:rFonts w:cs="Tahoma" w:hAnsi="Times New Roman" w:ascii="Times New Roman"/>
          <w:sz w:val="24"/>
        </w:rPr>
        <w:t xml:space="preserve"> </w:t>
      </w:r>
      <w:r>
        <w:rPr>
          <w:rFonts w:cs="Tahoma" w:hAnsi="Times New Roman" w:ascii="Times New Roman"/>
          <w:sz w:val="24"/>
        </w:rPr>
        <w:t xml:space="preserve">nad stečajnim </w:t>
      </w:r>
    </w:p>
    <w:p w:rsidRDefault="006C569D" w:rsidP="008D75FB" w:rsidR="00BC2141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</w:t>
      </w:r>
      <w:r w:rsidR="008D75FB">
        <w:rPr>
          <w:rFonts w:cs="Tahoma" w:hAnsi="Times New Roman" w:ascii="Times New Roman"/>
          <w:sz w:val="24"/>
        </w:rPr>
        <w:t>dužnikom, provedeno pod Z-</w:t>
      </w:r>
      <w:r w:rsidR="007842C6" w:rsidRPr="007842C6">
        <w:rPr>
          <w:rFonts w:cs="Tahoma" w:hAnsi="Times New Roman" w:ascii="Times New Roman"/>
          <w:sz w:val="24"/>
        </w:rPr>
        <w:t>1617/2015</w:t>
      </w:r>
      <w:r w:rsidR="007842C6">
        <w:rPr>
          <w:rFonts w:cs="Tahoma" w:hAnsi="Times New Roman" w:ascii="Times New Roman"/>
          <w:sz w:val="24"/>
        </w:rPr>
        <w:t>,</w:t>
      </w:r>
    </w:p>
    <w:p w:rsidRDefault="008D75FB" w:rsidP="004B16EF" w:rsidR="006C569D">
      <w:pPr>
        <w:spacing w:after="240"/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lastRenderedPageBreak/>
        <w:t>-</w:t>
      </w:r>
      <w:r w:rsidR="005A4794">
        <w:rPr>
          <w:rFonts w:cs="Tahoma" w:hAnsi="Times New Roman" w:ascii="Times New Roman"/>
          <w:sz w:val="24"/>
        </w:rPr>
        <w:t xml:space="preserve"> prava zaloga </w:t>
      </w:r>
      <w:r w:rsidR="007842C6">
        <w:rPr>
          <w:rFonts w:cs="Tahoma" w:hAnsi="Times New Roman" w:ascii="Times New Roman"/>
          <w:sz w:val="24"/>
        </w:rPr>
        <w:t xml:space="preserve">upisanog u korist </w:t>
      </w:r>
      <w:r w:rsidR="007842C6" w:rsidRPr="007842C6">
        <w:rPr>
          <w:rFonts w:cs="Tahoma" w:hAnsi="Times New Roman" w:ascii="Times New Roman"/>
          <w:sz w:val="24"/>
        </w:rPr>
        <w:t>Raiffeisenbank Austria d.d. Zagreb, Petrinjska 59</w:t>
      </w:r>
      <w:r w:rsidR="007842C6">
        <w:rPr>
          <w:rFonts w:cs="Tahoma" w:hAnsi="Times New Roman" w:ascii="Times New Roman"/>
          <w:sz w:val="24"/>
        </w:rPr>
        <w:t>, za iznos glavnice od 20.468.000,00 kuna, provedeno pod Z-</w:t>
      </w:r>
      <w:r w:rsidR="007842C6" w:rsidRPr="007842C6">
        <w:rPr>
          <w:rFonts w:cs="Tahoma" w:hAnsi="Times New Roman" w:ascii="Times New Roman"/>
          <w:sz w:val="24"/>
        </w:rPr>
        <w:t>4751/06</w:t>
      </w:r>
      <w:r w:rsidR="007842C6">
        <w:rPr>
          <w:rFonts w:cs="Tahoma" w:hAnsi="Times New Roman" w:ascii="Times New Roman"/>
          <w:sz w:val="24"/>
        </w:rPr>
        <w:t>,</w:t>
      </w:r>
    </w:p>
    <w:p w:rsidRDefault="007842C6" w:rsidP="004B16EF" w:rsidR="007842C6">
      <w:pPr>
        <w:spacing w:after="240"/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prava zaloga upisanog u korist Republike Hrvatske, za iznos glavnice od </w:t>
      </w:r>
      <w:r w:rsidRPr="007842C6">
        <w:rPr>
          <w:rFonts w:cs="Tahoma" w:hAnsi="Times New Roman" w:ascii="Times New Roman"/>
          <w:sz w:val="24"/>
        </w:rPr>
        <w:t xml:space="preserve">3.168.662,51 </w:t>
      </w:r>
      <w:r>
        <w:rPr>
          <w:rFonts w:cs="Tahoma" w:hAnsi="Times New Roman" w:ascii="Times New Roman"/>
          <w:sz w:val="24"/>
        </w:rPr>
        <w:t>kn, provedeno pod Z-</w:t>
      </w:r>
      <w:r w:rsidRPr="007842C6">
        <w:rPr>
          <w:rFonts w:cs="Tahoma" w:hAnsi="Times New Roman" w:ascii="Times New Roman"/>
          <w:sz w:val="24"/>
        </w:rPr>
        <w:t>1859/12</w:t>
      </w:r>
      <w:r>
        <w:rPr>
          <w:rFonts w:cs="Tahoma" w:hAnsi="Times New Roman" w:ascii="Times New Roman"/>
          <w:sz w:val="24"/>
        </w:rPr>
        <w:t>, kao i brisanje zabilježbe ovršivosti tražbine</w:t>
      </w:r>
      <w:r w:rsidR="008E18E5">
        <w:rPr>
          <w:rFonts w:cs="Tahoma" w:hAnsi="Times New Roman" w:ascii="Times New Roman"/>
          <w:sz w:val="24"/>
        </w:rPr>
        <w:t>,</w:t>
      </w:r>
    </w:p>
    <w:p w:rsidRDefault="007842C6" w:rsidP="006C569D" w:rsidR="007842C6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 zabilježbe </w:t>
      </w:r>
      <w:r w:rsidRPr="007842C6">
        <w:rPr>
          <w:rFonts w:cs="Tahoma" w:hAnsi="Times New Roman" w:ascii="Times New Roman"/>
          <w:sz w:val="24"/>
        </w:rPr>
        <w:t xml:space="preserve">da je zalog uknjižen u zk.ul. 118 i 119 </w:t>
      </w:r>
      <w:r>
        <w:rPr>
          <w:rFonts w:cs="Tahoma" w:hAnsi="Times New Roman" w:ascii="Times New Roman"/>
          <w:sz w:val="24"/>
        </w:rPr>
        <w:t>k.o. iste, kao sporednom ulošku, provedeno pod Z-</w:t>
      </w:r>
      <w:r w:rsidRPr="007842C6">
        <w:rPr>
          <w:rFonts w:cs="Tahoma" w:hAnsi="Times New Roman" w:ascii="Times New Roman"/>
          <w:sz w:val="24"/>
        </w:rPr>
        <w:t>4751/06</w:t>
      </w:r>
      <w:r>
        <w:rPr>
          <w:rFonts w:cs="Tahoma" w:hAnsi="Times New Roman" w:ascii="Times New Roman"/>
          <w:sz w:val="24"/>
        </w:rPr>
        <w:t xml:space="preserve"> i Z-</w:t>
      </w:r>
      <w:r w:rsidRPr="007842C6">
        <w:rPr>
          <w:rFonts w:cs="Tahoma" w:hAnsi="Times New Roman" w:ascii="Times New Roman"/>
          <w:sz w:val="24"/>
        </w:rPr>
        <w:t>1859/12</w:t>
      </w:r>
      <w:r w:rsidR="008E18E5">
        <w:rPr>
          <w:rFonts w:cs="Tahoma" w:hAnsi="Times New Roman" w:ascii="Times New Roman"/>
          <w:sz w:val="24"/>
        </w:rPr>
        <w:t xml:space="preserve">, kao i uknjižbe sporedne hipoteke u zk. ul. 119, provedeno pod Z-4751/06 odnosno uknjižbe da se radi o sporednom ulošku u odnosu na Republiku Hrvatsku, provedeno pod Z-1859/12. </w:t>
      </w:r>
    </w:p>
    <w:p w:rsidRDefault="00F0444D" w:rsidP="006C569D" w:rsidR="00F0444D" w:rsidRPr="00514E94">
      <w:pPr>
        <w:ind w:left="567"/>
        <w:rPr>
          <w:rFonts w:cs="Tahoma" w:hAnsi="Times New Roman" w:ascii="Times New Roman"/>
          <w:sz w:val="24"/>
        </w:rPr>
      </w:pPr>
    </w:p>
    <w:p w:rsidRDefault="006C569D" w:rsidP="001D3FBC" w:rsidR="003652A3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t>Nekretnina stečajnog dužnika iz toč. II. ovog zaključka predaju se u posjed kupcu</w:t>
      </w:r>
      <w:r w:rsidR="007842C6">
        <w:rPr>
          <w:rFonts w:cs="Tahoma" w:hAnsi="Times New Roman" w:ascii="Times New Roman"/>
          <w:sz w:val="24"/>
        </w:rPr>
        <w:t xml:space="preserve"> </w:t>
      </w:r>
      <w:r w:rsidRPr="003652A3">
        <w:rPr>
          <w:rFonts w:cs="Tahoma" w:hAnsi="Times New Roman" w:ascii="Times New Roman"/>
          <w:sz w:val="24"/>
        </w:rPr>
        <w:t xml:space="preserve"> </w:t>
      </w:r>
      <w:r w:rsidR="007842C6">
        <w:rPr>
          <w:rFonts w:hAnsi="Times New Roman" w:ascii="Times New Roman"/>
          <w:sz w:val="24"/>
        </w:rPr>
        <w:t xml:space="preserve">ALEXANDER COMMERCE d.o.o. Zagreb, Prilaz Vladislava Brajkovića 14, OIB: </w:t>
      </w:r>
      <w:r w:rsidR="007842C6" w:rsidRPr="000E4A7F">
        <w:rPr>
          <w:rFonts w:hAnsi="Times New Roman" w:ascii="Times New Roman"/>
          <w:sz w:val="24"/>
        </w:rPr>
        <w:t>45858721414</w:t>
      </w:r>
      <w:r w:rsidR="007842C6">
        <w:rPr>
          <w:rFonts w:hAnsi="Times New Roman" w:ascii="Times New Roman"/>
          <w:sz w:val="24"/>
        </w:rPr>
        <w:t>.</w:t>
      </w:r>
    </w:p>
    <w:p w:rsidRDefault="003B519F" w:rsidP="001D3FBC" w:rsidR="001D3FBC" w:rsidRPr="003652A3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t>P</w:t>
      </w:r>
      <w:r w:rsidR="001D3FBC" w:rsidRPr="003652A3">
        <w:rPr>
          <w:rFonts w:cs="Tahoma" w:hAnsi="Times New Roman" w:ascii="Times New Roman"/>
          <w:sz w:val="24"/>
        </w:rPr>
        <w:t>rovedba upisa iz toč. II.</w:t>
      </w:r>
      <w:r w:rsidR="00235EB3" w:rsidRPr="003652A3">
        <w:rPr>
          <w:rFonts w:cs="Tahoma" w:hAnsi="Times New Roman" w:ascii="Times New Roman"/>
          <w:sz w:val="24"/>
        </w:rPr>
        <w:t xml:space="preserve"> i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>III.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>ovog zaključka povjerava se Zemljišnoknjižnom odjelu Općinskog suda u</w:t>
      </w:r>
      <w:r w:rsidR="007842C6">
        <w:rPr>
          <w:rFonts w:cs="Tahoma" w:hAnsi="Times New Roman" w:ascii="Times New Roman"/>
          <w:sz w:val="24"/>
        </w:rPr>
        <w:t xml:space="preserve"> Sisku.</w:t>
      </w:r>
      <w:r w:rsidR="001D3FBC" w:rsidRPr="003652A3">
        <w:rPr>
          <w:rFonts w:cs="Tahoma" w:hAnsi="Times New Roman" w:ascii="Times New Roman"/>
          <w:sz w:val="24"/>
        </w:rPr>
        <w:t xml:space="preserve"> </w:t>
      </w:r>
    </w:p>
    <w:p w:rsidRDefault="00BC429A" w:rsidP="00BC429A" w:rsidR="00BC429A" w:rsidRPr="00514E94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>Obrazloženje</w:t>
      </w:r>
    </w:p>
    <w:p w:rsidRDefault="00CE4D39" w:rsidP="00CE4D39" w:rsidR="00CE4D39" w:rsidRPr="00514E94">
      <w:pPr>
        <w:rPr>
          <w:rFonts w:cs="Tahoma" w:hAnsi="Times New Roman" w:ascii="Times New Roman"/>
          <w:sz w:val="24"/>
        </w:rPr>
      </w:pPr>
    </w:p>
    <w:p w:rsidRDefault="001D3FBC" w:rsidP="00CE4D39" w:rsidR="001D3FBC" w:rsidRPr="00514E94">
      <w:pPr>
        <w:rPr>
          <w:rFonts w:cs="Tahoma"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>Budući da je rješenje o dosudi postalo pravomoćno</w:t>
      </w:r>
      <w:r w:rsidR="00A77093" w:rsidRPr="00514E94">
        <w:rPr>
          <w:rFonts w:cs="Tahoma" w:hAnsi="Times New Roman" w:ascii="Times New Roman"/>
          <w:sz w:val="24"/>
        </w:rPr>
        <w:t xml:space="preserve"> </w:t>
      </w:r>
      <w:r w:rsidR="00970A43" w:rsidRPr="00514E94">
        <w:rPr>
          <w:rFonts w:cs="Tahoma" w:hAnsi="Times New Roman" w:ascii="Times New Roman"/>
          <w:sz w:val="24"/>
        </w:rPr>
        <w:t xml:space="preserve">te je kupac </w:t>
      </w:r>
      <w:r w:rsidR="003B519F" w:rsidRPr="00514E94">
        <w:rPr>
          <w:rFonts w:cs="Tahoma" w:hAnsi="Times New Roman" w:ascii="Times New Roman"/>
          <w:sz w:val="24"/>
        </w:rPr>
        <w:t xml:space="preserve">u roku i </w:t>
      </w:r>
      <w:r w:rsidRPr="00514E94">
        <w:rPr>
          <w:rFonts w:cs="Tahoma" w:hAnsi="Times New Roman" w:ascii="Times New Roman"/>
          <w:sz w:val="24"/>
        </w:rPr>
        <w:t>u cijelosti uplati</w:t>
      </w:r>
      <w:r w:rsidR="00970A43" w:rsidRPr="00514E94">
        <w:rPr>
          <w:rFonts w:cs="Tahoma" w:hAnsi="Times New Roman" w:ascii="Times New Roman"/>
          <w:sz w:val="24"/>
        </w:rPr>
        <w:t>o</w:t>
      </w:r>
      <w:r w:rsidRPr="00514E94">
        <w:rPr>
          <w:rFonts w:cs="Tahoma" w:hAnsi="Times New Roman" w:ascii="Times New Roman"/>
          <w:sz w:val="24"/>
        </w:rPr>
        <w:t xml:space="preserve"> preostali iznos kupovnine prema rješenju o dosudi</w:t>
      </w:r>
      <w:r w:rsidR="007842C6">
        <w:rPr>
          <w:rFonts w:cs="Tahoma" w:hAnsi="Times New Roman" w:ascii="Times New Roman"/>
          <w:sz w:val="24"/>
        </w:rPr>
        <w:t xml:space="preserve"> </w:t>
      </w:r>
      <w:r w:rsidR="001D0262" w:rsidRPr="001D0262">
        <w:rPr>
          <w:rFonts w:cs="Tahoma" w:hAnsi="Times New Roman" w:ascii="Times New Roman"/>
          <w:sz w:val="24"/>
        </w:rPr>
        <w:t>ovoga suda posl. broj St-121/15-58 od 14. rujna 2017</w:t>
      </w:r>
      <w:r w:rsidRPr="00514E94">
        <w:rPr>
          <w:rFonts w:cs="Tahoma" w:hAnsi="Times New Roman" w:ascii="Times New Roman"/>
          <w:sz w:val="24"/>
        </w:rPr>
        <w:t>, temeljem članka 10</w:t>
      </w:r>
      <w:r w:rsidR="00AA04CA" w:rsidRPr="00514E94">
        <w:rPr>
          <w:rFonts w:cs="Tahoma" w:hAnsi="Times New Roman" w:ascii="Times New Roman"/>
          <w:sz w:val="24"/>
        </w:rPr>
        <w:t>8. stavak 3. i 4. Ovršnog zakona (NN 112/12)</w:t>
      </w:r>
      <w:r w:rsidR="00970A43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 xml:space="preserve">u svezi s člankom 164. stavak 1. </w:t>
      </w:r>
      <w:r w:rsidR="003652A3">
        <w:rPr>
          <w:rFonts w:cs="Tahoma" w:hAnsi="Times New Roman" w:ascii="Times New Roman"/>
          <w:sz w:val="24"/>
        </w:rPr>
        <w:t xml:space="preserve"> </w:t>
      </w:r>
      <w:r w:rsidR="003652A3" w:rsidRPr="003652A3">
        <w:rPr>
          <w:rFonts w:cs="Tahoma" w:hAnsi="Times New Roman" w:ascii="Times New Roman"/>
          <w:sz w:val="24"/>
        </w:rPr>
        <w:t>Stečajnog zakona (NN 44/96, 29/99, 129/00, 123/03, 82/06, 116/10, 25/12, 133/12 i 45/13 – odluka Ustavnog suda</w:t>
      </w:r>
      <w:r w:rsidR="00AA04CA" w:rsidRPr="00514E94">
        <w:rPr>
          <w:rFonts w:cs="Tahoma" w:hAnsi="Times New Roman" w:ascii="Times New Roman"/>
          <w:sz w:val="24"/>
        </w:rPr>
        <w:t>)</w:t>
      </w:r>
      <w:r w:rsidR="006C569D">
        <w:rPr>
          <w:rFonts w:cs="Tahoma" w:hAnsi="Times New Roman" w:ascii="Times New Roman"/>
          <w:sz w:val="24"/>
        </w:rPr>
        <w:t>,</w:t>
      </w:r>
      <w:r w:rsidR="00970A43" w:rsidRPr="00514E94">
        <w:rPr>
          <w:rFonts w:hAnsi="Times New Roman" w:ascii="Times New Roman"/>
          <w:sz w:val="24"/>
        </w:rPr>
        <w:t xml:space="preserve"> </w:t>
      </w:r>
      <w:r w:rsidR="006C569D">
        <w:rPr>
          <w:rFonts w:hAnsi="Times New Roman" w:ascii="Times New Roman"/>
          <w:sz w:val="24"/>
        </w:rPr>
        <w:t xml:space="preserve">odlučeno je kao u izreci. </w:t>
      </w:r>
      <w:r w:rsidRPr="00514E94">
        <w:rPr>
          <w:rFonts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ab/>
      </w:r>
    </w:p>
    <w:p w:rsidRDefault="00BC429A" w:rsidP="00CE4D39" w:rsidR="00BC429A" w:rsidRPr="00514E94">
      <w:pPr>
        <w:rPr>
          <w:rFonts w:cs="Tahoma" w:hAnsi="Times New Roman" w:ascii="Times New Roman"/>
          <w:sz w:val="24"/>
        </w:rPr>
      </w:pPr>
    </w:p>
    <w:p w:rsidRDefault="00310AAD" w:rsidP="00D2504B" w:rsidR="00310AAD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U </w:t>
      </w:r>
      <w:r w:rsidR="0011454F" w:rsidRPr="00514E94">
        <w:rPr>
          <w:rFonts w:cs="Tahoma" w:hAnsi="Times New Roman" w:ascii="Times New Roman"/>
          <w:sz w:val="24"/>
        </w:rPr>
        <w:t>Zagrebu</w:t>
      </w:r>
      <w:r w:rsidRPr="00514E94">
        <w:rPr>
          <w:rFonts w:cs="Tahoma" w:hAnsi="Times New Roman" w:ascii="Times New Roman"/>
          <w:sz w:val="24"/>
        </w:rPr>
        <w:t xml:space="preserve">, </w:t>
      </w:r>
      <w:r w:rsidR="001D0262">
        <w:rPr>
          <w:rFonts w:cs="Tahoma" w:hAnsi="Times New Roman" w:ascii="Times New Roman"/>
          <w:sz w:val="24"/>
        </w:rPr>
        <w:t>6. listopada</w:t>
      </w:r>
      <w:r w:rsidR="00D138CB" w:rsidRPr="00514E94">
        <w:rPr>
          <w:rFonts w:cs="Tahoma" w:hAnsi="Times New Roman" w:ascii="Times New Roman"/>
          <w:sz w:val="24"/>
        </w:rPr>
        <w:t xml:space="preserve"> 201</w:t>
      </w:r>
      <w:r w:rsidR="001D0262">
        <w:rPr>
          <w:rFonts w:cs="Tahoma" w:hAnsi="Times New Roman" w:ascii="Times New Roman"/>
          <w:sz w:val="24"/>
        </w:rPr>
        <w:t>7</w:t>
      </w:r>
      <w:r w:rsidR="00D138CB" w:rsidRPr="00514E9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514E94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ab/>
      </w:r>
      <w:r w:rsidR="00F04195" w:rsidRPr="00514E94">
        <w:rPr>
          <w:rFonts w:cs="Tahoma" w:hAnsi="Times New Roman" w:ascii="Times New Roman"/>
          <w:sz w:val="24"/>
        </w:rPr>
        <w:t xml:space="preserve">     </w:t>
      </w:r>
      <w:r w:rsidR="00235EB3" w:rsidRPr="00514E94">
        <w:rPr>
          <w:rFonts w:cs="Tahoma" w:hAnsi="Times New Roman" w:ascii="Times New Roman"/>
          <w:sz w:val="24"/>
        </w:rPr>
        <w:t xml:space="preserve"> </w:t>
      </w:r>
      <w:r w:rsidR="00D2504B">
        <w:rPr>
          <w:rFonts w:cs="Tahoma" w:hAnsi="Times New Roman" w:ascii="Times New Roman"/>
          <w:sz w:val="24"/>
        </w:rPr>
        <w:t xml:space="preserve">  </w:t>
      </w:r>
      <w:r w:rsidR="001D0262">
        <w:rPr>
          <w:rFonts w:cs="Tahoma" w:hAnsi="Times New Roman" w:ascii="Times New Roman"/>
          <w:sz w:val="24"/>
        </w:rPr>
        <w:t xml:space="preserve">   </w:t>
      </w:r>
      <w:r w:rsidRPr="00514E94">
        <w:rPr>
          <w:rFonts w:cs="Tahoma" w:hAnsi="Times New Roman" w:ascii="Times New Roman"/>
          <w:sz w:val="24"/>
        </w:rPr>
        <w:t>S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U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D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A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                                                                                   </w:t>
      </w:r>
      <w:r w:rsidR="003B519F" w:rsidRPr="00514E94">
        <w:rPr>
          <w:rFonts w:cs="Tahoma" w:hAnsi="Times New Roman" w:ascii="Times New Roman"/>
          <w:sz w:val="24"/>
        </w:rPr>
        <w:t xml:space="preserve">                  MIH</w:t>
      </w:r>
      <w:r w:rsidRPr="00514E94">
        <w:rPr>
          <w:rFonts w:cs="Tahoma" w:hAnsi="Times New Roman" w:ascii="Times New Roman"/>
          <w:sz w:val="24"/>
        </w:rPr>
        <w:t>AEL KOVAČIĆ</w:t>
      </w:r>
      <w:r w:rsidR="002938FF">
        <w:rPr>
          <w:rFonts w:cs="Tahoma" w:hAnsi="Times New Roman" w:ascii="Times New Roman"/>
          <w:sz w:val="24"/>
        </w:rPr>
        <w:t>, v.r.</w:t>
      </w:r>
      <w:r w:rsidRPr="00514E94">
        <w:rPr>
          <w:rFonts w:cs="Tahoma" w:hAnsi="Times New Roman" w:ascii="Times New Roman"/>
          <w:sz w:val="24"/>
        </w:rPr>
        <w:t xml:space="preserve"> </w:t>
      </w:r>
    </w:p>
    <w:p w:rsidRDefault="001D0262" w:rsidP="00482439" w:rsidR="001D0262">
      <w:pPr>
        <w:rPr>
          <w:rFonts w:hAnsi="Times New Roman" w:ascii="Times New Roman"/>
          <w:sz w:val="24"/>
        </w:rPr>
      </w:pPr>
    </w:p>
    <w:p w:rsidRDefault="00D2504B" w:rsidP="00482439" w:rsidR="00D2504B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A75025" w:rsidP="00970A43" w:rsidR="00970A43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17159D" w:rsidP="00970A43" w:rsidR="0017159D">
      <w:pPr>
        <w:jc w:val="left"/>
        <w:rPr>
          <w:rFonts w:cs="Tahoma" w:hAnsi="Times New Roman" w:ascii="Times New Roman"/>
          <w:sz w:val="24"/>
        </w:rPr>
      </w:pPr>
    </w:p>
    <w:p w:rsidRDefault="002938FF" w:rsidP="00970A43" w:rsidR="002938FF">
      <w:pPr>
        <w:jc w:val="left"/>
        <w:rPr>
          <w:rFonts w:cs="Tahoma" w:hAnsi="Times New Roman" w:ascii="Times New Roman"/>
          <w:sz w:val="24"/>
        </w:rPr>
      </w:pPr>
    </w:p>
    <w:p w:rsidRDefault="002938FF" w:rsidP="00970A43" w:rsidR="002938FF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2938FF" w:rsidP="00970A43" w:rsidR="002938FF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310AAD" w:rsidP="00310AAD" w:rsidR="00310AAD" w:rsidRPr="002938FF">
      <w:pPr>
        <w:rPr>
          <w:rFonts w:cs="Tahoma" w:hAnsi="Times New Roman" w:ascii="Times New Roman"/>
          <w:color w:themeColor="background1" w:val="FFFFFF"/>
          <w:sz w:val="24"/>
        </w:rPr>
      </w:pPr>
      <w:r w:rsidRPr="002938FF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1D0262" w:rsidP="001D0262" w:rsidR="001D0262" w:rsidRPr="002938FF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2938FF">
        <w:rPr>
          <w:rFonts w:cs="Tahoma" w:hAnsi="Times New Roman" w:ascii="Times New Roman"/>
          <w:color w:themeColor="background1" w:val="FFFFFF"/>
          <w:sz w:val="24"/>
        </w:rPr>
        <w:t xml:space="preserve">Stečajnoj upraviteljici, osobno </w:t>
      </w:r>
    </w:p>
    <w:p w:rsidRDefault="001D0262" w:rsidP="001D0262" w:rsidR="001D0262" w:rsidRPr="002938FF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2938FF">
        <w:rPr>
          <w:rFonts w:cs="Tahoma" w:hAnsi="Times New Roman" w:ascii="Times New Roman"/>
          <w:color w:themeColor="background1" w:val="FFFFFF"/>
          <w:sz w:val="24"/>
        </w:rPr>
        <w:t>RH MF Porezna uprava u Zagrebu</w:t>
      </w:r>
    </w:p>
    <w:p w:rsidRDefault="001D0262" w:rsidP="001D0262" w:rsidR="001D0262" w:rsidRPr="002938FF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2938FF">
        <w:rPr>
          <w:rFonts w:cs="Tahoma" w:hAnsi="Times New Roman" w:ascii="Times New Roman"/>
          <w:i/>
          <w:color w:themeColor="background1" w:val="FFFFFF"/>
          <w:sz w:val="24"/>
        </w:rPr>
        <w:t xml:space="preserve">      Razlučnim vjerovnicima:</w:t>
      </w:r>
    </w:p>
    <w:p w:rsidRDefault="001D0262" w:rsidP="001D0262" w:rsidR="001D0262" w:rsidRPr="002938FF">
      <w:pPr>
        <w:rPr>
          <w:rFonts w:cs="Tahoma" w:hAnsi="Times New Roman" w:ascii="Times New Roman"/>
          <w:bCs/>
          <w:color w:themeColor="background1" w:val="FFFFFF"/>
          <w:sz w:val="24"/>
        </w:rPr>
      </w:pPr>
      <w:r w:rsidRPr="002938FF">
        <w:rPr>
          <w:rFonts w:cs="Tahoma" w:hAnsi="Times New Roman" w:ascii="Times New Roman"/>
          <w:color w:themeColor="background1" w:val="FFFFFF"/>
          <w:sz w:val="24"/>
        </w:rPr>
        <w:t xml:space="preserve">3.  </w:t>
      </w:r>
      <w:r w:rsidRPr="002938FF">
        <w:rPr>
          <w:rFonts w:cs="Tahoma" w:hAnsi="Times New Roman" w:ascii="Times New Roman"/>
          <w:bCs/>
          <w:color w:themeColor="background1" w:val="FFFFFF"/>
          <w:sz w:val="24"/>
        </w:rPr>
        <w:t xml:space="preserve">Raiffeisenbank Austria d.d. Zagreb, Petrinjska 59, zastupane po odvjetnicima iz </w:t>
      </w:r>
    </w:p>
    <w:p w:rsidRDefault="001D0262" w:rsidP="001D0262" w:rsidR="001D0262" w:rsidRPr="002938FF">
      <w:pPr>
        <w:rPr>
          <w:rFonts w:cs="Tahoma" w:hAnsi="Times New Roman" w:ascii="Times New Roman"/>
          <w:bCs/>
          <w:color w:themeColor="background1" w:val="FFFFFF"/>
          <w:sz w:val="24"/>
        </w:rPr>
      </w:pPr>
      <w:r w:rsidRPr="002938FF">
        <w:rPr>
          <w:rFonts w:cs="Tahoma" w:hAnsi="Times New Roman" w:ascii="Times New Roman"/>
          <w:bCs/>
          <w:color w:themeColor="background1" w:val="FFFFFF"/>
          <w:sz w:val="24"/>
        </w:rPr>
        <w:t xml:space="preserve">     Odvjetničkog društva Glamuzina&amp;Grošeta, Zagreb, Krajiška 27</w:t>
      </w:r>
    </w:p>
    <w:p w:rsidRDefault="001D0262" w:rsidP="001D0262" w:rsidR="001D0262" w:rsidRPr="002938FF">
      <w:pPr>
        <w:rPr>
          <w:rFonts w:cs="Tahoma" w:hAnsi="Times New Roman" w:ascii="Times New Roman"/>
          <w:color w:themeColor="background1" w:val="FFFFFF"/>
          <w:sz w:val="24"/>
        </w:rPr>
      </w:pPr>
      <w:r w:rsidRPr="002938FF">
        <w:rPr>
          <w:rFonts w:cs="Tahoma" w:hAnsi="Times New Roman" w:ascii="Times New Roman"/>
          <w:bCs/>
          <w:color w:themeColor="background1" w:val="FFFFFF"/>
          <w:sz w:val="24"/>
        </w:rPr>
        <w:t>4.   R</w:t>
      </w:r>
      <w:r w:rsidRPr="002938FF">
        <w:rPr>
          <w:rFonts w:cs="Tahoma" w:hAnsi="Times New Roman" w:ascii="Times New Roman"/>
          <w:color w:themeColor="background1" w:val="FFFFFF"/>
          <w:sz w:val="24"/>
        </w:rPr>
        <w:t xml:space="preserve">epublika Hrvatska, po zz. Županijskom državnom odvjetništvu u Zagrebu </w:t>
      </w:r>
    </w:p>
    <w:p w:rsidRDefault="001D0262" w:rsidP="008C1DF4" w:rsidR="001D0262" w:rsidRPr="002938FF">
      <w:pPr>
        <w:rPr>
          <w:rFonts w:cs="Tahoma" w:hAnsi="Times New Roman" w:ascii="Times New Roman"/>
          <w:color w:themeColor="background1" w:val="FFFFFF"/>
          <w:sz w:val="24"/>
        </w:rPr>
      </w:pPr>
      <w:r w:rsidRPr="002938FF">
        <w:rPr>
          <w:rFonts w:cs="Tahoma" w:hAnsi="Times New Roman" w:ascii="Times New Roman"/>
          <w:color w:themeColor="background1" w:val="FFFFFF"/>
          <w:sz w:val="24"/>
        </w:rPr>
        <w:t xml:space="preserve">5.   Kupcu: ALEXANDER COMMERCE d.o.o. Zagreb, Prilaz Vladislava Brajkovića 14 </w:t>
      </w:r>
    </w:p>
    <w:p w:rsidRDefault="001D0262" w:rsidP="008C1DF4" w:rsidR="00235EB3" w:rsidRPr="002938FF">
      <w:pPr>
        <w:rPr>
          <w:rFonts w:cs="Tahoma" w:hAnsi="Times New Roman" w:ascii="Times New Roman"/>
          <w:color w:themeColor="background1" w:val="FFFFFF"/>
          <w:sz w:val="24"/>
        </w:rPr>
      </w:pPr>
      <w:r w:rsidRPr="002938FF">
        <w:rPr>
          <w:rFonts w:cs="Tahoma" w:hAnsi="Times New Roman" w:ascii="Times New Roman"/>
          <w:color w:themeColor="background1" w:val="FFFFFF"/>
          <w:sz w:val="24"/>
        </w:rPr>
        <w:t>6</w:t>
      </w:r>
      <w:r w:rsidR="008C1DF4" w:rsidRPr="002938FF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121B10" w:rsidRPr="002938FF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235EB3" w:rsidRPr="002938FF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970A43" w:rsidRPr="002938FF">
        <w:rPr>
          <w:rFonts w:cs="Tahoma" w:hAnsi="Times New Roman" w:ascii="Times New Roman"/>
          <w:color w:themeColor="background1" w:val="FFFFFF"/>
          <w:sz w:val="24"/>
        </w:rPr>
        <w:t xml:space="preserve">Općinskom sudu u </w:t>
      </w:r>
      <w:r w:rsidRPr="002938FF">
        <w:rPr>
          <w:rFonts w:cs="Tahoma" w:hAnsi="Times New Roman" w:ascii="Times New Roman"/>
          <w:color w:themeColor="background1" w:val="FFFFFF"/>
          <w:sz w:val="24"/>
        </w:rPr>
        <w:t>Sisku</w:t>
      </w:r>
      <w:r w:rsidR="00970A43" w:rsidRPr="002938FF">
        <w:rPr>
          <w:rFonts w:cs="Tahoma" w:hAnsi="Times New Roman" w:ascii="Times New Roman"/>
          <w:color w:themeColor="background1" w:val="FFFFFF"/>
          <w:sz w:val="24"/>
        </w:rPr>
        <w:t xml:space="preserve"> – Zemljišnoknjižni odjel, uz rj</w:t>
      </w:r>
      <w:r w:rsidR="00235EB3" w:rsidRPr="002938FF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970A43" w:rsidRPr="002938FF">
        <w:rPr>
          <w:rFonts w:cs="Tahoma" w:hAnsi="Times New Roman" w:ascii="Times New Roman"/>
          <w:color w:themeColor="background1" w:val="FFFFFF"/>
          <w:sz w:val="24"/>
        </w:rPr>
        <w:t>o dosudi (s klauzulom pravom.)</w:t>
      </w:r>
    </w:p>
    <w:p w:rsidRDefault="001D0262" w:rsidP="008C1DF4" w:rsidR="001D0262" w:rsidRPr="002938FF">
      <w:pPr>
        <w:rPr>
          <w:rFonts w:cs="Tahoma" w:hAnsi="Times New Roman" w:ascii="Times New Roman"/>
          <w:color w:themeColor="background1" w:val="FFFFFF"/>
          <w:sz w:val="24"/>
        </w:rPr>
      </w:pPr>
      <w:r w:rsidRPr="002938FF">
        <w:rPr>
          <w:rFonts w:cs="Tahoma" w:hAnsi="Times New Roman" w:ascii="Times New Roman"/>
          <w:color w:themeColor="background1" w:val="FFFFFF"/>
          <w:sz w:val="24"/>
        </w:rPr>
        <w:t>7. e-Oglasna ploča</w:t>
      </w:r>
    </w:p>
    <w:sectPr w:rsidSect="00EA52A1" w:rsidR="001D0262" w:rsidRPr="002938FF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5844" w:rsidR="004D5844">
      <w:r>
        <w:separator/>
      </w:r>
    </w:p>
  </w:endnote>
  <w:endnote w:id="0" w:type="continuationSeparator">
    <w:p w:rsidRDefault="004D5844" w:rsidR="004D58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5844" w:rsidR="004D5844">
      <w:r>
        <w:separator/>
      </w:r>
    </w:p>
  </w:footnote>
  <w:footnote w:id="0" w:type="continuationSeparator">
    <w:p w:rsidRDefault="004D5844" w:rsidR="004D58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2E31" w:rsidR="004B2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 w:rsidRPr="003B519F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B519F">
      <w:rPr>
        <w:rStyle w:val="Brojstranice"/>
        <w:rFonts w:hAnsi="Times New Roman" w:ascii="Times New Roman"/>
      </w:rPr>
      <w:t xml:space="preserve">- </w:t>
    </w:r>
    <w:r w:rsidRPr="003B519F">
      <w:rPr>
        <w:rStyle w:val="Brojstranice"/>
        <w:rFonts w:hAnsi="Times New Roman" w:ascii="Times New Roman"/>
      </w:rPr>
      <w:fldChar w:fldCharType="begin"/>
    </w:r>
    <w:r w:rsidRPr="003B519F">
      <w:rPr>
        <w:rStyle w:val="Brojstranice"/>
        <w:rFonts w:hAnsi="Times New Roman" w:ascii="Times New Roman"/>
      </w:rPr>
      <w:instrText xml:space="preserve">PAGE  </w:instrText>
    </w:r>
    <w:r w:rsidRPr="003B519F">
      <w:rPr>
        <w:rStyle w:val="Brojstranice"/>
        <w:rFonts w:hAnsi="Times New Roman" w:ascii="Times New Roman"/>
      </w:rPr>
      <w:fldChar w:fldCharType="separate"/>
    </w:r>
    <w:r w:rsidR="00567C1B">
      <w:rPr>
        <w:rStyle w:val="Brojstranice"/>
        <w:rFonts w:hAnsi="Times New Roman" w:ascii="Times New Roman"/>
        <w:noProof/>
      </w:rPr>
      <w:t>2</w:t>
    </w:r>
    <w:r w:rsidRPr="003B519F">
      <w:rPr>
        <w:rStyle w:val="Brojstranice"/>
        <w:rFonts w:hAnsi="Times New Roman" w:ascii="Times New Roman"/>
      </w:rPr>
      <w:fldChar w:fldCharType="end"/>
    </w:r>
    <w:r w:rsidRPr="003B519F">
      <w:rPr>
        <w:rStyle w:val="Brojstranice"/>
        <w:rFonts w:hAnsi="Times New Roman" w:ascii="Times New Roman"/>
      </w:rPr>
      <w:t xml:space="preserve"> -</w:t>
    </w:r>
  </w:p>
  <w:p w:rsidRDefault="004B2E31" w:rsidP="006C569D" w:rsidR="004B2E31">
    <w:pPr>
      <w:jc w:val="right"/>
    </w:pPr>
    <w:r w:rsidRPr="003B519F">
      <w:rPr>
        <w:rFonts w:hAnsi="Times New Roman" w:ascii="Times New Roman"/>
        <w:szCs w:val="22"/>
      </w:rPr>
      <w:t>3 St-</w:t>
    </w:r>
    <w:r w:rsidR="007842C6">
      <w:rPr>
        <w:rFonts w:hAnsi="Times New Roman" w:ascii="Times New Roman"/>
        <w:szCs w:val="22"/>
      </w:rPr>
      <w:t>121/15</w:t>
    </w:r>
    <w:r w:rsidR="002938FF">
      <w:rPr>
        <w:rFonts w:hAnsi="Times New Roman" w:ascii="Times New Roman"/>
        <w:szCs w:val="22"/>
      </w:rPr>
      <w:t>-62</w:t>
    </w:r>
  </w:p>
  <w:p w:rsidRDefault="004B2E31" w:rsidR="004B2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06D0F"/>
    <w:multiLevelType w:val="multilevel"/>
    <w:tmpl w:val="AD44BE1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9E12A7B"/>
    <w:multiLevelType w:val="hybridMultilevel"/>
    <w:tmpl w:val="37B8E022"/>
    <w:lvl w:tplc="5936FCE2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CRO_Swiss-Normal" w:ascii="CRO_Swiss-Norm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B3C3A4B"/>
    <w:multiLevelType w:val="multilevel"/>
    <w:tmpl w:val="C436F0F6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C9F59E1"/>
    <w:multiLevelType w:val="hybridMultilevel"/>
    <w:tmpl w:val="C436F0F6"/>
    <w:lvl w:tplc="06042632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DE65748"/>
    <w:multiLevelType w:val="multilevel"/>
    <w:tmpl w:val="3E5A6C7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0FD471D0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441065C"/>
    <w:multiLevelType w:val="hybridMultilevel"/>
    <w:tmpl w:val="FFF64AF4"/>
    <w:lvl w:tplc="732CD04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plc="C4268D70"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BC2C1E"/>
    <w:multiLevelType w:val="hybridMultilevel"/>
    <w:tmpl w:val="58042A36"/>
    <w:lvl w:tplc="D488FAA2"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6">
    <w:nsid w:val="352515A3"/>
    <w:multiLevelType w:val="multilevel"/>
    <w:tmpl w:val="796C9C8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CB70735"/>
    <w:multiLevelType w:val="multilevel"/>
    <w:tmpl w:val="3CB678A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2963F91"/>
    <w:multiLevelType w:val="hybridMultilevel"/>
    <w:tmpl w:val="D3C48A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23">
    <w:nsid w:val="4E1E2AD4"/>
    <w:multiLevelType w:val="hybridMultilevel"/>
    <w:tmpl w:val="9B742826"/>
    <w:lvl w:tplc="F5FC910A"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1921997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D1B1EE9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884634C"/>
    <w:multiLevelType w:val="multilevel"/>
    <w:tmpl w:val="9B742826"/>
    <w:lvl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9F042F2"/>
    <w:multiLevelType w:val="multilevel"/>
    <w:tmpl w:val="58042A36"/>
    <w:lvl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3"/>
  </w:num>
  <w:num w:numId="2">
    <w:abstractNumId w:val="2"/>
  </w:num>
  <w:num w:numId="3">
    <w:abstractNumId w:val="14"/>
  </w:num>
  <w:num w:numId="4">
    <w:abstractNumId w:val="9"/>
  </w:num>
  <w:num w:numId="5">
    <w:abstractNumId w:val="15"/>
    <w:lvlOverride w:ilvl="0">
      <w:startOverride w:val="1"/>
    </w:lvlOverride>
  </w:num>
  <w:num w:numId="6">
    <w:abstractNumId w:val="11"/>
  </w:num>
  <w:num w:numId="7">
    <w:abstractNumId w:val="22"/>
  </w:num>
  <w:num w:numId="8">
    <w:abstractNumId w:val="31"/>
  </w:num>
  <w:num w:numId="9">
    <w:abstractNumId w:val="1"/>
  </w:num>
  <w:num w:numId="10">
    <w:abstractNumId w:val="35"/>
  </w:num>
  <w:num w:numId="11">
    <w:abstractNumId w:val="25"/>
  </w:num>
  <w:num w:numId="12">
    <w:abstractNumId w:val="18"/>
  </w:num>
  <w:num w:numId="13">
    <w:abstractNumId w:val="24"/>
  </w:num>
  <w:num w:numId="14">
    <w:abstractNumId w:val="34"/>
  </w:num>
  <w:num w:numId="15">
    <w:abstractNumId w:val="27"/>
  </w:num>
  <w:num w:numId="16">
    <w:abstractNumId w:val="12"/>
  </w:num>
  <w:num w:numId="17">
    <w:abstractNumId w:val="5"/>
  </w:num>
  <w:num w:numId="18">
    <w:abstractNumId w:val="3"/>
  </w:num>
  <w:num w:numId="19">
    <w:abstractNumId w:val="28"/>
  </w:num>
  <w:num w:numId="20">
    <w:abstractNumId w:val="21"/>
  </w:num>
  <w:num w:numId="21">
    <w:abstractNumId w:val="30"/>
  </w:num>
  <w:num w:numId="22">
    <w:abstractNumId w:val="19"/>
  </w:num>
  <w:num w:numId="23">
    <w:abstractNumId w:val="0"/>
  </w:num>
  <w:num w:numId="24">
    <w:abstractNumId w:val="8"/>
  </w:num>
  <w:num w:numId="25">
    <w:abstractNumId w:val="17"/>
  </w:num>
  <w:num w:numId="26">
    <w:abstractNumId w:val="16"/>
  </w:num>
  <w:num w:numId="27">
    <w:abstractNumId w:val="29"/>
  </w:num>
  <w:num w:numId="28">
    <w:abstractNumId w:val="7"/>
  </w:num>
  <w:num w:numId="29">
    <w:abstractNumId w:val="26"/>
  </w:num>
  <w:num w:numId="30">
    <w:abstractNumId w:val="23"/>
  </w:num>
  <w:num w:numId="31">
    <w:abstractNumId w:val="10"/>
  </w:num>
  <w:num w:numId="32">
    <w:abstractNumId w:val="32"/>
  </w:num>
  <w:num w:numId="33">
    <w:abstractNumId w:val="13"/>
  </w:num>
  <w:num w:numId="34">
    <w:abstractNumId w:val="36"/>
  </w:num>
  <w:num w:numId="35">
    <w:abstractNumId w:val="6"/>
  </w:num>
  <w:num w:numId="36">
    <w:abstractNumId w:val="20"/>
  </w:num>
  <w:num w:numId="3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2640"/>
    <w:rsid w:val="00001B5A"/>
    <w:rsid w:val="0001639B"/>
    <w:rsid w:val="00027480"/>
    <w:rsid w:val="0003508D"/>
    <w:rsid w:val="00037791"/>
    <w:rsid w:val="00053620"/>
    <w:rsid w:val="00062DD1"/>
    <w:rsid w:val="00070CB4"/>
    <w:rsid w:val="000764D8"/>
    <w:rsid w:val="00085E0B"/>
    <w:rsid w:val="000A046A"/>
    <w:rsid w:val="000A5A68"/>
    <w:rsid w:val="000D010B"/>
    <w:rsid w:val="000D24BB"/>
    <w:rsid w:val="0010635B"/>
    <w:rsid w:val="0011454F"/>
    <w:rsid w:val="001165B7"/>
    <w:rsid w:val="00121B10"/>
    <w:rsid w:val="001241C1"/>
    <w:rsid w:val="00153260"/>
    <w:rsid w:val="00164FDA"/>
    <w:rsid w:val="0017159D"/>
    <w:rsid w:val="00177A30"/>
    <w:rsid w:val="001D0262"/>
    <w:rsid w:val="001D3FBC"/>
    <w:rsid w:val="001D52CD"/>
    <w:rsid w:val="001D6BB1"/>
    <w:rsid w:val="001E575C"/>
    <w:rsid w:val="00201460"/>
    <w:rsid w:val="00201E9E"/>
    <w:rsid w:val="002165CE"/>
    <w:rsid w:val="00235EB3"/>
    <w:rsid w:val="0024257C"/>
    <w:rsid w:val="0027705E"/>
    <w:rsid w:val="00280822"/>
    <w:rsid w:val="002938FF"/>
    <w:rsid w:val="00296403"/>
    <w:rsid w:val="002A3948"/>
    <w:rsid w:val="002A7325"/>
    <w:rsid w:val="002B2A2A"/>
    <w:rsid w:val="002C1105"/>
    <w:rsid w:val="002D0808"/>
    <w:rsid w:val="002F1899"/>
    <w:rsid w:val="00302E06"/>
    <w:rsid w:val="00307D03"/>
    <w:rsid w:val="00310AAD"/>
    <w:rsid w:val="00317346"/>
    <w:rsid w:val="00317DF9"/>
    <w:rsid w:val="00334965"/>
    <w:rsid w:val="003362FF"/>
    <w:rsid w:val="00337EE1"/>
    <w:rsid w:val="00340B5A"/>
    <w:rsid w:val="00346A90"/>
    <w:rsid w:val="00360318"/>
    <w:rsid w:val="003652A3"/>
    <w:rsid w:val="0036625F"/>
    <w:rsid w:val="003B3623"/>
    <w:rsid w:val="003B4319"/>
    <w:rsid w:val="003B519F"/>
    <w:rsid w:val="003C3ECA"/>
    <w:rsid w:val="003C7413"/>
    <w:rsid w:val="003D21F3"/>
    <w:rsid w:val="003D51D1"/>
    <w:rsid w:val="003E4384"/>
    <w:rsid w:val="003F3D25"/>
    <w:rsid w:val="003F62A9"/>
    <w:rsid w:val="003F74DA"/>
    <w:rsid w:val="00407EFC"/>
    <w:rsid w:val="00426E64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B16EF"/>
    <w:rsid w:val="004B2E31"/>
    <w:rsid w:val="004B38AD"/>
    <w:rsid w:val="004D5844"/>
    <w:rsid w:val="004F4D02"/>
    <w:rsid w:val="0050163A"/>
    <w:rsid w:val="005054F0"/>
    <w:rsid w:val="00514E94"/>
    <w:rsid w:val="005419C8"/>
    <w:rsid w:val="00550F48"/>
    <w:rsid w:val="00552161"/>
    <w:rsid w:val="00553586"/>
    <w:rsid w:val="00567C1B"/>
    <w:rsid w:val="0057341F"/>
    <w:rsid w:val="0057394D"/>
    <w:rsid w:val="00590A9F"/>
    <w:rsid w:val="00593FFA"/>
    <w:rsid w:val="005A4794"/>
    <w:rsid w:val="005A4811"/>
    <w:rsid w:val="005B00EE"/>
    <w:rsid w:val="006008F9"/>
    <w:rsid w:val="00642359"/>
    <w:rsid w:val="00667F76"/>
    <w:rsid w:val="006B72D9"/>
    <w:rsid w:val="006C0F1C"/>
    <w:rsid w:val="006C569D"/>
    <w:rsid w:val="006E1347"/>
    <w:rsid w:val="006E52BB"/>
    <w:rsid w:val="0070227B"/>
    <w:rsid w:val="007160D0"/>
    <w:rsid w:val="00724546"/>
    <w:rsid w:val="00736971"/>
    <w:rsid w:val="0076682C"/>
    <w:rsid w:val="007842C6"/>
    <w:rsid w:val="007B75AF"/>
    <w:rsid w:val="007E0A65"/>
    <w:rsid w:val="007E3B92"/>
    <w:rsid w:val="007E70CC"/>
    <w:rsid w:val="007F048E"/>
    <w:rsid w:val="00812640"/>
    <w:rsid w:val="008217D5"/>
    <w:rsid w:val="00846BB3"/>
    <w:rsid w:val="008A516D"/>
    <w:rsid w:val="008B6BCE"/>
    <w:rsid w:val="008C1DF4"/>
    <w:rsid w:val="008C4232"/>
    <w:rsid w:val="008D75FB"/>
    <w:rsid w:val="008E18E5"/>
    <w:rsid w:val="008F7361"/>
    <w:rsid w:val="009245AD"/>
    <w:rsid w:val="00940327"/>
    <w:rsid w:val="00957E52"/>
    <w:rsid w:val="00961C6D"/>
    <w:rsid w:val="00970A43"/>
    <w:rsid w:val="00971D49"/>
    <w:rsid w:val="00973546"/>
    <w:rsid w:val="009F6435"/>
    <w:rsid w:val="00A10CCA"/>
    <w:rsid w:val="00A23DC2"/>
    <w:rsid w:val="00A34BA8"/>
    <w:rsid w:val="00A358F5"/>
    <w:rsid w:val="00A62482"/>
    <w:rsid w:val="00A74130"/>
    <w:rsid w:val="00A75025"/>
    <w:rsid w:val="00A77093"/>
    <w:rsid w:val="00A87E6F"/>
    <w:rsid w:val="00A92FC2"/>
    <w:rsid w:val="00AA04CA"/>
    <w:rsid w:val="00AB0009"/>
    <w:rsid w:val="00AB1309"/>
    <w:rsid w:val="00AC30C2"/>
    <w:rsid w:val="00AC4BAE"/>
    <w:rsid w:val="00AD361A"/>
    <w:rsid w:val="00B31B82"/>
    <w:rsid w:val="00B36118"/>
    <w:rsid w:val="00B52117"/>
    <w:rsid w:val="00B53969"/>
    <w:rsid w:val="00B5633F"/>
    <w:rsid w:val="00B77104"/>
    <w:rsid w:val="00BA6505"/>
    <w:rsid w:val="00BC2141"/>
    <w:rsid w:val="00BC429A"/>
    <w:rsid w:val="00BC5D96"/>
    <w:rsid w:val="00BD1838"/>
    <w:rsid w:val="00C011C5"/>
    <w:rsid w:val="00C03A19"/>
    <w:rsid w:val="00C172D4"/>
    <w:rsid w:val="00C2297B"/>
    <w:rsid w:val="00C32C1D"/>
    <w:rsid w:val="00C40290"/>
    <w:rsid w:val="00C43637"/>
    <w:rsid w:val="00C531B2"/>
    <w:rsid w:val="00C74832"/>
    <w:rsid w:val="00C75BD2"/>
    <w:rsid w:val="00C93F35"/>
    <w:rsid w:val="00CA7EBA"/>
    <w:rsid w:val="00CE4D39"/>
    <w:rsid w:val="00CE585D"/>
    <w:rsid w:val="00CF419D"/>
    <w:rsid w:val="00CF57A2"/>
    <w:rsid w:val="00D07094"/>
    <w:rsid w:val="00D138CB"/>
    <w:rsid w:val="00D2504B"/>
    <w:rsid w:val="00D54DB0"/>
    <w:rsid w:val="00DA048F"/>
    <w:rsid w:val="00DA5863"/>
    <w:rsid w:val="00DB5644"/>
    <w:rsid w:val="00DE3115"/>
    <w:rsid w:val="00E066CE"/>
    <w:rsid w:val="00E076E3"/>
    <w:rsid w:val="00E13F3C"/>
    <w:rsid w:val="00E24AF4"/>
    <w:rsid w:val="00E26A5E"/>
    <w:rsid w:val="00E31B12"/>
    <w:rsid w:val="00E3371F"/>
    <w:rsid w:val="00E33BA1"/>
    <w:rsid w:val="00E47842"/>
    <w:rsid w:val="00E478A9"/>
    <w:rsid w:val="00E50768"/>
    <w:rsid w:val="00E63EB1"/>
    <w:rsid w:val="00E70779"/>
    <w:rsid w:val="00E9081A"/>
    <w:rsid w:val="00EA52A1"/>
    <w:rsid w:val="00EA6308"/>
    <w:rsid w:val="00EC7CC7"/>
    <w:rsid w:val="00ED7A5F"/>
    <w:rsid w:val="00EE0D47"/>
    <w:rsid w:val="00EF42CF"/>
    <w:rsid w:val="00F00392"/>
    <w:rsid w:val="00F04195"/>
    <w:rsid w:val="00F0444D"/>
    <w:rsid w:val="00F14B88"/>
    <w:rsid w:val="00F35635"/>
    <w:rsid w:val="00F478FA"/>
    <w:rsid w:val="00F53D5D"/>
    <w:rsid w:val="00F60137"/>
    <w:rsid w:val="00F61A18"/>
    <w:rsid w:val="00F641A0"/>
    <w:rsid w:val="00F84A11"/>
    <w:rsid w:val="00FB4597"/>
    <w:rsid w:val="00FC6145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52A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7C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C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C1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C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C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52A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7C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C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C1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C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C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86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4161799">
          <w:marLeft w:val="21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1113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  <w:divsChild>
                <w:div w:id="2674740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7465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045759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1421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360568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33259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7504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96283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9714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900066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2015.</izvorni_sadrzaj>
    <derivirana_varijabla naziv="DomainObject.Predmet.DatumOsnivanja_1">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St-121/2015</izvorni_sadrzaj>
    <derivirana_varijabla naziv="DomainObject.Predmet.OznakaBroj_1">St-121/2015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EDURO d.o.o.</izvorni_sadrzaj>
    <derivirana_varijabla naziv="DomainObject.Predmet.ProtustrankaFormated_1">  EDURO d.o.o.</derivirana_varijabla>
  </DomainObject.Predmet.ProtustrankaFormated>
  <DomainObject.Predmet.ProtustrankaFormatedOIB>
    <izvorni_sadrzaj>  EDURO d.o.o., OIB 33147244985</izvorni_sadrzaj>
    <derivirana_varijabla naziv="DomainObject.Predmet.ProtustrankaFormatedOIB_1">  EDURO d.o.o., OIB 33147244985</derivirana_varijabla>
  </DomainObject.Predmet.ProtustrankaFormatedOIB>
  <DomainObject.Predmet.ProtustrankaFormatedWithAdress>
    <izvorni_sadrzaj> EDURO d.o.o., Medvedgradska 7-7a, 10000 Zagreb</izvorni_sadrzaj>
    <derivirana_varijabla naziv="DomainObject.Predmet.ProtustrankaFormatedWithAdress_1"> EDURO d.o.o., Medvedgradska 7-7a, 10000 Zagreb</derivirana_varijabla>
  </DomainObject.Predmet.ProtustrankaFormatedWithAdress>
  <DomainObject.Predmet.ProtustrankaFormatedWithAdressOIB>
    <izvorni_sadrzaj> EDURO d.o.o., OIB 33147244985, Medvedgradska 7-7a, 10000 Zagreb</izvorni_sadrzaj>
    <derivirana_varijabla naziv="DomainObject.Predmet.ProtustrankaFormatedWithAdressOIB_1"> EDURO d.o.o., OIB 33147244985, Medvedgradska 7-7a, 10000 Zagreb</derivirana_varijabla>
  </DomainObject.Predmet.ProtustrankaFormatedWithAdressOIB>
  <DomainObject.Predmet.ProtustrankaWithAdress>
    <izvorni_sadrzaj>EDURO d.o.o. Medvedgradska 7-7a, 10000 Zagreb</izvorni_sadrzaj>
    <derivirana_varijabla naziv="DomainObject.Predmet.ProtustrankaWithAdress_1">EDURO d.o.o. Medvedgradska 7-7a, 10000 Zagreb</derivirana_varijabla>
  </DomainObject.Predmet.ProtustrankaWithAdress>
  <DomainObject.Predmet.ProtustrankaWithAdressOIB>
    <izvorni_sadrzaj>EDURO d.o.o., OIB 33147244985, Medvedgradska 7-7a, 10000 Zagreb</izvorni_sadrzaj>
    <derivirana_varijabla naziv="DomainObject.Predmet.ProtustrankaWithAdressOIB_1">EDURO d.o.o., OIB 33147244985, Medvedgradska 7-7a, 10000 Zagreb</derivirana_varijabla>
  </DomainObject.Predmet.ProtustrankaWithAdressOIB>
  <DomainObject.Predmet.ProtustrankaNazivFormated>
    <izvorni_sadrzaj>EDURO d.o.o.</izvorni_sadrzaj>
    <derivirana_varijabla naziv="DomainObject.Predmet.ProtustrankaNazivFormated_1">EDURO d.o.o.</derivirana_varijabla>
  </DomainObject.Predmet.ProtustrankaNazivFormated>
  <DomainObject.Predmet.ProtustrankaNazivFormatedOIB>
    <izvorni_sadrzaj>EDURO d.o.o., OIB 33147244985</izvorni_sadrzaj>
    <derivirana_varijabla naziv="DomainObject.Predmet.ProtustrankaNazivFormatedOIB_1">EDURO d.o.o., OIB 33147244985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OD GLAMUZINA&amp;GROŠETA; ALEXANDER COMMERCE d.o.o. za unutarnju i vanjsku trgovinu</izvorni_sadrzaj>
    <derivirana_varijabla naziv="DomainObject.Predmet.StrankaFormated_1">  Raiffeisenbank Austria d.d. zastupanog po punomoćniku OD GLAMUZINA&amp;GROŠETA; ALEXANDER COMMERCE d.o.o. za unutarnju i vanjsku trgovinu</derivirana_varijabla>
  </DomainObject.Predmet.StrankaFormated>
  <DomainObject.Predmet.StrankaFormatedOIB>
    <izvorni_sadrzaj>  Raiffeisenbank Austria d.d., OIB 53056966535 zastupanog po punomoćniku OD GLAMUZINA&amp;GROŠETA; ALEXANDER COMMERCE d.o.o. za unutarnju i vanjsku trgovinu, OIB 45858721414</izvorni_sadrzaj>
    <derivirana_varijabla naziv="DomainObject.Predmet.StrankaFormatedOIB_1">  Raiffeisenbank Austria d.d., OIB 53056966535 zastupanog po punomoćniku OD GLAMUZINA&amp;GROŠETA; ALEXANDER COMMERCE d.o.o. za unutarnju i vanjsku trgovinu, OIB 45858721414</derivirana_varijabla>
  </DomainObject.Predmet.StrankaFormatedOIB>
  <DomainObject.Predmet.StrankaFormatedWithAdress>
    <izvorni_sadrzaj> Raiffeisenbank Austria d.d., Petrinjska 59, 10000 Zagreb zastupanog po punomoćniku OD GLAMUZINA&amp;GROŠETA; ALEXANDER COMMERCE d.o.o. za unutarnju i vanjsku trgovinu, Prilaz Vladislava Brajkovića 14, 10000 Zagreb</izvorni_sadrzaj>
    <derivirana_varijabla naziv="DomainObject.Predmet.StrankaFormatedWithAdress_1"> Raiffeisenbank Austria d.d., Petrinjska 59, 10000 Zagreb zastupanog po punomoćniku OD GLAMUZINA&amp;GROŠETA; ALEXANDER COMMERCE d.o.o. za unutarnju i vanjsku trgovinu, Prilaz Vladislava Brajkovića 14, 10000 Zagreb</derivirana_varijabla>
  </DomainObject.Predmet.StrankaFormatedWithAdress>
  <DomainObject.Predmet.StrankaFormatedWithAdressOIB>
    <izvorni_sadrzaj> Raiffeisenbank Austria d.d., OIB 53056966535, Petrinjska 59, 10000 Zagreb zastupanog po punomoćniku OD GLAMUZINA&amp;GROŠETA; ALEXANDER COMMERCE d.o.o. za unutarnju i vanjsku trgovinu, OIB 45858721414, Prilaz Vladislava Brajkovića 14, 10000 Zagreb</izvorni_sadrzaj>
    <derivirana_varijabla naziv="DomainObject.Predmet.StrankaFormatedWithAdressOIB_1"> Raiffeisenbank Austria d.d., OIB 53056966535, Petrinjska 59, 10000 Zagreb zastupanog po punomoćniku OD GLAMUZINA&amp;GROŠETA; ALEXANDER COMMERCE d.o.o. za unutarnju i vanjsku trgovinu, OIB 45858721414, Prilaz Vladislava Brajkovića 14, 10000 Zagreb</derivirana_varijabla>
  </DomainObject.Predmet.StrankaFormatedWithAdressOIB>
  <DomainObject.Predmet.StrankaWithAdress>
    <izvorni_sadrzaj>Raiffeisenbank Austria d.d. Petrinjska 59,10000 Zagreb,ALEXANDER COMMERCE d.o.o. za unutarnju i vanjsku trgovinu Prilaz Vladislava Brajkovića 14,10000 Zagreb</izvorni_sadrzaj>
    <derivirana_varijabla naziv="DomainObject.Predmet.StrankaWithAdress_1">Raiffeisenbank Austria d.d. Petrinjska 59,10000 Zagreb,ALEXANDER COMMERCE d.o.o. za unutarnju i vanjsku trgovinu Prilaz Vladislava Brajkovića 14,10000 Zagreb</derivirana_varijabla>
  </DomainObject.Predmet.StrankaWithAdress>
  <DomainObject.Predmet.StrankaWithAdressOIB>
    <izvorni_sadrzaj>Raiffeisenbank Austria d.d., OIB 53056966535, Petrinjska 59,10000 Zagreb,ALEXANDER COMMERCE d.o.o. za unutarnju i vanjsku trgovinu, OIB 45858721414, Prilaz Vladislava Brajkovića 14,10000 Zagreb</izvorni_sadrzaj>
    <derivirana_varijabla naziv="DomainObject.Predmet.StrankaWithAdressOIB_1">Raiffeisenbank Austria d.d., OIB 53056966535, Petrinjska 59,10000 Zagreb,ALEXANDER COMMERCE d.o.o. za unutarnju i vanjsku trgovinu, OIB 45858721414, Prilaz Vladislava Brajkovića 14,10000 Zagreb</derivirana_varijabla>
  </DomainObject.Predmet.StrankaWithAdressOIB>
  <DomainObject.Predmet.StrankaNazivFormated>
    <izvorni_sadrzaj>Raiffeisenbank Austria d.d.,ALEXANDER COMMERCE d.o.o. za unutarnju i vanjsku trgovinu</izvorni_sadrzaj>
    <derivirana_varijabla naziv="DomainObject.Predmet.StrankaNazivFormated_1">Raiffeisenbank Austria d.d.,ALEXANDER COMMERCE d.o.o. za unutarnju i vanjsku trgovinu</derivirana_varijabla>
  </DomainObject.Predmet.StrankaNazivFormated>
  <DomainObject.Predmet.StrankaNazivFormatedOIB>
    <izvorni_sadrzaj>Raiffeisenbank Austria d.d., OIB 53056966535,ALEXANDER COMMERCE d.o.o. za unutarnju i vanjsku trgovinu, OIB 45858721414</izvorni_sadrzaj>
    <derivirana_varijabla naziv="DomainObject.Predmet.StrankaNazivFormatedOIB_1">Raiffeisenbank Austria d.d., OIB 53056966535,ALEXANDER COMMERCE d.o.o. za unutarnju i vanjsku trgovinu, OIB 45858721414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Raiffeisenbank Austria d.d. zastupanog po punomoćniku OD GLAMUZINA&amp;GROŠETA</item>
      <item>ALEXANDER COMMERCE d.o.o. za unutarnju i vanjsku trgovinu</item>
    </izvorni_sadrzaj>
    <derivirana_varijabla naziv="DomainObject.Predmet.StrankaListFormated_1">
      <item>Raiffeisenbank Austria d.d. zastupanog po punomoćniku OD GLAMUZINA&amp;GROŠETA</item>
      <item>ALEXANDER COMMERCE d.o.o. za unutarnju i vanjsku trgovinu</item>
    </derivirana_varijabla>
  </DomainObject.Predmet.StrankaListFormated>
  <DomainObject.Predmet.StrankaListFormatedOIB>
    <izvorni_sadrzaj>
      <item>Raiffeisenbank Austria d.d., OIB 53056966535 zastupanog po punomoćniku OD GLAMUZINA&amp;GROŠETA</item>
      <item>ALEXANDER COMMERCE d.o.o. za unutarnju i vanjsku trgovinu, OIB 45858721414</item>
    </izvorni_sadrzaj>
    <derivirana_varijabla naziv="DomainObject.Predmet.StrankaListFormatedOIB_1">
      <item>Raiffeisenbank Austria d.d., OIB 53056966535 zastupanog po punomoćniku OD GLAMUZINA&amp;GROŠETA</item>
      <item>ALEXANDER COMMERCE d.o.o. za unutarnju i vanjsku trgovinu, OIB 45858721414</item>
    </derivirana_varijabla>
  </DomainObject.Predmet.StrankaListFormatedOIB>
  <DomainObject.Predmet.StrankaListFormatedWithAdress>
    <izvorni_sadrzaj>
      <item>Raiffeisenbank Austria d.d., Petrinjska 59, 10000 Zagreb zastupanog po punomoćniku OD GLAMUZINA&amp;GROŠETA</item>
      <item>ALEXANDER COMMERCE d.o.o. za unutarnju i vanjsku trgovinu, Prilaz Vladislava Brajkovića 14, 10000 Zagreb</item>
    </izvorni_sadrzaj>
    <derivirana_varijabla naziv="DomainObject.Predmet.StrankaListFormatedWithAdress_1">
      <item>Raiffeisenbank Austria d.d., Petrinjska 59, 10000 Zagreb zastupanog po punomoćniku OD GLAMUZINA&amp;GROŠETA</item>
      <item>ALEXANDER COMMERCE d.o.o. za unutarnju i vanjsku trgovinu, Prilaz Vladislava Brajkovića 14, 10000 Zagreb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OD GLAMUZINA&amp;GROŠETA</item>
      <item>ALEXANDER COMMERCE d.o.o. za unutarnju i vanjsku trgovinu, OIB 45858721414, Prilaz Vladislava Brajkovića 14, 10000 Zagreb</item>
    </izvorni_sadrzaj>
    <derivirana_varijabla naziv="DomainObject.Predmet.StrankaListFormatedWithAdressOIB_1">
      <item>Raiffeisenbank Austria d.d., OIB 53056966535, Petrinjska 59, 10000 Zagreb zastupanog po punomoćniku OD GLAMUZINA&amp;GROŠETA</item>
      <item>ALEXANDER COMMERCE d.o.o. za unutarnju i vanjsku trgovinu, OIB 45858721414, Prilaz Vladislava Brajkovića 14, 10000 Zagreb</item>
    </derivirana_varijabla>
  </DomainObject.Predmet.StrankaListFormatedWithAdressOIB>
  <DomainObject.Predmet.StrankaListNazivFormated>
    <izvorni_sadrzaj>
      <item>Raiffeisenbank Austria d.d.</item>
      <item>ALEXANDER COMMERCE d.o.o. za unutarnju i vanjsku trgovinu</item>
    </izvorni_sadrzaj>
    <derivirana_varijabla naziv="DomainObject.Predmet.StrankaListNazivFormated_1">
      <item>Raiffeisenbank Austria d.d.</item>
      <item>ALEXANDER COMMERCE d.o.o. za unutarnju i vanjsku trgovinu</item>
    </derivirana_varijabla>
  </DomainObject.Predmet.StrankaListNazivFormated>
  <DomainObject.Predmet.StrankaListNazivFormatedOIB>
    <izvorni_sadrzaj>
      <item>Raiffeisenbank Austria d.d., OIB 53056966535</item>
      <item>ALEXANDER COMMERCE d.o.o. za unutarnju i vanjsku trgovinu, OIB 45858721414</item>
    </izvorni_sadrzaj>
    <derivirana_varijabla naziv="DomainObject.Predmet.StrankaListNazivFormatedOIB_1">
      <item>Raiffeisenbank Austria d.d., OIB 53056966535</item>
      <item>ALEXANDER COMMERCE d.o.o. za unutarnju i vanjsku trgovinu, OIB 45858721414</item>
    </derivirana_varijabla>
  </DomainObject.Predmet.StrankaListNazivFormatedOIB>
  <DomainObject.Predmet.ProtuStrankaListFormated>
    <izvorni_sadrzaj>
      <item>EDURO d.o.o.</item>
    </izvorni_sadrzaj>
    <derivirana_varijabla naziv="DomainObject.Predmet.ProtuStrankaListFormated_1">
      <item>EDURO d.o.o.</item>
    </derivirana_varijabla>
  </DomainObject.Predmet.ProtuStrankaListFormated>
  <DomainObject.Predmet.ProtuStrankaListFormatedOIB>
    <izvorni_sadrzaj>
      <item>EDURO d.o.o., OIB 33147244985</item>
    </izvorni_sadrzaj>
    <derivirana_varijabla naziv="DomainObject.Predmet.ProtuStrankaListFormatedOIB_1">
      <item>EDURO d.o.o., OIB 33147244985</item>
    </derivirana_varijabla>
  </DomainObject.Predmet.ProtuStrankaListFormatedOIB>
  <DomainObject.Predmet.ProtuStrankaListFormatedWithAdress>
    <izvorni_sadrzaj>
      <item>EDURO d.o.o., Medvedgradska 7-7a, 10000 Zagreb</item>
    </izvorni_sadrzaj>
    <derivirana_varijabla naziv="DomainObject.Predmet.ProtuStrankaListFormatedWithAdress_1">
      <item>EDURO d.o.o., Medvedgradska 7-7a, 10000 Zagreb</item>
    </derivirana_varijabla>
  </DomainObject.Predmet.ProtuStrankaListFormatedWithAdress>
  <DomainObject.Predmet.ProtuStrankaListFormatedWithAdressOIB>
    <izvorni_sadrzaj>
      <item>EDURO d.o.o., OIB 33147244985, Medvedgradska 7-7a, 10000 Zagreb</item>
    </izvorni_sadrzaj>
    <derivirana_varijabla naziv="DomainObject.Predmet.ProtuStrankaListFormatedWithAdressOIB_1">
      <item>EDURO d.o.o., OIB 33147244985, Medvedgradska 7-7a, 10000 Zagreb</item>
    </derivirana_varijabla>
  </DomainObject.Predmet.ProtuStrankaListFormatedWithAdressOIB>
  <DomainObject.Predmet.ProtuStrankaListNazivFormated>
    <izvorni_sadrzaj>
      <item>EDURO d.o.o.</item>
    </izvorni_sadrzaj>
    <derivirana_varijabla naziv="DomainObject.Predmet.ProtuStrankaListNazivFormated_1">
      <item>EDURO d.o.o.</item>
    </derivirana_varijabla>
  </DomainObject.Predmet.ProtuStrankaListNazivFormated>
  <DomainObject.Predmet.ProtuStrankaListNazivFormatedOIB>
    <izvorni_sadrzaj>
      <item>EDURO d.o.o., OIB 33147244985</item>
    </izvorni_sadrzaj>
    <derivirana_varijabla naziv="DomainObject.Predmet.ProtuStrankaListNazivFormatedOIB_1">
      <item>EDURO d.o.o., OIB 33147244985</item>
    </derivirana_varijabla>
  </DomainObject.Predmet.ProtuStrankaListNazivFormatedOIB>
  <DomainObject.Predmet.OstaliListFormated>
    <izvorni_sadrzaj>
      <item>OD GLAMUZINA&amp;GROŠETA punomoćnik sudionika u postupku Raiffeisenbank Austria d.d.</item>
      <item>Branka Malbašić</item>
    </izvorni_sadrzaj>
    <derivirana_varijabla naziv="DomainObject.Predmet.OstaliListFormated_1">
      <item>OD GLAMUZINA&amp;GROŠETA punomoćnik sudionika u postupku Raiffeisenbank Austria d.d.</item>
      <item>Branka Malbašić</item>
    </derivirana_varijabla>
  </DomainObject.Predmet.OstaliListFormated>
  <DomainObject.Predmet.OstaliListFormatedOIB>
    <izvorni_sadrzaj>
      <item>OD GLAMUZINA&amp;GROŠETA punomoćnik sudionika u postupku Raiffeisenbank Austria d.d.</item>
      <item>Branka Malbašić, OIB 93517569919</item>
    </izvorni_sadrzaj>
    <derivirana_varijabla naziv="DomainObject.Predmet.OstaliListFormatedOIB_1">
      <item>OD GLAMUZINA&amp;GROŠETA punomoćnik sudionika u postupku Raiffeisenbank Austria d.d.</item>
      <item>Branka Malbašić, OIB 93517569919</item>
    </derivirana_varijabla>
  </DomainObject.Predmet.OstaliListFormatedOIB>
  <DomainObject.Predmet.OstaliListFormatedWithAdress>
    <izvorni_sadrzaj>
      <item>OD GLAMUZINA&amp;GROŠETA, Krajiška 27, 10000 Zagreb punomoćnik sudionika u postupku Raiffeisenbank Austria d.d.</item>
      <item>Branka Malbašić, Kolodvorska 2, 44320 Kutina</item>
    </izvorni_sadrzaj>
    <derivirana_varijabla naziv="DomainObject.Predmet.OstaliListFormatedWithAdress_1">
      <item>OD GLAMUZINA&amp;GROŠETA, Krajiška 27, 10000 Zagreb punomoćnik sudionika u postupku Raiffeisenbank Austria d.d.</item>
      <item>Branka Malbašić, Kolodvorska 2, 44320 Kutina</item>
    </derivirana_varijabla>
  </DomainObject.Predmet.OstaliListFormatedWithAdress>
  <DomainObject.Predmet.OstaliListFormatedWithAdressOIB>
    <izvorni_sadrzaj>
      <item>OD GLAMUZINA&amp;GROŠETA, Krajiška 27, 10000 Zagreb punomoćnik sudionika u postupku Raiffeisenbank Austria d.d.</item>
      <item>Branka Malbašić, OIB 93517569919, Kolodvorska 2, 44320 Kutina</item>
    </izvorni_sadrzaj>
    <derivirana_varijabla naziv="DomainObject.Predmet.OstaliListFormatedWithAdressOIB_1">
      <item>OD GLAMUZINA&amp;GROŠETA, Krajiška 27, 10000 Zagreb punomoćnik sudionika u postupku Raiffeisenbank Austria d.d.</item>
      <item>Branka Malbašić, OIB 93517569919, Kolodvorska 2, 44320 Kutina</item>
    </derivirana_varijabla>
  </DomainObject.Predmet.OstaliListFormatedWithAdressOIB>
  <DomainObject.Predmet.OstaliListNazivFormated>
    <izvorni_sadrzaj>
      <item>OD GLAMUZINA&amp;GROŠETA</item>
      <item>Branka Malbašić</item>
    </izvorni_sadrzaj>
    <derivirana_varijabla naziv="DomainObject.Predmet.OstaliListNazivFormated_1">
      <item>OD GLAMUZINA&amp;GROŠETA</item>
      <item>Branka Malbašić</item>
    </derivirana_varijabla>
  </DomainObject.Predmet.OstaliListNazivFormated>
  <DomainObject.Predmet.OstaliListNazivFormatedOIB>
    <izvorni_sadrzaj>
      <item>OD GLAMUZINA&amp;GROŠETA</item>
      <item>Branka Malbašić, OIB 93517569919</item>
    </izvorni_sadrzaj>
    <derivirana_varijabla naziv="DomainObject.Predmet.OstaliListNazivFormatedOIB_1">
      <item>OD GLAMUZINA&amp;GROŠETA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i dr.</izvorni_sadrzaj>
    <derivirana_varijabla naziv="DomainObject.Predmet.StrankaIDrugi_1">Raiffeisenbank Austria d.d. i dr.</derivirana_varijabla>
  </DomainObject.Predmet.StrankaIDrugi>
  <DomainObject.Predmet.ProtustrankaIDrugi>
    <izvorni_sadrzaj>EDURO d.o.o.</izvorni_sadrzaj>
    <derivirana_varijabla naziv="DomainObject.Predmet.ProtustrankaIDrugi_1">EDURO d.o.o.</derivirana_varijabla>
  </DomainObject.Predmet.ProtustrankaIDrugi>
  <DomainObject.Predmet.StrankaIDrugiAdressOIB>
    <izvorni_sadrzaj>Raiffeisenbank Austria d.d., OIB 53056966535, Petrinjska 59, 10000 Zagreb i dr.</izvorni_sadrzaj>
    <derivirana_varijabla naziv="DomainObject.Predmet.StrankaIDrugiAdressOIB_1">Raiffeisenbank Austria d.d., OIB 53056966535, Petrinjska 59, 10000 Zagreb i dr.</derivirana_varijabla>
  </DomainObject.Predmet.StrankaIDrugiAdressOIB>
  <DomainObject.Predmet.ProtustrankaIDrugiAdressOIB>
    <izvorni_sadrzaj>EDURO d.o.o., OIB 33147244985, Medvedgradska 7-7a, 10000 Zagreb</izvorni_sadrzaj>
    <derivirana_varijabla naziv="DomainObject.Predmet.ProtustrankaIDrugiAdressOIB_1">EDURO d.o.o., OIB 33147244985, Medvedgradska 7-7a,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EDURO d.o.o.</item>
      <item>OD GLAMUZINA&amp;GROŠETA</item>
      <item>Branka Malbašić</item>
      <item>ALEXANDER COMMERCE d.o.o. za unutarnju i vanjsku trgovinu</item>
    </izvorni_sadrzaj>
    <derivirana_varijabla naziv="DomainObject.Predmet.SudioniciListNaziv_1">
      <item>Raiffeisenbank Austria d.d.</item>
      <item>EDURO d.o.o.</item>
      <item>OD GLAMUZINA&amp;GROŠETA</item>
      <item>Branka Malbašić</item>
      <item>ALEXANDER COMMERCE d.o.o. za unutarnju i vanjsku trgovinu</item>
    </derivirana_varijabla>
  </DomainObject.Predmet.SudioniciListNaziv>
  <DomainObject.Predmet.SudioniciListAdressOIB>
    <izvorni_sadrzaj>
      <item>Raiffeisenbank Austria d.d., OIB 53056966535, Petrinjska 59,10000 Zagreb</item>
      <item>EDURO d.o.o., OIB 33147244985, Medvedgradska 7-7a,10000 Zagreb</item>
      <item>OD GLAMUZINA&amp;GROŠETA, Krajiška 27,10000 Zagreb</item>
      <item>Branka Malbašić, OIB 93517569919, Kolodvorska 2,44320 Kutina</item>
      <item>ALEXANDER COMMERCE d.o.o. za unutarnju i vanjsku trgovinu, OIB 45858721414, Prilaz Vladislava Brajkovića 14,10000 Zagreb</item>
    </izvorni_sadrzaj>
    <derivirana_varijabla naziv="DomainObject.Predmet.SudioniciListAdressOIB_1">
      <item>Raiffeisenbank Austria d.d., OIB 53056966535, Petrinjska 59,10000 Zagreb</item>
      <item>EDURO d.o.o., OIB 33147244985, Medvedgradska 7-7a,10000 Zagreb</item>
      <item>OD GLAMUZINA&amp;GROŠETA, Krajiška 27,10000 Zagreb</item>
      <item>Branka Malbašić, OIB 93517569919, Kolodvorska 2,44320 Kutina</item>
      <item>ALEXANDER COMMERCE d.o.o. za unutarnju i vanjsku trgovinu, OIB 45858721414, Prilaz Vladislava Brajkovića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33147244985</item>
      <item>, OIB null</item>
      <item>, OIB 93517569919</item>
      <item>, OIB 45858721414</item>
    </izvorni_sadrzaj>
    <derivirana_varijabla naziv="DomainObject.Predmet.SudioniciListNazivOIB_1">
      <item>, OIB 53056966535</item>
      <item>, OIB 33147244985</item>
      <item>, OIB null</item>
      <item>, OIB 93517569919</item>
      <item>, OIB 45858721414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531</properties:Words>
  <properties:Characters>2790</properties:Characters>
  <properties:Lines>86</properties:Lines>
  <properties:Paragraphs>47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2017-10-06T11:36:00Z</dcterms:created>
  <dc:creator>MK</dc:creator>
  <cp:lastModifiedBy>Sonja Pilić</cp:lastModifiedBy>
  <cp:lastPrinted>2017-10-06T11:43:00Z</cp:lastPrinted>
  <dcterms:modified xmlns:xsi="http://www.w3.org/2001/XMLSchema-instance" xsi:type="dcterms:W3CDTF">2017-10-06T11:49:00Z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