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f827" w14:paraId="e03f82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5554" w:rsidP="006C5554" w:rsidR="006C5554" w:rsidRPr="006C5554">
      <w:pPr>
        <w:spacing w:after="0"/>
        <w:rPr>
          <w:rFonts w:cs="Times New Roman" w:eastAsia="Times New Roman"/>
          <w:b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C5554">
        <w:rPr>
          <w:rFonts w:cs="Times New Roman" w:eastAsia="Times New Roman"/>
          <w:b/>
          <w:lang w:eastAsia="hr-HR"/>
        </w:rPr>
        <w:t>Broj:  14. St-633/2017.</w:t>
      </w:r>
    </w:p>
    <w:p w:rsidRDefault="006C5554" w:rsidP="006C5554" w:rsidR="006C5554" w:rsidRPr="006C5554">
      <w:pPr>
        <w:spacing w:after="0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6C5554">
        <w:rPr>
          <w:rFonts w:cs="Times New Roman" w:eastAsia="Times New Roman"/>
          <w:bCs/>
          <w:lang w:eastAsia="hr-HR"/>
        </w:rPr>
        <w:t xml:space="preserve">                                                (Ex: St-1776/2016).</w:t>
      </w:r>
    </w:p>
    <w:p w:rsidRDefault="006C5554" w:rsidP="006C5554" w:rsidR="006C5554" w:rsidRPr="006C5554">
      <w:pPr>
        <w:spacing w:after="0"/>
        <w:rPr>
          <w:rFonts w:cs="Times New Roman" w:eastAsia="Times New Roman"/>
          <w:b/>
          <w:lang w:eastAsia="hr-HR"/>
        </w:rPr>
      </w:pPr>
      <w:r w:rsidRPr="006C555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C5554">
        <w:rPr>
          <w:rFonts w:cs="Times New Roman" w:eastAsia="Times New Roman"/>
          <w:b/>
          <w:lang w:eastAsia="hr-HR"/>
        </w:rPr>
        <w:t>Sukoišanska</w:t>
      </w:r>
      <w:proofErr w:type="spellEnd"/>
      <w:r w:rsidRPr="006C555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5554">
        <w:rPr>
          <w:rFonts w:cs="Times New Roman" w:eastAsia="Times New Roman"/>
          <w:b/>
          <w:lang w:eastAsia="hr-HR"/>
        </w:rPr>
        <w:t>R E P U B L I K A  H R V A T S K A</w:t>
      </w: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5554">
        <w:rPr>
          <w:rFonts w:cs="Times New Roman" w:eastAsia="Times New Roman"/>
          <w:b/>
          <w:lang w:eastAsia="hr-HR"/>
        </w:rPr>
        <w:t>R J E Š E NJ E</w:t>
      </w: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Calibri"/>
        </w:rPr>
      </w:pPr>
      <w:r w:rsidRPr="006C5554">
        <w:rPr>
          <w:rFonts w:cs="Times New Roman" w:eastAsia="Calibri"/>
          <w:b/>
        </w:rPr>
        <w:tab/>
      </w:r>
      <w:r w:rsidRPr="006C5554">
        <w:rPr>
          <w:rFonts w:cs="Times New Roman" w:eastAsia="Calibri"/>
        </w:rPr>
        <w:t xml:space="preserve">Trgovački sud u Splitu, po sudcu Jozi Ćaleti, u stečajnom postupku nad Stečajnom masom bivšega stečajnog Dužnika: </w:t>
      </w:r>
      <w:r w:rsidRPr="006C5554">
        <w:rPr>
          <w:rFonts w:cs="Times New Roman" w:eastAsia="Calibri"/>
          <w:szCs w:val="22"/>
          <w:lang w:val="en-US"/>
        </w:rPr>
        <w:t xml:space="preserve">STOJIĆ NAUTIKA </w:t>
      </w:r>
      <w:proofErr w:type="spellStart"/>
      <w:r w:rsidRPr="006C5554">
        <w:rPr>
          <w:rFonts w:cs="Times New Roman" w:eastAsia="Calibri"/>
          <w:szCs w:val="22"/>
          <w:lang w:val="en-US"/>
        </w:rPr>
        <w:t>j.d.o.o</w:t>
      </w:r>
      <w:proofErr w:type="spellEnd"/>
      <w:r w:rsidRPr="006C5554">
        <w:rPr>
          <w:rFonts w:cs="Times New Roman" w:eastAsia="Calibri"/>
          <w:szCs w:val="22"/>
          <w:lang w:val="en-US"/>
        </w:rPr>
        <w:t xml:space="preserve">. </w:t>
      </w:r>
      <w:proofErr w:type="spellStart"/>
      <w:r w:rsidRPr="006C5554">
        <w:rPr>
          <w:rFonts w:cs="Times New Roman" w:eastAsia="Calibri"/>
          <w:szCs w:val="22"/>
          <w:lang w:val="en-US"/>
        </w:rPr>
        <w:t>za</w:t>
      </w:r>
      <w:proofErr w:type="spellEnd"/>
      <w:r w:rsidRPr="006C5554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6C5554">
        <w:rPr>
          <w:rFonts w:cs="Times New Roman" w:eastAsia="Calibri"/>
          <w:szCs w:val="22"/>
          <w:lang w:val="en-US"/>
        </w:rPr>
        <w:t>turizam</w:t>
      </w:r>
      <w:proofErr w:type="spellEnd"/>
      <w:r w:rsidRPr="006C5554">
        <w:rPr>
          <w:rFonts w:cs="Times New Roman" w:eastAsia="Calibri"/>
          <w:szCs w:val="22"/>
          <w:lang w:val="en-US"/>
        </w:rPr>
        <w:t xml:space="preserve">, u </w:t>
      </w:r>
      <w:proofErr w:type="spellStart"/>
      <w:r w:rsidRPr="006C5554">
        <w:rPr>
          <w:rFonts w:cs="Times New Roman" w:eastAsia="Calibri"/>
          <w:szCs w:val="22"/>
          <w:lang w:val="en-US"/>
        </w:rPr>
        <w:t>stečaju</w:t>
      </w:r>
      <w:proofErr w:type="spellEnd"/>
      <w:r w:rsidRPr="006C5554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6C5554">
        <w:rPr>
          <w:rFonts w:cs="Times New Roman" w:eastAsia="Calibri"/>
          <w:szCs w:val="22"/>
          <w:lang w:val="en-US"/>
        </w:rPr>
        <w:t>Solin</w:t>
      </w:r>
      <w:proofErr w:type="spellEnd"/>
      <w:r w:rsidRPr="006C5554">
        <w:rPr>
          <w:rFonts w:cs="Times New Roman" w:eastAsia="Calibri"/>
          <w:szCs w:val="22"/>
          <w:lang w:val="en-US"/>
        </w:rPr>
        <w:t xml:space="preserve"> (Grad </w:t>
      </w:r>
      <w:proofErr w:type="spellStart"/>
      <w:r w:rsidRPr="006C5554">
        <w:rPr>
          <w:rFonts w:cs="Times New Roman" w:eastAsia="Calibri"/>
          <w:szCs w:val="22"/>
          <w:lang w:val="en-US"/>
        </w:rPr>
        <w:t>Solin</w:t>
      </w:r>
      <w:proofErr w:type="spellEnd"/>
      <w:r w:rsidRPr="006C5554">
        <w:rPr>
          <w:rFonts w:cs="Times New Roman" w:eastAsia="Calibri"/>
          <w:szCs w:val="22"/>
          <w:lang w:val="en-US"/>
        </w:rPr>
        <w:t xml:space="preserve">), </w:t>
      </w:r>
      <w:proofErr w:type="spellStart"/>
      <w:r w:rsidRPr="006C5554">
        <w:rPr>
          <w:rFonts w:cs="Times New Roman" w:eastAsia="Calibri"/>
          <w:szCs w:val="22"/>
          <w:lang w:val="en-US"/>
        </w:rPr>
        <w:t>Matoševa</w:t>
      </w:r>
      <w:proofErr w:type="spellEnd"/>
      <w:r w:rsidRPr="006C5554">
        <w:rPr>
          <w:rFonts w:cs="Times New Roman" w:eastAsia="Calibri"/>
          <w:szCs w:val="22"/>
          <w:lang w:val="en-US"/>
        </w:rPr>
        <w:t xml:space="preserve"> 8, OIB: 99106260311, MBS: 060331905,</w:t>
      </w:r>
      <w:r w:rsidRPr="006C5554">
        <w:rPr>
          <w:rFonts w:cs="Times New Roman" w:eastAsia="Calibri" w:hAnsi="Calibri" w:ascii="Calibri"/>
          <w:szCs w:val="22"/>
          <w:lang w:val="en-US"/>
        </w:rPr>
        <w:t xml:space="preserve"> </w:t>
      </w:r>
      <w:r w:rsidRPr="006C5554">
        <w:rPr>
          <w:rFonts w:cs="Times New Roman" w:eastAsia="Calibri"/>
        </w:rPr>
        <w:t xml:space="preserve">koju zastupa stečajni upravitelj Domagoj </w:t>
      </w:r>
      <w:proofErr w:type="spellStart"/>
      <w:r w:rsidRPr="006C5554">
        <w:rPr>
          <w:rFonts w:cs="Times New Roman" w:eastAsia="Calibri"/>
        </w:rPr>
        <w:t>Repač</w:t>
      </w:r>
      <w:proofErr w:type="spellEnd"/>
      <w:r w:rsidRPr="006C5554">
        <w:rPr>
          <w:rFonts w:cs="Times New Roman" w:eastAsia="Calibri"/>
        </w:rPr>
        <w:t xml:space="preserve">, </w:t>
      </w:r>
      <w:proofErr w:type="spellStart"/>
      <w:r w:rsidRPr="006C5554">
        <w:rPr>
          <w:rFonts w:cs="Times New Roman" w:eastAsia="Calibri"/>
        </w:rPr>
        <w:t>Đorđićeva</w:t>
      </w:r>
      <w:proofErr w:type="spellEnd"/>
      <w:r w:rsidRPr="006C5554">
        <w:rPr>
          <w:rFonts w:cs="Times New Roman" w:eastAsia="Calibri"/>
        </w:rPr>
        <w:t xml:space="preserve"> 24, Zagreb, OIB: 24977406612, (Dužnik, stečajni Dužnik), odlučujući o nastavljanju postupka radi naknadne diobe, 08. lipnja 2017</w:t>
      </w:r>
      <w:r w:rsidRPr="006C5554">
        <w:rPr>
          <w:rFonts w:cs="Times New Roman" w:eastAsia="Calibri"/>
          <w:lang w:val="de-DE"/>
        </w:rPr>
        <w:t xml:space="preserve">, </w:t>
      </w:r>
      <w:proofErr w:type="spellStart"/>
      <w:r w:rsidRPr="006C5554">
        <w:rPr>
          <w:rFonts w:cs="Times New Roman" w:eastAsia="Calibri"/>
          <w:lang w:val="de-DE"/>
        </w:rPr>
        <w:t>izvanraspravno</w:t>
      </w:r>
      <w:proofErr w:type="spellEnd"/>
      <w:r w:rsidRPr="006C5554">
        <w:rPr>
          <w:rFonts w:cs="Times New Roman" w:eastAsia="Calibri"/>
          <w:lang w:val="de-DE"/>
        </w:rPr>
        <w:t>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r i j e š i o  j e</w:t>
      </w:r>
    </w:p>
    <w:p w:rsidRDefault="006C5554" w:rsidP="006C5554" w:rsidR="006C5554" w:rsidRPr="006C5554">
      <w:pPr>
        <w:spacing w:after="0"/>
        <w:jc w:val="both"/>
        <w:rPr>
          <w:rFonts w:cs="Times New Roman" w:eastAsia="Calibri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Calibri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b/>
          <w:lang w:eastAsia="hr-HR"/>
        </w:rPr>
        <w:t>I/</w:t>
      </w:r>
      <w:r w:rsidRPr="006C5554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</w:t>
      </w:r>
      <w:r w:rsidRPr="006C5554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6C5554">
        <w:rPr>
          <w:rFonts w:cs="Times New Roman" w:eastAsia="Times New Roman"/>
          <w:lang w:eastAsia="hr-HR" w:val="en-US"/>
        </w:rPr>
        <w:t>j.d.o.o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C5554">
        <w:rPr>
          <w:rFonts w:cs="Times New Roman" w:eastAsia="Times New Roman"/>
          <w:lang w:eastAsia="hr-HR" w:val="en-US"/>
        </w:rPr>
        <w:t>za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turizam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C5554">
        <w:rPr>
          <w:rFonts w:cs="Times New Roman" w:eastAsia="Times New Roman"/>
          <w:lang w:eastAsia="hr-HR" w:val="en-US"/>
        </w:rPr>
        <w:t>stečaju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en-US"/>
        </w:rPr>
        <w:t>Solin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6C5554">
        <w:rPr>
          <w:rFonts w:cs="Times New Roman" w:eastAsia="Times New Roman"/>
          <w:lang w:eastAsia="hr-HR" w:val="en-US"/>
        </w:rPr>
        <w:t>Solin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6C5554">
        <w:rPr>
          <w:rFonts w:cs="Times New Roman" w:eastAsia="Times New Roman"/>
          <w:lang w:eastAsia="hr-HR" w:val="en-US"/>
        </w:rPr>
        <w:t>Matoševa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8, OIB: 99106260311</w:t>
      </w:r>
      <w:r w:rsidRPr="006C5554">
        <w:rPr>
          <w:rFonts w:cs="Times New Roman" w:eastAsia="Times New Roman"/>
          <w:lang w:eastAsia="hr-HR"/>
        </w:rPr>
        <w:t xml:space="preserve">. Stečajni se postupak nastavlja u odnosu na stečajnu masu i pod ovom tvrtkom/nazivom: „Stečajna masa iza </w:t>
      </w:r>
      <w:r w:rsidRPr="006C5554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6C5554">
        <w:rPr>
          <w:rFonts w:cs="Times New Roman" w:eastAsia="Times New Roman"/>
          <w:lang w:eastAsia="hr-HR" w:val="en-US"/>
        </w:rPr>
        <w:t>j.d.o.o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C5554">
        <w:rPr>
          <w:rFonts w:cs="Times New Roman" w:eastAsia="Times New Roman"/>
          <w:lang w:eastAsia="hr-HR" w:val="en-US"/>
        </w:rPr>
        <w:t>za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turizam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C5554">
        <w:rPr>
          <w:rFonts w:cs="Times New Roman" w:eastAsia="Times New Roman"/>
          <w:lang w:eastAsia="hr-HR" w:val="en-US"/>
        </w:rPr>
        <w:t>stečaju</w:t>
      </w:r>
      <w:proofErr w:type="spellEnd"/>
      <w:r w:rsidRPr="006C5554">
        <w:rPr>
          <w:rFonts w:cs="Times New Roman" w:eastAsia="Times New Roman"/>
          <w:lang w:eastAsia="hr-HR"/>
        </w:rPr>
        <w:t>“.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>II</w:t>
      </w:r>
      <w:r w:rsidRPr="006C5554">
        <w:rPr>
          <w:rFonts w:cs="Times New Roman" w:eastAsia="Times New Roman"/>
          <w:b/>
          <w:bCs/>
          <w:lang w:eastAsia="hr-HR" w:val="de-DE"/>
        </w:rPr>
        <w:t>/</w:t>
      </w:r>
      <w:r w:rsidRPr="006C5554">
        <w:rPr>
          <w:rFonts w:cs="Times New Roman" w:eastAsia="Times New Roman"/>
          <w:lang w:eastAsia="hr-HR" w:val="de-DE"/>
        </w:rPr>
        <w:t xml:space="preserve">  </w:t>
      </w:r>
      <w:r w:rsidRPr="006C5554">
        <w:rPr>
          <w:rFonts w:cs="Times New Roman" w:eastAsia="Times New Roman"/>
          <w:lang w:eastAsia="hr-HR"/>
        </w:rPr>
        <w:t xml:space="preserve">Dosadašnji stečajni upravitelj, izabran metodom slučajnog odabira sa Liste B stečajnih upravitelja za područje nadležnosti ovog Suda, Domagoj </w:t>
      </w:r>
      <w:proofErr w:type="spellStart"/>
      <w:r w:rsidRPr="006C5554">
        <w:rPr>
          <w:rFonts w:cs="Times New Roman" w:eastAsia="Times New Roman"/>
          <w:lang w:eastAsia="hr-HR"/>
        </w:rPr>
        <w:t>Repač</w:t>
      </w:r>
      <w:proofErr w:type="spellEnd"/>
      <w:r w:rsidRPr="006C5554">
        <w:rPr>
          <w:rFonts w:cs="Times New Roman" w:eastAsia="Times New Roman"/>
          <w:lang w:eastAsia="hr-HR"/>
        </w:rPr>
        <w:t xml:space="preserve">, </w:t>
      </w:r>
      <w:proofErr w:type="spellStart"/>
      <w:r w:rsidRPr="006C5554">
        <w:rPr>
          <w:rFonts w:cs="Times New Roman" w:eastAsia="Times New Roman"/>
          <w:lang w:eastAsia="hr-HR"/>
        </w:rPr>
        <w:t>Đorđićeva</w:t>
      </w:r>
      <w:proofErr w:type="spellEnd"/>
      <w:r w:rsidRPr="006C5554">
        <w:rPr>
          <w:rFonts w:cs="Times New Roman" w:eastAsia="Times New Roman"/>
          <w:lang w:eastAsia="hr-HR"/>
        </w:rPr>
        <w:t xml:space="preserve">  24, Zagreb, OIB: </w:t>
      </w:r>
      <w:r w:rsidRPr="006C5554">
        <w:rPr>
          <w:rFonts w:cs="Times New Roman" w:eastAsia="Calibri"/>
        </w:rPr>
        <w:t>24977406612</w:t>
      </w:r>
      <w:r w:rsidRPr="006C5554">
        <w:rPr>
          <w:rFonts w:cs="Times New Roman" w:eastAsia="Times New Roman"/>
          <w:lang w:eastAsia="hr-HR"/>
        </w:rPr>
        <w:t xml:space="preserve">, </w:t>
      </w:r>
      <w:proofErr w:type="spellStart"/>
      <w:r w:rsidRPr="006C5554">
        <w:rPr>
          <w:rFonts w:cs="Times New Roman" w:eastAsia="Times New Roman"/>
          <w:lang w:eastAsia="hr-HR"/>
        </w:rPr>
        <w:t>razriješuje</w:t>
      </w:r>
      <w:proofErr w:type="spellEnd"/>
      <w:r w:rsidRPr="006C5554">
        <w:rPr>
          <w:rFonts w:cs="Times New Roman" w:eastAsia="Times New Roman"/>
          <w:lang w:eastAsia="hr-HR"/>
        </w:rPr>
        <w:t xml:space="preserve"> se dužnosti stečajnog upravitelja. Za stečajnog upravitelja, izabranog metodom slučajnog odabira sa Liste A stečajnih upravitelja za područje nadležnosti ovog Suda, imenuje se: </w:t>
      </w:r>
      <w:proofErr w:type="spellStart"/>
      <w:r w:rsidRPr="006C5554">
        <w:rPr>
          <w:rFonts w:cs="Times New Roman" w:eastAsia="Times New Roman"/>
          <w:lang w:eastAsia="hr-HR" w:val="en-US"/>
        </w:rPr>
        <w:t>Frano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Krišto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C5554">
        <w:rPr>
          <w:rFonts w:cs="Times New Roman" w:eastAsia="Times New Roman"/>
          <w:lang w:eastAsia="hr-HR" w:val="en-US"/>
        </w:rPr>
        <w:t>Dubrovačka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3a, OIB: 65197867391.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>III</w:t>
      </w:r>
      <w:r w:rsidRPr="006C5554">
        <w:rPr>
          <w:rFonts w:cs="Times New Roman" w:eastAsia="Times New Roman"/>
          <w:b/>
          <w:bCs/>
          <w:lang w:eastAsia="hr-HR" w:val="de-DE"/>
        </w:rPr>
        <w:t>/</w:t>
      </w:r>
      <w:r w:rsidRPr="006C5554">
        <w:rPr>
          <w:rFonts w:cs="Times New Roman" w:eastAsia="Times New Roman"/>
          <w:lang w:eastAsia="hr-HR" w:val="de-DE"/>
        </w:rPr>
        <w:t xml:space="preserve">  </w:t>
      </w:r>
      <w:r w:rsidRPr="006C5554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tražbine Stečajnom upravitelju: </w:t>
      </w:r>
      <w:proofErr w:type="spellStart"/>
      <w:r w:rsidRPr="006C5554">
        <w:rPr>
          <w:rFonts w:cs="Times New Roman" w:eastAsia="Times New Roman"/>
          <w:lang w:eastAsia="hr-HR" w:val="en-US"/>
        </w:rPr>
        <w:t>Frano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Krišto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C5554">
        <w:rPr>
          <w:rFonts w:cs="Times New Roman" w:eastAsia="Times New Roman"/>
          <w:lang w:eastAsia="hr-HR" w:val="en-US"/>
        </w:rPr>
        <w:t>Dubrovačka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3a, </w:t>
      </w:r>
      <w:r w:rsidRPr="006C5554">
        <w:rPr>
          <w:rFonts w:cs="Times New Roman" w:eastAsia="Times New Roman"/>
          <w:lang w:eastAsia="hr-HR"/>
        </w:rPr>
        <w:t>podneskom u dva primjerka, uz priložene dokaze, sukladno članku 257, Stečajnog zakona (</w:t>
      </w:r>
      <w:r w:rsidRPr="006C5554">
        <w:rPr>
          <w:rFonts w:cs="Times New Roman" w:eastAsia="Times New Roman"/>
          <w:i/>
          <w:lang w:eastAsia="hr-HR"/>
        </w:rPr>
        <w:t>Narodne novine</w:t>
      </w:r>
      <w:r w:rsidRPr="006C5554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5045-3566-633-2017, uz naznaku svrhe plaćanja: </w:t>
      </w:r>
      <w:r w:rsidRPr="006C5554">
        <w:rPr>
          <w:rFonts w:cs="Times New Roman" w:eastAsia="Times New Roman"/>
          <w:i/>
          <w:lang w:eastAsia="hr-HR"/>
        </w:rPr>
        <w:t>sudska pristojba za prijavu tražbine u predmetu: 14. St-633/2017.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>IV/</w:t>
      </w:r>
      <w:r w:rsidRPr="006C5554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6C5554">
        <w:rPr>
          <w:rFonts w:cs="Times New Roman" w:eastAsia="Times New Roman"/>
          <w:lang w:eastAsia="hr-HR"/>
        </w:rPr>
        <w:t>razlučni</w:t>
      </w:r>
      <w:proofErr w:type="spellEnd"/>
      <w:r w:rsidRPr="006C5554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</w:t>
      </w:r>
      <w:proofErr w:type="spellStart"/>
      <w:r w:rsidRPr="006C5554">
        <w:rPr>
          <w:rFonts w:cs="Times New Roman" w:eastAsia="Times New Roman"/>
          <w:lang w:eastAsia="hr-HR" w:val="en-US"/>
        </w:rPr>
        <w:t>Frano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Krišto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C5554">
        <w:rPr>
          <w:rFonts w:cs="Times New Roman" w:eastAsia="Times New Roman"/>
          <w:lang w:eastAsia="hr-HR" w:val="en-US"/>
        </w:rPr>
        <w:t>Dubrovačka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3a, </w:t>
      </w:r>
      <w:r w:rsidRPr="006C5554">
        <w:rPr>
          <w:rFonts w:cs="Times New Roman" w:eastAsia="Times New Roman"/>
          <w:lang w:eastAsia="hr-HR"/>
        </w:rPr>
        <w:t xml:space="preserve">o pravima koja imaju na imovini Dužnika, sukladno odredbi članka 258, SZ. 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6C5554">
        <w:rPr>
          <w:rFonts w:cs="Times New Roman" w:eastAsia="Times New Roman"/>
          <w:b/>
          <w:lang w:eastAsia="hr-HR"/>
        </w:rPr>
        <w:t>- 2 -</w:t>
      </w:r>
      <w:r w:rsidRPr="006C5554">
        <w:rPr>
          <w:rFonts w:cs="Times New Roman" w:eastAsia="Times New Roman"/>
          <w:lang w:eastAsia="hr-HR"/>
        </w:rPr>
        <w:t xml:space="preserve">                           </w:t>
      </w:r>
      <w:r w:rsidRPr="006C5554">
        <w:rPr>
          <w:rFonts w:cs="Times New Roman" w:eastAsia="Times New Roman"/>
          <w:b/>
          <w:lang w:eastAsia="hr-HR"/>
        </w:rPr>
        <w:t>Broj:  14. St-633/2017.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555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St-1776/2016).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>V/</w:t>
      </w:r>
      <w:r w:rsidRPr="006C5554">
        <w:rPr>
          <w:rFonts w:cs="Times New Roman" w:eastAsia="Times New Roman"/>
          <w:bCs/>
          <w:lang w:eastAsia="hr-HR"/>
        </w:rPr>
        <w:t xml:space="preserve">  Pozivaju se Dužnikovi dužnici obveze prema stečajnom Dužniku bez odgode ispunjavati Stečajnom upravitelju za stečajnog Dužnika.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>VI/</w:t>
      </w:r>
      <w:r w:rsidRPr="006C5554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za: ČETVRTAK – 20. srpnja 2017. u 09,00 sati, u sudnici broj: 5, soba broj: 121/ I kat, Trgovačkog suda u Splitu, </w:t>
      </w:r>
      <w:proofErr w:type="spellStart"/>
      <w:r w:rsidRPr="006C5554">
        <w:rPr>
          <w:rFonts w:cs="Times New Roman" w:eastAsia="Times New Roman"/>
          <w:lang w:eastAsia="hr-HR"/>
        </w:rPr>
        <w:t>Sukoišanska</w:t>
      </w:r>
      <w:proofErr w:type="spellEnd"/>
      <w:r w:rsidRPr="006C5554">
        <w:rPr>
          <w:rFonts w:cs="Times New Roman" w:eastAsia="Times New Roman"/>
          <w:lang w:eastAsia="hr-HR"/>
        </w:rPr>
        <w:t xml:space="preserve"> 6, Split.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6C5554">
        <w:rPr>
          <w:rFonts w:cs="Times New Roman" w:eastAsia="Times New Roman"/>
          <w:b/>
          <w:bCs/>
          <w:lang w:eastAsia="hr-HR"/>
        </w:rPr>
        <w:t>VII/</w:t>
      </w:r>
      <w:r w:rsidRPr="006C5554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</w:t>
      </w:r>
      <w:r w:rsidRPr="006C5554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6C5554">
        <w:rPr>
          <w:rFonts w:cs="Times New Roman" w:eastAsia="Times New Roman"/>
          <w:lang w:eastAsia="hr-HR" w:val="en-US"/>
        </w:rPr>
        <w:t>j.d.o.o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C5554">
        <w:rPr>
          <w:rFonts w:cs="Times New Roman" w:eastAsia="Times New Roman"/>
          <w:lang w:eastAsia="hr-HR" w:val="en-US"/>
        </w:rPr>
        <w:t>za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turizam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C5554">
        <w:rPr>
          <w:rFonts w:cs="Times New Roman" w:eastAsia="Times New Roman"/>
          <w:lang w:eastAsia="hr-HR" w:val="en-US"/>
        </w:rPr>
        <w:t>stečaju</w:t>
      </w:r>
      <w:proofErr w:type="spellEnd"/>
      <w:r w:rsidRPr="006C5554">
        <w:rPr>
          <w:rFonts w:cs="Times New Roman" w:eastAsia="Times New Roman"/>
          <w:lang w:eastAsia="hr-HR"/>
        </w:rPr>
        <w:t xml:space="preserve">“. Sjedište stečajne mase je na adresi stečajnog upravitelja </w:t>
      </w:r>
      <w:proofErr w:type="spellStart"/>
      <w:r w:rsidRPr="006C5554">
        <w:rPr>
          <w:rFonts w:cs="Times New Roman" w:eastAsia="Times New Roman"/>
          <w:lang w:eastAsia="hr-HR"/>
        </w:rPr>
        <w:t>Frane</w:t>
      </w:r>
      <w:proofErr w:type="spellEnd"/>
      <w:r w:rsidRPr="006C5554">
        <w:rPr>
          <w:rFonts w:cs="Times New Roman" w:eastAsia="Times New Roman"/>
          <w:lang w:eastAsia="hr-HR"/>
        </w:rPr>
        <w:t xml:space="preserve"> </w:t>
      </w:r>
      <w:proofErr w:type="spellStart"/>
      <w:r w:rsidRPr="006C5554">
        <w:rPr>
          <w:rFonts w:cs="Times New Roman" w:eastAsia="Times New Roman"/>
          <w:lang w:eastAsia="hr-HR"/>
        </w:rPr>
        <w:t>Krište</w:t>
      </w:r>
      <w:proofErr w:type="spellEnd"/>
      <w:r w:rsidRPr="006C5554">
        <w:rPr>
          <w:rFonts w:cs="Times New Roman" w:eastAsia="Times New Roman"/>
          <w:lang w:eastAsia="hr-HR"/>
        </w:rPr>
        <w:t xml:space="preserve">: </w:t>
      </w:r>
      <w:r w:rsidRPr="006C5554">
        <w:rPr>
          <w:rFonts w:cs="Times New Roman" w:eastAsia="Times New Roman"/>
          <w:lang w:eastAsia="hr-HR" w:val="en-US"/>
        </w:rPr>
        <w:t xml:space="preserve">Split, </w:t>
      </w:r>
      <w:proofErr w:type="spellStart"/>
      <w:r w:rsidRPr="006C5554">
        <w:rPr>
          <w:rFonts w:cs="Times New Roman" w:eastAsia="Times New Roman"/>
          <w:lang w:eastAsia="hr-HR" w:val="en-US"/>
        </w:rPr>
        <w:t>Dubrovačka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3a</w:t>
      </w:r>
      <w:r w:rsidRPr="006C5554">
        <w:rPr>
          <w:rFonts w:cs="Times New Roman" w:eastAsia="Times New Roman"/>
          <w:lang w:eastAsia="hr-HR"/>
        </w:rPr>
        <w:t xml:space="preserve">. Određuje se u sudski registar upisati i stečajnog upravitelja: </w:t>
      </w:r>
      <w:proofErr w:type="spellStart"/>
      <w:r w:rsidRPr="006C5554">
        <w:rPr>
          <w:rFonts w:cs="Times New Roman" w:eastAsia="Times New Roman"/>
          <w:lang w:eastAsia="hr-HR" w:val="en-US"/>
        </w:rPr>
        <w:t>Frano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Krišto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C5554">
        <w:rPr>
          <w:rFonts w:cs="Times New Roman" w:eastAsia="Times New Roman"/>
          <w:lang w:eastAsia="hr-HR" w:val="en-US"/>
        </w:rPr>
        <w:t>Dubrovačka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3a, OIB: 65197867391</w:t>
      </w:r>
      <w:r w:rsidRPr="006C5554">
        <w:rPr>
          <w:rFonts w:cs="Times New Roman" w:eastAsia="Times New Roman"/>
          <w:lang w:eastAsia="hr-HR"/>
        </w:rPr>
        <w:t>. kao i ostale podatke koji se za stečajnu masu upisuju u isti registar a koje će sve upise provesti Registarski odjel ovog Suda po službenoj dužnosti nakon primitka ovog Rješenja.</w:t>
      </w:r>
    </w:p>
    <w:p w:rsidRDefault="006C5554" w:rsidP="006C5554" w:rsidR="006C5554" w:rsidRPr="006C5554">
      <w:pPr>
        <w:spacing w:after="0"/>
        <w:jc w:val="both"/>
        <w:rPr>
          <w:rFonts w:cs="Times New Roman" w:eastAsia="Calibri"/>
        </w:rPr>
      </w:pPr>
      <w:r w:rsidRPr="006C5554">
        <w:rPr>
          <w:rFonts w:cs="Times New Roman" w:eastAsia="Calibri"/>
          <w:b/>
          <w:bCs/>
        </w:rPr>
        <w:t>VIII/</w:t>
      </w:r>
      <w:r w:rsidRPr="006C5554">
        <w:rPr>
          <w:rFonts w:cs="Times New Roman" w:eastAsia="Calibri"/>
        </w:rPr>
        <w:t xml:space="preserve">  Ovo će se Rješenje objaviti na mrežnoj stranici e-Oglasna ploča sudova.</w:t>
      </w:r>
    </w:p>
    <w:p w:rsidRDefault="006C5554" w:rsidP="006C5554" w:rsidR="006C5554" w:rsidRPr="006C5554">
      <w:pPr>
        <w:spacing w:after="0"/>
        <w:jc w:val="both"/>
        <w:rPr>
          <w:rFonts w:cs="Times New Roman" w:eastAsia="Calibri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Calibri"/>
        </w:rPr>
      </w:pPr>
    </w:p>
    <w:p w:rsidRDefault="006C5554" w:rsidP="006C5554" w:rsidR="006C5554" w:rsidRPr="006C5554">
      <w:pPr>
        <w:spacing w:after="0"/>
        <w:jc w:val="center"/>
        <w:rPr>
          <w:rFonts w:cs="Times New Roman" w:eastAsia="Calibri"/>
        </w:rPr>
      </w:pPr>
      <w:r w:rsidRPr="006C5554">
        <w:rPr>
          <w:rFonts w:cs="Times New Roman" w:eastAsia="Calibri"/>
        </w:rPr>
        <w:t>Obrazloženje</w:t>
      </w:r>
    </w:p>
    <w:p w:rsidRDefault="006C5554" w:rsidP="006C5554" w:rsidR="006C5554" w:rsidRPr="006C5554">
      <w:pPr>
        <w:spacing w:after="0"/>
        <w:jc w:val="both"/>
        <w:rPr>
          <w:rFonts w:cs="Times New Roman" w:eastAsia="Calibri"/>
          <w:lang w:val="de-DE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 w:val="de-DE"/>
        </w:rPr>
      </w:pPr>
      <w:r w:rsidRPr="006C5554">
        <w:rPr>
          <w:rFonts w:cs="Times New Roman" w:eastAsia="Times New Roman"/>
          <w:lang w:eastAsia="hr-HR" w:val="de-DE"/>
        </w:rPr>
        <w:tab/>
      </w:r>
      <w:r w:rsidRPr="006C5554">
        <w:rPr>
          <w:rFonts w:cs="Times New Roman" w:eastAsia="Times New Roman"/>
          <w:b/>
          <w:lang w:eastAsia="hr-HR" w:val="de-DE"/>
        </w:rPr>
        <w:t>1.</w:t>
      </w:r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Rješenjem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ovog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6C5554">
        <w:rPr>
          <w:rFonts w:cs="Times New Roman" w:eastAsia="Times New Roman"/>
          <w:lang w:eastAsia="hr-HR" w:val="de-DE"/>
        </w:rPr>
        <w:t>od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07. </w:t>
      </w:r>
      <w:proofErr w:type="spellStart"/>
      <w:r w:rsidRPr="006C5554">
        <w:rPr>
          <w:rFonts w:cs="Times New Roman" w:eastAsia="Times New Roman"/>
          <w:lang w:eastAsia="hr-HR" w:val="de-DE"/>
        </w:rPr>
        <w:t>ožujka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6C5554">
        <w:rPr>
          <w:rFonts w:cs="Times New Roman" w:eastAsia="Times New Roman"/>
          <w:lang w:eastAsia="hr-HR" w:val="de-DE"/>
        </w:rPr>
        <w:t>broj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: 14. St-1776/2016, </w:t>
      </w:r>
      <w:proofErr w:type="spellStart"/>
      <w:r w:rsidRPr="006C5554">
        <w:rPr>
          <w:rFonts w:cs="Times New Roman" w:eastAsia="Times New Roman"/>
          <w:lang w:eastAsia="hr-HR" w:val="de-DE"/>
        </w:rPr>
        <w:t>otvoren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C5554">
        <w:rPr>
          <w:rFonts w:cs="Times New Roman" w:eastAsia="Times New Roman"/>
          <w:lang w:eastAsia="hr-HR" w:val="de-DE"/>
        </w:rPr>
        <w:t>skraćeni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postupak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nad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stečajnim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dužnikom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: </w:t>
      </w:r>
      <w:r w:rsidRPr="006C5554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6C5554">
        <w:rPr>
          <w:rFonts w:cs="Times New Roman" w:eastAsia="Times New Roman"/>
          <w:lang w:eastAsia="hr-HR" w:val="en-US"/>
        </w:rPr>
        <w:t>j.d.o.o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C5554">
        <w:rPr>
          <w:rFonts w:cs="Times New Roman" w:eastAsia="Times New Roman"/>
          <w:lang w:eastAsia="hr-HR" w:val="en-US"/>
        </w:rPr>
        <w:t>za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turizam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en-US"/>
        </w:rPr>
        <w:t>Solin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en-US"/>
        </w:rPr>
        <w:t>Matoševa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8., OIB: 99106260311, MBS: 060331905. </w:t>
      </w:r>
      <w:r w:rsidRPr="006C5554">
        <w:rPr>
          <w:rFonts w:cs="Times New Roman" w:eastAsia="Times New Roman"/>
          <w:lang w:eastAsia="hr-HR"/>
        </w:rPr>
        <w:t xml:space="preserve">(Dužnik, stečajni Dužnik), imenovan je stečajni upravitelj u osobi: Domagoj </w:t>
      </w:r>
      <w:proofErr w:type="spellStart"/>
      <w:r w:rsidRPr="006C5554">
        <w:rPr>
          <w:rFonts w:cs="Times New Roman" w:eastAsia="Times New Roman"/>
          <w:lang w:eastAsia="hr-HR"/>
        </w:rPr>
        <w:t>Repač</w:t>
      </w:r>
      <w:proofErr w:type="spellEnd"/>
      <w:r w:rsidRPr="006C5554">
        <w:rPr>
          <w:rFonts w:cs="Times New Roman" w:eastAsia="Times New Roman"/>
          <w:lang w:eastAsia="hr-HR"/>
        </w:rPr>
        <w:t xml:space="preserve">, </w:t>
      </w:r>
      <w:proofErr w:type="spellStart"/>
      <w:r w:rsidRPr="006C5554">
        <w:rPr>
          <w:rFonts w:cs="Times New Roman" w:eastAsia="Times New Roman"/>
          <w:lang w:eastAsia="hr-HR"/>
        </w:rPr>
        <w:t>Đorđićeva</w:t>
      </w:r>
      <w:proofErr w:type="spellEnd"/>
      <w:r w:rsidRPr="006C5554">
        <w:rPr>
          <w:rFonts w:cs="Times New Roman" w:eastAsia="Times New Roman"/>
          <w:lang w:eastAsia="hr-HR"/>
        </w:rPr>
        <w:t xml:space="preserve">  24., Zagreb, OIB: </w:t>
      </w:r>
      <w:r w:rsidRPr="006C5554">
        <w:rPr>
          <w:rFonts w:cs="Times New Roman" w:eastAsia="Calibri"/>
        </w:rPr>
        <w:t>24977406612</w:t>
      </w:r>
      <w:r w:rsidRPr="006C5554">
        <w:rPr>
          <w:rFonts w:cs="Times New Roman" w:eastAsia="Times New Roman"/>
          <w:lang w:eastAsia="hr-HR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de-DE"/>
        </w:rPr>
        <w:t>zaključen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C5554">
        <w:rPr>
          <w:rFonts w:cs="Times New Roman" w:eastAsia="Times New Roman"/>
          <w:lang w:eastAsia="hr-HR" w:val="de-DE"/>
        </w:rPr>
        <w:t>isti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skraćeni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postupak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nad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istim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Dužnikom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određeno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C5554">
        <w:rPr>
          <w:rFonts w:cs="Times New Roman" w:eastAsia="Times New Roman"/>
          <w:lang w:eastAsia="hr-HR" w:val="de-DE"/>
        </w:rPr>
        <w:t>Dužnika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brisati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iz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sudskog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registra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C5554">
        <w:rPr>
          <w:rFonts w:cs="Times New Roman" w:eastAsia="Times New Roman"/>
          <w:lang w:eastAsia="hr-HR" w:val="de-DE"/>
        </w:rPr>
        <w:t>Dužnik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nakon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pravomoćnosti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Rješenja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brisan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iz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sudskog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registra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de-DE"/>
        </w:rPr>
        <w:t>sve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temeljem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članaka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zakona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6C5554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6C55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6C5554">
        <w:rPr>
          <w:rFonts w:cs="Times New Roman" w:eastAsia="Times New Roman"/>
          <w:lang w:eastAsia="hr-HR" w:val="de-DE"/>
        </w:rPr>
        <w:t>dalje</w:t>
      </w:r>
      <w:proofErr w:type="spellEnd"/>
      <w:r w:rsidRPr="006C5554">
        <w:rPr>
          <w:rFonts w:cs="Times New Roman" w:eastAsia="Times New Roman"/>
          <w:lang w:eastAsia="hr-HR" w:val="de-DE"/>
        </w:rPr>
        <w:t>: SZ).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6C5554" w:rsidP="006C5554" w:rsidR="006C5554" w:rsidRPr="006C55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b/>
          <w:lang w:eastAsia="hr-HR"/>
        </w:rPr>
        <w:t>2.</w:t>
      </w:r>
      <w:r w:rsidRPr="006C5554">
        <w:rPr>
          <w:rFonts w:cs="Times New Roman" w:eastAsia="Times New Roman"/>
          <w:lang w:eastAsia="hr-HR"/>
        </w:rPr>
        <w:t xml:space="preserve"> Izvješćem Stečajnog upravitelja u Sudu zaprimljenom 20. ožujka 2017, Stečajni je upravitelj </w:t>
      </w:r>
      <w:proofErr w:type="spellStart"/>
      <w:r w:rsidRPr="006C5554">
        <w:rPr>
          <w:rFonts w:cs="Times New Roman" w:eastAsia="Times New Roman"/>
          <w:lang w:eastAsia="hr-HR"/>
        </w:rPr>
        <w:t>izvjestio</w:t>
      </w:r>
      <w:proofErr w:type="spellEnd"/>
      <w:r w:rsidRPr="006C5554">
        <w:rPr>
          <w:rFonts w:cs="Times New Roman" w:eastAsia="Times New Roman"/>
          <w:lang w:eastAsia="hr-HR"/>
        </w:rPr>
        <w:t xml:space="preserve"> Sud kako Dužnik ima imovinu </w:t>
      </w:r>
      <w:r w:rsidRPr="006C5554">
        <w:rPr>
          <w:rFonts w:cs="Times New Roman" w:eastAsia="Times New Roman"/>
          <w:i/>
          <w:lang w:eastAsia="hr-HR"/>
        </w:rPr>
        <w:t xml:space="preserve">...u vidu broda nabavljenog po ugovoru o </w:t>
      </w:r>
      <w:proofErr w:type="spellStart"/>
      <w:r w:rsidRPr="006C5554">
        <w:rPr>
          <w:rFonts w:cs="Times New Roman" w:eastAsia="Times New Roman"/>
          <w:i/>
          <w:lang w:eastAsia="hr-HR"/>
        </w:rPr>
        <w:t>leasingu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koji nikada nije isporučen, još se uvijek nalazi u brodogradilištu dobavljača – stanje novo. </w:t>
      </w:r>
      <w:proofErr w:type="spellStart"/>
      <w:r w:rsidRPr="006C5554">
        <w:rPr>
          <w:rFonts w:cs="Times New Roman" w:eastAsia="Times New Roman"/>
          <w:i/>
          <w:lang w:eastAsia="hr-HR"/>
        </w:rPr>
        <w:t>Ugovoro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o daljnjoj prodaji s kupcem „</w:t>
      </w:r>
      <w:proofErr w:type="spellStart"/>
      <w:r w:rsidRPr="006C5554">
        <w:rPr>
          <w:rFonts w:cs="Times New Roman" w:eastAsia="Times New Roman"/>
          <w:i/>
          <w:lang w:eastAsia="hr-HR"/>
        </w:rPr>
        <w:t>Perfomance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</w:t>
      </w:r>
      <w:proofErr w:type="spellStart"/>
      <w:r w:rsidRPr="006C5554">
        <w:rPr>
          <w:rFonts w:cs="Times New Roman" w:eastAsia="Times New Roman"/>
          <w:i/>
          <w:lang w:eastAsia="hr-HR"/>
        </w:rPr>
        <w:t>Yacht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Group“ sačinjen je bez znanja  o posljedicama otvaranja stečaja, no njega jest voljan ispuniti OTP </w:t>
      </w:r>
      <w:proofErr w:type="spellStart"/>
      <w:r w:rsidRPr="006C5554">
        <w:rPr>
          <w:rFonts w:cs="Times New Roman" w:eastAsia="Times New Roman"/>
          <w:i/>
          <w:lang w:eastAsia="hr-HR"/>
        </w:rPr>
        <w:t>leasing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kao vlasnik broda. S obzirom na uplaćeno učešće i neke rate </w:t>
      </w:r>
      <w:proofErr w:type="spellStart"/>
      <w:r w:rsidRPr="006C5554">
        <w:rPr>
          <w:rFonts w:cs="Times New Roman" w:eastAsia="Times New Roman"/>
          <w:i/>
          <w:lang w:eastAsia="hr-HR"/>
        </w:rPr>
        <w:t>leasinga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, za </w:t>
      </w:r>
      <w:proofErr w:type="spellStart"/>
      <w:r w:rsidRPr="006C5554">
        <w:rPr>
          <w:rFonts w:cs="Times New Roman" w:eastAsia="Times New Roman"/>
          <w:i/>
          <w:lang w:eastAsia="hr-HR"/>
        </w:rPr>
        <w:t>prepostaviti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je da bi se nešto imovine ostalo po namirenju </w:t>
      </w:r>
      <w:proofErr w:type="spellStart"/>
      <w:r w:rsidRPr="006C5554">
        <w:rPr>
          <w:rFonts w:cs="Times New Roman" w:eastAsia="Times New Roman"/>
          <w:i/>
          <w:lang w:eastAsia="hr-HR"/>
        </w:rPr>
        <w:t>leasing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kuće. Također stečajni dužnik potražuje neku </w:t>
      </w:r>
      <w:proofErr w:type="spellStart"/>
      <w:r w:rsidRPr="006C5554">
        <w:rPr>
          <w:rFonts w:cs="Times New Roman" w:eastAsia="Times New Roman"/>
          <w:i/>
          <w:lang w:eastAsia="hr-HR"/>
        </w:rPr>
        <w:t>izmaklu</w:t>
      </w:r>
      <w:proofErr w:type="spellEnd"/>
      <w:r w:rsidRPr="006C5554">
        <w:rPr>
          <w:rFonts w:cs="Times New Roman" w:eastAsia="Times New Roman"/>
          <w:i/>
          <w:lang w:eastAsia="hr-HR"/>
        </w:rPr>
        <w:t xml:space="preserve"> dobit zbog kašnjenja u isporuci predmeta </w:t>
      </w:r>
      <w:proofErr w:type="spellStart"/>
      <w:r w:rsidRPr="006C5554">
        <w:rPr>
          <w:rFonts w:cs="Times New Roman" w:eastAsia="Times New Roman"/>
          <w:i/>
          <w:lang w:eastAsia="hr-HR"/>
        </w:rPr>
        <w:t>leasinga</w:t>
      </w:r>
      <w:proofErr w:type="spellEnd"/>
      <w:r w:rsidRPr="006C5554">
        <w:rPr>
          <w:rFonts w:cs="Times New Roman" w:eastAsia="Times New Roman"/>
          <w:i/>
          <w:lang w:eastAsia="hr-HR"/>
        </w:rPr>
        <w:t>.</w:t>
      </w:r>
      <w:r w:rsidRPr="006C5554">
        <w:rPr>
          <w:rFonts w:cs="Times New Roman" w:eastAsia="Times New Roman"/>
          <w:lang w:eastAsia="hr-HR"/>
        </w:rPr>
        <w:t xml:space="preserve"> Zbog navedenog je Stečajni upravitelj predložio otvoriti redovan stečajni postupak, kako bi se ostvario potencijalni prihod, namirili vjerovnici a društvo po mogućnosti ostavilo u postojanju.</w:t>
      </w:r>
    </w:p>
    <w:p w:rsidRDefault="006C5554" w:rsidP="006C5554" w:rsidR="006C5554" w:rsidRPr="006C55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 w:val="de-DE"/>
        </w:rPr>
        <w:tab/>
      </w:r>
      <w:r w:rsidRPr="006C5554">
        <w:rPr>
          <w:rFonts w:cs="Times New Roman" w:eastAsia="Times New Roman"/>
          <w:b/>
          <w:lang w:eastAsia="hr-HR" w:val="de-DE"/>
        </w:rPr>
        <w:t>3.</w:t>
      </w:r>
      <w:r w:rsidRPr="006C5554">
        <w:rPr>
          <w:rFonts w:cs="Times New Roman" w:eastAsia="Times New Roman"/>
          <w:lang w:eastAsia="hr-HR" w:val="de-DE"/>
        </w:rPr>
        <w:t xml:space="preserve"> O</w:t>
      </w:r>
      <w:proofErr w:type="spellStart"/>
      <w:r w:rsidRPr="006C5554">
        <w:rPr>
          <w:rFonts w:cs="Times New Roman" w:eastAsia="Times New Roman"/>
          <w:lang w:eastAsia="hr-HR"/>
        </w:rPr>
        <w:t>dlučujući</w:t>
      </w:r>
      <w:proofErr w:type="spellEnd"/>
      <w:r w:rsidRPr="006C5554">
        <w:rPr>
          <w:rFonts w:cs="Times New Roman" w:eastAsia="Times New Roman"/>
          <w:lang w:eastAsia="hr-HR"/>
        </w:rPr>
        <w:t xml:space="preserve">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6C5554">
        <w:rPr>
          <w:rFonts w:cs="Times New Roman" w:eastAsia="Times New Roman"/>
          <w:b/>
          <w:lang w:eastAsia="hr-HR"/>
        </w:rPr>
        <w:t>- 3 -</w:t>
      </w:r>
      <w:r w:rsidRPr="006C5554">
        <w:rPr>
          <w:rFonts w:cs="Times New Roman" w:eastAsia="Times New Roman"/>
          <w:lang w:eastAsia="hr-HR"/>
        </w:rPr>
        <w:t xml:space="preserve">                           </w:t>
      </w:r>
      <w:r w:rsidRPr="006C5554">
        <w:rPr>
          <w:rFonts w:cs="Times New Roman" w:eastAsia="Times New Roman"/>
          <w:b/>
          <w:lang w:eastAsia="hr-HR"/>
        </w:rPr>
        <w:t>Broj:  14. St-633/2017.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555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St-1776/2016).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članku 8, Zakona o parničnom postupku (</w:t>
      </w:r>
      <w:r w:rsidRPr="006C5554">
        <w:rPr>
          <w:rFonts w:cs="Times New Roman" w:eastAsia="Times New Roman"/>
          <w:i/>
          <w:lang w:eastAsia="hr-HR"/>
        </w:rPr>
        <w:t>Narodne novine</w:t>
      </w:r>
      <w:r w:rsidRPr="006C5554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riješio kao u izrijeci ovog Rješenja, tj., odredio nastavak postupka radi naknadne diobe i upisu stečajne mase u sudski registar, sukladno članku 289, članku 437, stavku 2. i članku 438, stavku 1, SZ zbog niže navedenih razloga.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</w:t>
      </w:r>
      <w:r w:rsidRPr="006C5554">
        <w:rPr>
          <w:rFonts w:cs="Times New Roman" w:eastAsia="Times New Roman"/>
          <w:b/>
          <w:lang w:eastAsia="hr-HR"/>
        </w:rPr>
        <w:t>4.</w:t>
      </w:r>
      <w:r w:rsidRPr="006C5554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6C5554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6C5554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6C5554">
        <w:rPr>
          <w:rFonts w:cs="Times New Roman" w:eastAsia="Times New Roman"/>
          <w:i/>
          <w:lang w:eastAsia="hr-HR"/>
        </w:rPr>
        <w:t>redovni</w:t>
      </w:r>
      <w:r w:rsidRPr="006C5554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6C5554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6C5554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6C5554">
        <w:rPr>
          <w:rFonts w:cs="Times New Roman" w:eastAsia="Times New Roman"/>
          <w:lang w:eastAsia="hr-HR"/>
        </w:rPr>
        <w:t>in</w:t>
      </w:r>
      <w:proofErr w:type="spellEnd"/>
      <w:r w:rsidRPr="006C5554">
        <w:rPr>
          <w:rFonts w:cs="Times New Roman" w:eastAsia="Times New Roman"/>
          <w:lang w:eastAsia="hr-HR"/>
        </w:rPr>
        <w:t xml:space="preserve"> fine SZ, propisano je: </w:t>
      </w:r>
      <w:r w:rsidRPr="006C5554">
        <w:rPr>
          <w:rFonts w:cs="Times New Roman" w:eastAsia="Times New Roman"/>
          <w:i/>
          <w:lang w:eastAsia="hr-HR"/>
        </w:rPr>
        <w:t>(5)</w:t>
      </w:r>
      <w:r w:rsidRPr="006C5554">
        <w:rPr>
          <w:rFonts w:cs="Times New Roman" w:eastAsia="Times New Roman"/>
          <w:lang w:eastAsia="hr-HR"/>
        </w:rPr>
        <w:t xml:space="preserve"> </w:t>
      </w:r>
      <w:r w:rsidRPr="006C5554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6C5554">
        <w:rPr>
          <w:rFonts w:cs="Times New Roman" w:eastAsia="Times New Roman"/>
          <w:lang w:eastAsia="hr-HR"/>
        </w:rPr>
        <w:t xml:space="preserve">). </w:t>
      </w:r>
      <w:r w:rsidRPr="006C5554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</w:t>
      </w:r>
      <w:r w:rsidRPr="006C5554">
        <w:rPr>
          <w:rFonts w:cs="Times New Roman" w:eastAsia="Times New Roman"/>
          <w:b/>
          <w:lang w:eastAsia="hr-HR"/>
        </w:rPr>
        <w:t>5.</w:t>
      </w:r>
      <w:r w:rsidRPr="006C5554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6C5554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6C5554">
        <w:rPr>
          <w:rFonts w:cs="Times New Roman" w:eastAsia="Times New Roman"/>
          <w:lang w:eastAsia="hr-HR"/>
        </w:rPr>
        <w:t xml:space="preserve">(…) </w:t>
      </w:r>
      <w:r w:rsidRPr="006C5554">
        <w:rPr>
          <w:rFonts w:cs="Times New Roman" w:eastAsia="Times New Roman"/>
          <w:i/>
          <w:lang w:eastAsia="hr-HR"/>
        </w:rPr>
        <w:t>3. pronađe imovina koja ulazi u stečajnu masu.</w:t>
      </w:r>
      <w:r w:rsidRPr="006C5554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6C5554">
        <w:rPr>
          <w:rFonts w:cs="Times New Roman" w:eastAsia="Times New Roman"/>
          <w:lang w:eastAsia="hr-HR"/>
        </w:rPr>
        <w:t>sporovi..</w:t>
      </w:r>
      <w:proofErr w:type="spellEnd"/>
      <w:r w:rsidRPr="006C5554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</w:t>
      </w:r>
      <w:r w:rsidRPr="006C5554">
        <w:rPr>
          <w:rFonts w:cs="Times New Roman" w:eastAsia="Times New Roman"/>
          <w:b/>
          <w:lang w:eastAsia="hr-HR"/>
        </w:rPr>
        <w:t>6.</w:t>
      </w:r>
      <w:r w:rsidRPr="006C5554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a pobliže navedena u točki 2. obrazloženja, ovaj Sud je odredio nastavljanje postupka radi naknadne diobe, imenovan je novi stečajni upravitelj a razriješena je dužnosti prijašnji stečajni upravitelj, pozvani su vjerovnici prijaviti tražbine u stečajni postupak te izlučni i </w:t>
      </w:r>
      <w:proofErr w:type="spellStart"/>
      <w:r w:rsidRPr="006C5554">
        <w:rPr>
          <w:rFonts w:cs="Times New Roman" w:eastAsia="Times New Roman"/>
          <w:lang w:eastAsia="hr-HR"/>
        </w:rPr>
        <w:t>razlučni</w:t>
      </w:r>
      <w:proofErr w:type="spellEnd"/>
      <w:r w:rsidRPr="006C5554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ovog Rješenja, temeljem navedenih odredaba SZ.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</w:t>
      </w:r>
      <w:r w:rsidRPr="006C5554">
        <w:rPr>
          <w:rFonts w:cs="Times New Roman" w:eastAsia="Times New Roman"/>
          <w:b/>
          <w:lang w:eastAsia="hr-HR"/>
        </w:rPr>
        <w:t>7.</w:t>
      </w:r>
      <w:r w:rsidRPr="006C5554">
        <w:rPr>
          <w:rFonts w:cs="Times New Roman" w:eastAsia="Times New Roman"/>
          <w:lang w:eastAsia="hr-HR"/>
        </w:rPr>
        <w:t xml:space="preserve"> Sud ističe kako, </w:t>
      </w:r>
      <w:r w:rsidRPr="006C5554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6C5554">
        <w:rPr>
          <w:rFonts w:cs="Times New Roman" w:eastAsia="Times New Roman"/>
          <w:lang w:eastAsia="hr-HR" w:val="de-DE"/>
        </w:rPr>
        <w:t>skraćenome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postupku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r w:rsidRPr="006C5554">
        <w:rPr>
          <w:rFonts w:cs="Times New Roman" w:eastAsia="Times New Roman"/>
          <w:lang w:eastAsia="hr-HR"/>
        </w:rPr>
        <w:t xml:space="preserve">izabran metodom slučajnog odabira sa Liste B stečajnih upravitelja za područje nadležnosti ovog Suda i potom </w:t>
      </w:r>
      <w:proofErr w:type="spellStart"/>
      <w:r w:rsidRPr="006C5554">
        <w:rPr>
          <w:rFonts w:cs="Times New Roman" w:eastAsia="Times New Roman"/>
          <w:lang w:eastAsia="hr-HR" w:val="de-DE"/>
        </w:rPr>
        <w:t>imenovan</w:t>
      </w:r>
      <w:proofErr w:type="spellEnd"/>
      <w:r w:rsidRPr="006C5554">
        <w:rPr>
          <w:rFonts w:cs="Times New Roman" w:eastAsia="Times New Roman"/>
          <w:lang w:eastAsia="hr-HR"/>
        </w:rPr>
        <w:t xml:space="preserve"> stečajnim upraviteljem, Domagoj </w:t>
      </w:r>
      <w:proofErr w:type="spellStart"/>
      <w:r w:rsidRPr="006C5554">
        <w:rPr>
          <w:rFonts w:cs="Times New Roman" w:eastAsia="Times New Roman"/>
          <w:lang w:eastAsia="hr-HR"/>
        </w:rPr>
        <w:t>Repač</w:t>
      </w:r>
      <w:proofErr w:type="spellEnd"/>
      <w:r w:rsidRPr="006C5554">
        <w:rPr>
          <w:rFonts w:cs="Times New Roman" w:eastAsia="Times New Roman"/>
          <w:lang w:eastAsia="hr-HR"/>
        </w:rPr>
        <w:t xml:space="preserve">, </w:t>
      </w:r>
      <w:proofErr w:type="spellStart"/>
      <w:r w:rsidRPr="006C5554">
        <w:rPr>
          <w:rFonts w:cs="Times New Roman" w:eastAsia="Times New Roman"/>
          <w:lang w:eastAsia="hr-HR"/>
        </w:rPr>
        <w:t>Đorđićeva</w:t>
      </w:r>
      <w:proofErr w:type="spellEnd"/>
      <w:r w:rsidRPr="006C5554">
        <w:rPr>
          <w:rFonts w:cs="Times New Roman" w:eastAsia="Times New Roman"/>
          <w:lang w:eastAsia="hr-HR"/>
        </w:rPr>
        <w:t xml:space="preserve">  24, Zagreb, OIB: </w:t>
      </w:r>
      <w:r w:rsidRPr="006C5554">
        <w:rPr>
          <w:rFonts w:cs="Times New Roman" w:eastAsia="Calibri"/>
        </w:rPr>
        <w:t>24977406612</w:t>
      </w:r>
      <w:r w:rsidRPr="006C5554">
        <w:rPr>
          <w:rFonts w:cs="Times New Roman" w:eastAsia="Times New Roman"/>
          <w:lang w:eastAsia="hr-HR"/>
        </w:rPr>
        <w:t>, u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6C5554">
        <w:rPr>
          <w:rFonts w:cs="Times New Roman" w:eastAsia="Times New Roman"/>
          <w:b/>
          <w:lang w:eastAsia="hr-HR"/>
        </w:rPr>
        <w:t>- 4 -</w:t>
      </w:r>
      <w:r w:rsidRPr="006C5554">
        <w:rPr>
          <w:rFonts w:cs="Times New Roman" w:eastAsia="Times New Roman"/>
          <w:lang w:eastAsia="hr-HR"/>
        </w:rPr>
        <w:t xml:space="preserve">                           </w:t>
      </w:r>
      <w:r w:rsidRPr="006C5554">
        <w:rPr>
          <w:rFonts w:cs="Times New Roman" w:eastAsia="Times New Roman"/>
          <w:b/>
          <w:lang w:eastAsia="hr-HR"/>
        </w:rPr>
        <w:t>Broj:  14. St-633/2017.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C555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St-1776/2016).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sadašnjem trenutku nije upisan na Listi A stečajnih upravitelja. </w:t>
      </w:r>
      <w:proofErr w:type="spellStart"/>
      <w:r w:rsidRPr="006C5554">
        <w:rPr>
          <w:rFonts w:cs="Times New Roman" w:eastAsia="Times New Roman"/>
          <w:lang w:eastAsia="hr-HR" w:val="de-DE"/>
        </w:rPr>
        <w:t>Zbog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toga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što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isti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r w:rsidRPr="006C5554">
        <w:rPr>
          <w:rFonts w:cs="Times New Roman" w:eastAsia="Times New Roman"/>
          <w:lang w:eastAsia="hr-HR"/>
        </w:rPr>
        <w:t xml:space="preserve">Domagoj </w:t>
      </w:r>
      <w:proofErr w:type="spellStart"/>
      <w:r w:rsidRPr="006C5554">
        <w:rPr>
          <w:rFonts w:cs="Times New Roman" w:eastAsia="Times New Roman"/>
          <w:lang w:eastAsia="hr-HR"/>
        </w:rPr>
        <w:t>Repač</w:t>
      </w:r>
      <w:proofErr w:type="spellEnd"/>
      <w:r w:rsidRPr="006C5554">
        <w:rPr>
          <w:rFonts w:cs="Times New Roman" w:eastAsia="Times New Roman"/>
          <w:lang w:eastAsia="hr-HR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još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nije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upisana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6C5554">
        <w:rPr>
          <w:rFonts w:cs="Times New Roman" w:eastAsia="Times New Roman"/>
          <w:lang w:eastAsia="hr-HR" w:val="de-DE"/>
        </w:rPr>
        <w:t>Listi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6C5554">
        <w:rPr>
          <w:rFonts w:cs="Times New Roman" w:eastAsia="Times New Roman"/>
          <w:lang w:eastAsia="hr-HR" w:val="de-DE"/>
        </w:rPr>
        <w:t>stečajnih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za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područje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nadležnosti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Trgovačkog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suda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6C5554">
        <w:rPr>
          <w:rFonts w:cs="Times New Roman" w:eastAsia="Times New Roman"/>
          <w:lang w:eastAsia="hr-HR" w:val="de-DE"/>
        </w:rPr>
        <w:t>Splitu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de-DE"/>
        </w:rPr>
        <w:t>slijedom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čega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6C5554">
        <w:rPr>
          <w:rFonts w:cs="Times New Roman" w:eastAsia="Times New Roman"/>
          <w:lang w:eastAsia="hr-HR" w:val="de-DE"/>
        </w:rPr>
        <w:t>nemogućnost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6C5554">
        <w:rPr>
          <w:rFonts w:cs="Times New Roman" w:eastAsia="Times New Roman"/>
          <w:lang w:eastAsia="hr-HR" w:val="de-DE"/>
        </w:rPr>
        <w:t>sudskoj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aplikaciji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6C5554">
        <w:rPr>
          <w:rFonts w:cs="Times New Roman" w:eastAsia="Times New Roman"/>
          <w:lang w:eastAsia="hr-HR" w:val="de-DE"/>
        </w:rPr>
        <w:t>spisa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upisati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imenovanog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kao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mase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, Sud </w:t>
      </w:r>
      <w:proofErr w:type="spellStart"/>
      <w:r w:rsidRPr="006C5554">
        <w:rPr>
          <w:rFonts w:cs="Times New Roman" w:eastAsia="Times New Roman"/>
          <w:lang w:eastAsia="hr-HR" w:val="de-DE"/>
        </w:rPr>
        <w:t>ga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nije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mogao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ostaviti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za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imenovanoga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uvodno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navedene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mase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. Radi </w:t>
      </w:r>
      <w:proofErr w:type="spellStart"/>
      <w:r w:rsidRPr="006C5554">
        <w:rPr>
          <w:rFonts w:cs="Times New Roman" w:eastAsia="Times New Roman"/>
          <w:lang w:eastAsia="hr-HR" w:val="de-DE"/>
        </w:rPr>
        <w:t>toga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je Sud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Domagoja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Repača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ovim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Rješenjem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razriješio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dužnosti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potom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metodom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slučajnog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odabira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izabrao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potom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imenovao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novoga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6C5554">
        <w:rPr>
          <w:rFonts w:cs="Times New Roman" w:eastAsia="Times New Roman"/>
          <w:lang w:eastAsia="hr-HR" w:val="de-DE"/>
        </w:rPr>
        <w:t>osobi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Frane </w:t>
      </w:r>
      <w:proofErr w:type="spellStart"/>
      <w:r w:rsidRPr="006C5554">
        <w:rPr>
          <w:rFonts w:cs="Times New Roman" w:eastAsia="Times New Roman"/>
          <w:lang w:eastAsia="hr-HR" w:val="de-DE"/>
        </w:rPr>
        <w:t>Krište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de-DE"/>
        </w:rPr>
        <w:t>iz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Splita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. Sud je </w:t>
      </w:r>
      <w:proofErr w:type="spellStart"/>
      <w:r w:rsidRPr="006C5554">
        <w:rPr>
          <w:rFonts w:cs="Times New Roman" w:eastAsia="Times New Roman"/>
          <w:lang w:eastAsia="hr-HR" w:val="de-DE"/>
        </w:rPr>
        <w:t>odredio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6C5554">
        <w:rPr>
          <w:rFonts w:cs="Times New Roman" w:eastAsia="Times New Roman"/>
          <w:lang w:eastAsia="hr-HR" w:val="de-DE"/>
        </w:rPr>
        <w:t>sudskom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registru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upisati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kako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masu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tako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stečajnog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Franu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Krištu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sjedište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mase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6C5554">
        <w:rPr>
          <w:rFonts w:cs="Times New Roman" w:eastAsia="Times New Roman"/>
          <w:lang w:eastAsia="hr-HR" w:val="de-DE"/>
        </w:rPr>
        <w:t>Njegovoj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adresi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kao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r w:rsidRPr="006C5554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6C5554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6C5554">
        <w:rPr>
          <w:rFonts w:cs="Times New Roman" w:eastAsia="Times New Roman"/>
          <w:lang w:eastAsia="hr-HR" w:val="de-DE"/>
        </w:rPr>
        <w:t>ujedno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pozvao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vjerovnike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prijaviti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tražbine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Frani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Krišti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razlučne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izlučne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vjerovnika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6C5554">
        <w:rPr>
          <w:rFonts w:cs="Times New Roman" w:eastAsia="Times New Roman"/>
          <w:lang w:eastAsia="hr-HR" w:val="de-DE"/>
        </w:rPr>
        <w:t>slanju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obavijesti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istome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Stečajnom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upravitelju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6C5554">
        <w:rPr>
          <w:rFonts w:cs="Times New Roman" w:eastAsia="Times New Roman"/>
          <w:lang w:eastAsia="hr-HR" w:val="de-DE"/>
        </w:rPr>
        <w:t>kako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6C5554">
        <w:rPr>
          <w:rFonts w:cs="Times New Roman" w:eastAsia="Times New Roman"/>
          <w:lang w:eastAsia="hr-HR" w:val="de-DE"/>
        </w:rPr>
        <w:t>to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sve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6C5554">
        <w:rPr>
          <w:rFonts w:cs="Times New Roman" w:eastAsia="Times New Roman"/>
          <w:lang w:eastAsia="hr-HR" w:val="de-DE"/>
        </w:rPr>
        <w:t>riješeno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de-DE"/>
        </w:rPr>
        <w:t>točkama</w:t>
      </w:r>
      <w:proofErr w:type="spellEnd"/>
      <w:r w:rsidRPr="006C5554">
        <w:rPr>
          <w:rFonts w:cs="Times New Roman" w:eastAsia="Times New Roman"/>
          <w:lang w:eastAsia="hr-HR" w:val="de-DE"/>
        </w:rPr>
        <w:t xml:space="preserve"> II. do</w:t>
      </w:r>
      <w:r w:rsidRPr="006C5554">
        <w:rPr>
          <w:rFonts w:cs="Times New Roman" w:eastAsia="Times New Roman"/>
          <w:lang w:eastAsia="hr-HR"/>
        </w:rPr>
        <w:t xml:space="preserve"> VII, izrijeke Rješenja.</w:t>
      </w:r>
      <w:r w:rsidRPr="006C5554">
        <w:rPr>
          <w:rFonts w:cs="Times New Roman" w:eastAsia="Times New Roman"/>
          <w:lang w:eastAsia="hr-HR" w:val="de-DE"/>
        </w:rPr>
        <w:t xml:space="preserve"> </w:t>
      </w:r>
      <w:r w:rsidRPr="006C5554">
        <w:rPr>
          <w:rFonts w:cs="Times New Roman" w:eastAsia="Times New Roman"/>
          <w:lang w:eastAsia="hr-HR"/>
        </w:rPr>
        <w:t>Iste će upise temeljem ovog Rješenja to provesti sudski registar.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</w:t>
      </w:r>
      <w:r w:rsidRPr="006C5554">
        <w:rPr>
          <w:rFonts w:cs="Times New Roman" w:eastAsia="Times New Roman"/>
          <w:b/>
          <w:lang w:eastAsia="hr-HR"/>
        </w:rPr>
        <w:t>8.</w:t>
      </w:r>
      <w:r w:rsidRPr="006C5554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Split, 08. lipnja 2017.</w:t>
      </w:r>
    </w:p>
    <w:p w:rsidRDefault="006C5554" w:rsidP="006C5554" w:rsidR="006C5554" w:rsidRPr="006C55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6C5554" w:rsidP="006C5554" w:rsidR="006C5554" w:rsidRPr="006C5554">
      <w:pPr>
        <w:spacing w:after="0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  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u w:val="single"/>
          <w:lang w:eastAsia="hr-HR"/>
        </w:rPr>
        <w:t>Pravna pouka:</w:t>
      </w:r>
      <w:r w:rsidRPr="006C5554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6C5554">
        <w:rPr>
          <w:rFonts w:cs="Times New Roman" w:eastAsia="Times New Roman"/>
          <w:lang w:eastAsia="hr-HR"/>
        </w:rPr>
        <w:t>Sukoišanska</w:t>
      </w:r>
      <w:proofErr w:type="spellEnd"/>
      <w:r w:rsidRPr="006C5554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6C5554">
        <w:rPr>
          <w:rFonts w:cs="Times New Roman" w:eastAsia="Times New Roman"/>
          <w:u w:val="single"/>
          <w:lang w:eastAsia="hr-HR"/>
        </w:rPr>
        <w:t>DNA: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1)    Domagoj </w:t>
      </w:r>
      <w:proofErr w:type="spellStart"/>
      <w:r w:rsidRPr="006C5554">
        <w:rPr>
          <w:rFonts w:cs="Times New Roman" w:eastAsia="Times New Roman"/>
          <w:lang w:eastAsia="hr-HR"/>
        </w:rPr>
        <w:t>Repač</w:t>
      </w:r>
      <w:proofErr w:type="spellEnd"/>
      <w:r w:rsidRPr="006C5554">
        <w:rPr>
          <w:rFonts w:cs="Times New Roman" w:eastAsia="Times New Roman"/>
          <w:lang w:eastAsia="hr-HR"/>
        </w:rPr>
        <w:t xml:space="preserve">, </w:t>
      </w:r>
      <w:proofErr w:type="spellStart"/>
      <w:r w:rsidRPr="006C5554">
        <w:rPr>
          <w:rFonts w:cs="Times New Roman" w:eastAsia="Times New Roman"/>
          <w:lang w:eastAsia="hr-HR"/>
        </w:rPr>
        <w:t>Đorđićeva</w:t>
      </w:r>
      <w:proofErr w:type="spellEnd"/>
      <w:r w:rsidRPr="006C5554">
        <w:rPr>
          <w:rFonts w:cs="Times New Roman" w:eastAsia="Times New Roman"/>
          <w:lang w:eastAsia="hr-HR"/>
        </w:rPr>
        <w:t xml:space="preserve">  24, Zagreb, osobno,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 xml:space="preserve">2)    </w:t>
      </w:r>
      <w:proofErr w:type="spellStart"/>
      <w:r w:rsidRPr="006C5554">
        <w:rPr>
          <w:rFonts w:cs="Times New Roman" w:eastAsia="Times New Roman"/>
          <w:lang w:eastAsia="hr-HR" w:val="en-US"/>
        </w:rPr>
        <w:t>Frano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5554">
        <w:rPr>
          <w:rFonts w:cs="Times New Roman" w:eastAsia="Times New Roman"/>
          <w:lang w:eastAsia="hr-HR" w:val="en-US"/>
        </w:rPr>
        <w:t>Krišto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C5554">
        <w:rPr>
          <w:rFonts w:cs="Times New Roman" w:eastAsia="Times New Roman"/>
          <w:lang w:eastAsia="hr-HR" w:val="en-US"/>
        </w:rPr>
        <w:t>Dubrovačka</w:t>
      </w:r>
      <w:proofErr w:type="spellEnd"/>
      <w:r w:rsidRPr="006C5554">
        <w:rPr>
          <w:rFonts w:cs="Times New Roman" w:eastAsia="Times New Roman"/>
          <w:lang w:eastAsia="hr-HR" w:val="en-US"/>
        </w:rPr>
        <w:t xml:space="preserve"> 3a,</w:t>
      </w:r>
      <w:r w:rsidRPr="006C5554">
        <w:rPr>
          <w:rFonts w:cs="Times New Roman" w:eastAsia="Times New Roman"/>
          <w:lang w:eastAsia="hr-HR"/>
        </w:rPr>
        <w:t xml:space="preserve"> osobno,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4)    Porezna uprava u Splitu, Split, Vukovarska 1, osobno,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5)    Sudski registar – ovdje,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6)    e-Oglasna ploča Suda-rok: do ročišta od 21. srpnja 2017,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7)    Spis,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  <w:r w:rsidRPr="006C5554">
        <w:rPr>
          <w:rFonts w:cs="Times New Roman" w:eastAsia="Times New Roman"/>
          <w:lang w:eastAsia="hr-HR"/>
        </w:rPr>
        <w:t>Split, 08. lipnja 2017.                               SUDAC: Jozo Ćaleta,</w:t>
      </w: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5554" w:rsidP="006C5554" w:rsidR="006C5554" w:rsidRPr="006C55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554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6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St-633/2017-4</izvorni_sadrzaj>
    <derivirana_varijabla naziv="DomainObject.Oznaka_1">St-633/2017-4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STOJIĆ NAUTIKA j.d.o.o. za turizam</izvorni_sadrzaj>
    <derivirana_varijabla naziv="DomainObject.Predmet.ProtustrankaFormated_1">  Stečajna masa iza STOJIĆ NAUTIKA j.d.o.o. za turizam</derivirana_varijabla>
  </DomainObject.Predmet.ProtustrankaFormated>
  <DomainObject.Predmet.ProtustrankaFormatedOIB>
    <izvorni_sadrzaj>  Stečajna masa iza STOJIĆ NAUTIKA j.d.o.o. za turizam, OIB 10000000000</izvorni_sadrzaj>
    <derivirana_varijabla naziv="DomainObject.Predmet.ProtustrankaFormatedOIB_1">  Stečajna masa iza STOJIĆ NAUTIKA j.d.o.o. za turizam, OIB 10000000000</derivirana_varijabla>
  </DomainObject.Predmet.ProtustrankaFormatedOIB>
  <DomainObject.Predmet.ProtustrankaFormatedWithAdress>
    <izvorni_sadrzaj> Stečajna masa iza STOJIĆ NAUTIKA j.d.o.o. za turizam, Matoševa 8, 21210 Solin</izvorni_sadrzaj>
    <derivirana_varijabla naziv="DomainObject.Predmet.ProtustrankaFormatedWithAdress_1"> Stečajna masa iza STOJIĆ NAUTIKA j.d.o.o. za turizam, Matoševa 8, 21210 Solin</derivirana_varijabla>
  </DomainObject.Predmet.ProtustrankaFormatedWithAdress>
  <DomainObject.Predmet.ProtustrankaFormatedWithAdressOIB>
    <izvorni_sadrzaj> Stečajna masa iza STOJIĆ NAUTIKA j.d.o.o. za turizam, OIB 10000000000, Matoševa 8, 21210 Solin</izvorni_sadrzaj>
    <derivirana_varijabla naziv="DomainObject.Predmet.ProtustrankaFormatedWithAdressOIB_1"> Stečajna masa iza STOJIĆ NAUTIKA j.d.o.o. za turizam, OIB 10000000000, Matoševa 8, 21210 Solin</derivirana_varijabla>
  </DomainObject.Predmet.ProtustrankaFormatedWithAdressOIB>
  <DomainObject.Predmet.ProtustrankaWithAdress>
    <izvorni_sadrzaj>Stečajna masa iza STOJIĆ NAUTIKA j.d.o.o. za turizam Matoševa 8, 21210 Solin</izvorni_sadrzaj>
    <derivirana_varijabla naziv="DomainObject.Predmet.ProtustrankaWithAdress_1">Stečajna masa iza STOJIĆ NAUTIKA j.d.o.o. za turizam Matoševa 8, 21210 Solin</derivirana_varijabla>
  </DomainObject.Predmet.ProtustrankaWithAdress>
  <DomainObject.Predmet.ProtustrankaWithAdressOIB>
    <izvorni_sadrzaj>Stečajna masa iza STOJIĆ NAUTIKA j.d.o.o. za turizam, OIB 10000000000, Matoševa 8, 21210 Solin</izvorni_sadrzaj>
    <derivirana_varijabla naziv="DomainObject.Predmet.ProtustrankaWithAdressOIB_1">Stečajna masa iza STOJIĆ NAUTIKA j.d.o.o. za turizam, OIB 10000000000, Matoševa 8, 21210 Solin</derivirana_varijabla>
  </DomainObject.Predmet.ProtustrankaWithAdressOIB>
  <DomainObject.Predmet.ProtustrankaNazivFormated>
    <izvorni_sadrzaj>Stečajna masa iza STOJIĆ NAUTIKA j.d.o.o. za turizam</izvorni_sadrzaj>
    <derivirana_varijabla naziv="DomainObject.Predmet.ProtustrankaNazivFormated_1">Stečajna masa iza STOJIĆ NAUTIKA j.d.o.o. za turizam</derivirana_varijabla>
  </DomainObject.Predmet.ProtustrankaNazivFormated>
  <DomainObject.Predmet.ProtustrankaNazivFormatedOIB>
    <izvorni_sadrzaj>Stečajna masa iza STOJIĆ NAUTIKA j.d.o.o. za turizam, OIB 10000000000</izvorni_sadrzaj>
    <derivirana_varijabla naziv="DomainObject.Predmet.ProtustrankaNazivFormatedOIB_1">Stečajna masa iza STOJIĆ NAUTIKA j.d.o.o. za turizam,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STOJIĆ NAUTIKA j.d.o.o. za turizam</item>
    </izvorni_sadrzaj>
    <derivirana_varijabla naziv="DomainObject.Predmet.ProtuStrankaListFormated_1">
      <item>Stečajna masa iza STOJIĆ NAUTIKA j.d.o.o. za turizam</item>
    </derivirana_varijabla>
  </DomainObject.Predmet.ProtuStrankaListFormated>
  <DomainObject.Predmet.ProtuStrankaListFormatedOIB>
    <izvorni_sadrzaj>
      <item>Stečajna masa iza STOJIĆ NAUTIKA j.d.o.o. za turizam, OIB 10000000000</item>
    </izvorni_sadrzaj>
    <derivirana_varijabla naziv="DomainObject.Predmet.ProtuStrankaListFormatedOIB_1">
      <item>Stečajna masa iza STOJIĆ NAUTIKA j.d.o.o. za turizam, OIB 10000000000</item>
    </derivirana_varijabla>
  </DomainObject.Predmet.ProtuStrankaListFormatedOIB>
  <DomainObject.Predmet.ProtuStrankaListFormatedWithAdress>
    <izvorni_sadrzaj>
      <item>Stečajna masa iza STOJIĆ NAUTIKA j.d.o.o. za turizam, Matoševa 8, 21210 Solin</item>
    </izvorni_sadrzaj>
    <derivirana_varijabla naziv="DomainObject.Predmet.ProtuStrankaListFormatedWithAdress_1">
      <item>Stečajna masa iza STOJIĆ NAUTIKA j.d.o.o. za turizam, Matoševa 8, 21210 Solin</item>
    </derivirana_varijabla>
  </DomainObject.Predmet.ProtuStrankaListFormatedWithAdress>
  <DomainObject.Predmet.ProtuStrankaListFormatedWithAdressOIB>
    <izvorni_sadrzaj>
      <item>Stečajna masa iza STOJIĆ NAUTIKA j.d.o.o. za turizam, OIB 10000000000, Matoševa 8, 21210 Solin</item>
    </izvorni_sadrzaj>
    <derivirana_varijabla naziv="DomainObject.Predmet.ProtuStrankaListFormatedWithAdressOIB_1">
      <item>Stečajna masa iza STOJIĆ NAUTIKA j.d.o.o. za turizam, OIB 10000000000, Matoševa 8, 21210 Solin</item>
    </derivirana_varijabla>
  </DomainObject.Predmet.ProtuStrankaListFormatedWithAdressOIB>
  <DomainObject.Predmet.ProtuStrankaListNazivFormated>
    <izvorni_sadrzaj>
      <item>Stečajna masa iza STOJIĆ NAUTIKA j.d.o.o. za turizam</item>
    </izvorni_sadrzaj>
    <derivirana_varijabla naziv="DomainObject.Predmet.ProtuStrankaListNazivFormated_1">
      <item>Stečajna masa iza STOJIĆ NAUTIKA j.d.o.o. za turizam</item>
    </derivirana_varijabla>
  </DomainObject.Predmet.ProtuStrankaListNazivFormated>
  <DomainObject.Predmet.ProtuStrankaListNazivFormatedOIB>
    <izvorni_sadrzaj>
      <item>Stečajna masa iza STOJIĆ NAUTIKA j.d.o.o. za turizam, OIB 10000000000</item>
    </izvorni_sadrzaj>
    <derivirana_varijabla naziv="DomainObject.Predmet.ProtuStrankaListNazivFormatedOIB_1">
      <item>Stečajna masa iza STOJIĆ NAUTIKA j.d.o.o. za turizam,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St-633/2017-4</izvorni_sadrzaj>
    <derivirana_varijabla naziv="DomainObject.PoslovniBrojDokumenta_1">St-633/2017-4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STOJIĆ NAUTIKA j.d.o.o. za turizam</izvorni_sadrzaj>
    <derivirana_varijabla naziv="DomainObject.Predmet.ProtustrankaIDrugi_1">Stečajna masa iza STOJIĆ NAUTIKA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STOJIĆ NAUTIKA j.d.o.o. za turizam, OIB 10000000000, Matoševa 8, 21210 Solin</izvorni_sadrzaj>
    <derivirana_varijabla naziv="DomainObject.Predmet.ProtustrankaIDrugiAdressOIB_1">Stečajna masa iza STOJIĆ NAUTIKA j.d.o.o. za turizam, OIB 10000000000, Matoševa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STOJIĆ NAUTIKA j.d.o.o. za turizam</item>
      <item>FINANCIJSKA AGENCIJA, RC SPLIT</item>
    </izvorni_sadrzaj>
    <derivirana_varijabla naziv="DomainObject.Predmet.SudioniciListNaziv_1">
      <item>Stečajna masa iza STOJIĆ NAUTIKA j.d.o.o. za turizam</item>
      <item>FINANCIJSKA AGENCIJA, RC SPLIT</item>
    </derivirana_varijabla>
  </DomainObject.Predmet.SudioniciListNaziv>
  <DomainObject.Predmet.SudioniciListAdressOIB>
    <izvorni_sadrzaj>
      <item>Stečajna masa iza STOJIĆ NAUTIKA j.d.o.o. za turizam, OIB 10000000000, Matoševa 8,21210 Solin</item>
      <item>FINANCIJSKA AGENCIJA, RC SPLIT, OIB 85821130368, Mažuranićevo šetalište 24 b,21000 Split</item>
    </izvorni_sadrzaj>
    <derivirana_varijabla naziv="DomainObject.Predmet.SudioniciListAdressOIB_1">
      <item>Stečajna masa iza STOJIĆ NAUTIKA j.d.o.o. za turizam, OIB 10000000000, Matoševa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CAA18-6C0D-44EF-A0B2-99D82F60F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1695</properties:Words>
  <properties:Characters>9486</properties:Characters>
  <properties:Lines>194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2017-06-08T12:19:00Z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St-633/2017-4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