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393"/>
        <w:tblInd w:type="dxa" w:w="93"/>
        <w:tblLook w:val="04A0" w:noVBand="1" w:noHBand="0" w:lastColumn="0" w:firstColumn="1" w:lastRow="0" w:firstRow="1"/>
      </w:tblPr>
      <w:tblGrid>
        <w:gridCol w:w="1104"/>
        <w:gridCol w:w="300"/>
        <w:gridCol w:w="670"/>
        <w:gridCol w:w="1634"/>
        <w:gridCol w:w="1378"/>
        <w:gridCol w:w="1231"/>
        <w:gridCol w:w="1304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397D7D" w:rsidR="00397D7D" w:rsidRPr="00397D7D">
        <w:trPr>
          <w:trHeight w:val="315"/>
        </w:trPr>
        <w:tc>
          <w:tcPr>
            <w:tcW w:type="dxa" w:w="14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B4602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noProof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page">
                    <wp:posOffset>1083945</wp:posOffset>
                  </wp:positionH>
                  <wp:positionV relativeFrom="page">
                    <wp:posOffset>543560</wp:posOffset>
                  </wp:positionV>
                  <wp:extent cy="961200" cx="720000"/>
                  <wp:effectExtent b="0" r="4445" t="0" l="0"/>
                  <wp:wrapNone/>
                  <wp:docPr hidden="true" name="eSPIS_GrbRH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image1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Start w:name="RANGE!A1:G37" w:id="0"/>
            <w:r w:rsidR="00397D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N</w:t>
            </w:r>
            <w:r w:rsidR="00397D7D" w:rsidRPr="00397D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adležni trgovački sud:</w:t>
            </w:r>
            <w:bookmarkEnd w:id="0"/>
          </w:p>
        </w:tc>
        <w:tc>
          <w:tcPr>
            <w:tcW w:type="dxa" w:w="23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TRGOVAČKI SUD U BJELOVARU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315"/>
        </w:trPr>
        <w:tc>
          <w:tcPr>
            <w:tcW w:type="dxa" w:w="14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Poslovni broj spisa:</w:t>
            </w:r>
          </w:p>
        </w:tc>
        <w:tc>
          <w:tcPr>
            <w:tcW w:type="dxa" w:w="36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St-730/2018</w:t>
            </w: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615"/>
        </w:trPr>
        <w:tc>
          <w:tcPr>
            <w:tcW w:type="dxa" w:w="14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Dužnik:</w:t>
            </w:r>
          </w:p>
        </w:tc>
        <w:tc>
          <w:tcPr>
            <w:tcW w:type="dxa" w:w="62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POLJOPRIVREDNA ZADRUGA VIROVITIČKO POVRĆE u stečaju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315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315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462"/>
        </w:trPr>
        <w:tc>
          <w:tcPr>
            <w:tcW w:type="dxa" w:w="762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REKAPITULACIJA PRIJAVLJENIH / ISPITANIH TRAŽBINA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462"/>
        </w:trPr>
        <w:tc>
          <w:tcPr>
            <w:tcW w:type="dxa" w:w="2074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RAZVRSTAVANJE  TRAŽBINA</w:t>
            </w:r>
          </w:p>
        </w:tc>
        <w:tc>
          <w:tcPr>
            <w:tcW w:type="dxa" w:w="16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PRIJAVLJENO</w:t>
            </w:r>
          </w:p>
        </w:tc>
        <w:tc>
          <w:tcPr>
            <w:tcW w:type="dxa" w:w="13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OSPORENO</w:t>
            </w:r>
          </w:p>
        </w:tc>
        <w:tc>
          <w:tcPr>
            <w:tcW w:type="dxa" w:w="123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ODBAČAJ</w:t>
            </w:r>
          </w:p>
        </w:tc>
        <w:tc>
          <w:tcPr>
            <w:tcW w:type="dxa" w:w="130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PRIZNATO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435"/>
        </w:trPr>
        <w:tc>
          <w:tcPr>
            <w:tcW w:type="dxa" w:w="2074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1.  I.  viši isplatni red 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13.950,25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13.950,25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435"/>
        </w:trPr>
        <w:tc>
          <w:tcPr>
            <w:tcW w:type="dxa" w:w="2074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2.  II. viši isplatni red 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502.835,99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502.835,99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435"/>
        </w:trPr>
        <w:tc>
          <w:tcPr>
            <w:tcW w:type="dxa" w:w="2074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U K U P N O :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516.786,24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516.786,24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2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3.  Obavijest o </w:t>
            </w:r>
            <w:proofErr w:type="spellStart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razlučnom</w:t>
            </w:r>
            <w:proofErr w:type="spellEnd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pravu</w:t>
            </w: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328.560,36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168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2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4.  Ostale obveze stečajne mase</w:t>
            </w: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168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2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5.  Tražbine uz </w:t>
            </w:r>
            <w:proofErr w:type="spellStart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odgodni</w:t>
            </w:r>
            <w:proofErr w:type="spellEnd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uvjet</w:t>
            </w: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144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0"/>
        </w:trPr>
        <w:tc>
          <w:tcPr>
            <w:tcW w:type="dxa" w:w="14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6.  Niži isplatni red</w:t>
            </w: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144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2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7.  Ukupno prispjele 4 tražbine:</w:t>
            </w: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516.785,24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120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2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  Od toga sačinjene prijave radnika:</w:t>
            </w: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Sveta </w:t>
            </w:r>
            <w:proofErr w:type="spellStart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Nedelja</w:t>
            </w:r>
            <w:proofErr w:type="spellEnd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,</w:t>
            </w:r>
          </w:p>
        </w:tc>
        <w:tc>
          <w:tcPr>
            <w:tcW w:type="dxa" w:w="9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24. travanj 2019.</w:t>
            </w: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Stečajni upravitelj:</w:t>
            </w: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Milan </w:t>
            </w:r>
            <w:proofErr w:type="spellStart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>Bariša</w:t>
            </w:r>
            <w:proofErr w:type="spellEnd"/>
            <w:r w:rsidRPr="00397D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Obradović</w:t>
            </w: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1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342"/>
        </w:trPr>
        <w:tc>
          <w:tcPr>
            <w:tcW w:type="dxa" w:w="370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D7D" w:rsidR="00397D7D" w:rsidRPr="00397D7D">
        <w:trPr>
          <w:trHeight w:val="276"/>
        </w:trPr>
        <w:tc>
          <w:tcPr>
            <w:tcW w:type="dxa" w:w="508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97D7D" w:rsidP="00397D7D" w:rsidR="00397D7D" w:rsidRPr="00397D7D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97D7D" w:rsidP="00397D7D" w:rsidR="00397D7D" w:rsidRPr="00397D7D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</w:tbl>
    <w:p w14:textId="6ce2e52" w14:paraId="6ce2e52" w:rsidRDefault="00AE649C" w:rsidP="00397D7D" w:rsidR="00AE649C" w:rsidRPr="00B76F3C">
      <w:pPr>
        <w:pStyle w:val="NormaleSPIS"/>
        <w15:collapsed w:val="false"/>
      </w:pPr>
      <w:bookmarkStart w:name="_GoBack" w:id="1"/>
      <w:bookmarkEnd w:id="1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D7D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91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St-730/2018-26</izvorni_sadrzaj>
    <derivirana_varijabla naziv="DomainObject.Oznaka_1">St-730/2018-26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St-730/2018-26</izvorni_sadrzaj>
    <derivirana_varijabla naziv="DomainObject.PoslovniBrojDokumenta_1">St-730/2018-26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RC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AB81B-0B6F-478D-ACCC-F6CC9B6B1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105</properties:Words>
  <properties:Characters>608</properties:Characters>
  <properties:Lines>1191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2019-04-26T11:25:00Z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