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8c92" w14:paraId="7058c92" w:rsidRDefault="00DD0FEB" w:rsidP="00DD0FEB" w:rsidR="00DD0FE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FEB" w:rsidP="00DD0FEB" w:rsidR="00DD0FE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D0FEB" w:rsidP="00DD0FEB" w:rsidR="00DD0FE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D0FEB" w:rsidP="00DD0FEB" w:rsidR="00DD0FE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D0FEB" w:rsidP="00DD0FEB" w:rsidR="00DD0FEB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DD0FEB" w:rsidP="00DD0FEB" w:rsidR="00DD0FEB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D0FEB" w:rsidP="00DD0FEB" w:rsidR="00DD0FEB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DD0FEB" w:rsidP="00DD0FEB" w:rsidR="00DD0FEB" w:rsidRPr="00AD71A8">
      <w:pPr>
        <w:rPr>
          <w:rFonts w:cs="Times New Roman" w:eastAsia="Times New Roman"/>
          <w:szCs w:val="24"/>
          <w:lang w:eastAsia="hr-HR"/>
        </w:rPr>
      </w:pPr>
    </w:p>
    <w:p w:rsidRDefault="00DD0FEB" w:rsidP="00DD0FEB" w:rsidR="00DD0FEB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Sonji Marinac Rumora,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 xml:space="preserve">36860356868, MBS 130029509, </w:t>
      </w:r>
      <w:r>
        <w:rPr>
          <w:rFonts w:cs="Times New Roman" w:eastAsia="Times New Roman"/>
          <w:szCs w:val="24"/>
          <w:lang w:eastAsia="hr-HR"/>
        </w:rPr>
        <w:t xml:space="preserve">odlučujući o žalbi </w:t>
      </w:r>
      <w:r>
        <w:rPr>
          <w:rFonts w:cs="Times New Roman" w:eastAsia="Times New Roman"/>
          <w:szCs w:val="24"/>
        </w:rPr>
        <w:t xml:space="preserve">osobe ovlaštene za zastupanje dužnika </w:t>
      </w:r>
      <w:r>
        <w:rPr>
          <w:rFonts w:cs="Times New Roman" w:eastAsia="Times New Roman"/>
          <w:szCs w:val="24"/>
          <w:lang w:eastAsia="hr-HR"/>
        </w:rPr>
        <w:t>po zakonu do dana nastupanja pravnih posljedica otvaranja stečajnog postupka Antona Šahinija iz Poreča, Dalmatinska 9, OIB 37159724762, kojeg zastupa punomoćnica Neda Milotić, odvjetnica u Puli, Radićeva 55, p. p. 452, izjavljenoj 14. travnja 2016. protiv ovosudnog rješenja posl. br. 8 St-947/2015-5 od 4. travnja 2016., 12. svibnja 2016.</w:t>
      </w:r>
    </w:p>
    <w:p w:rsidRDefault="00DD0FEB" w:rsidP="00DD0FEB" w:rsidR="00DD0FEB" w:rsidRPr="00AD71A8">
      <w:pPr>
        <w:rPr>
          <w:rFonts w:cs="Times New Roman" w:eastAsia="Times New Roman"/>
          <w:szCs w:val="24"/>
          <w:lang w:eastAsia="hr-HR"/>
        </w:rPr>
      </w:pPr>
    </w:p>
    <w:p w:rsidRDefault="00DD0FEB" w:rsidP="00DD0FEB" w:rsidR="00DD0FEB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DD0FEB" w:rsidP="00DD0FEB" w:rsidR="00DD0FEB">
      <w:pPr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14. travnja 2016. te se preinačuje ovosudno rješenje posl. br. 8 St-947/2015-5 od 4. travnja 2016. na način da se skraćeni stečajni postupak nad dužnikom </w:t>
      </w:r>
      <w:r>
        <w:rPr>
          <w:rFonts w:cs="Times New Roman" w:eastAsia="Times New Roman"/>
          <w:szCs w:val="24"/>
        </w:rPr>
        <w:t>MONO d. o. o. Kaštelir, Labinci, Poslovna zona bb,</w:t>
      </w:r>
      <w:r w:rsidRPr="00F10AAD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36860356868, MBS 130029509, obustavlja.</w:t>
      </w:r>
    </w:p>
    <w:p w:rsidRDefault="00DD0FEB" w:rsidP="00DD0FEB" w:rsidR="00DD0FEB">
      <w:pPr>
        <w:rPr>
          <w:rFonts w:cs="Times New Roman" w:eastAsia="Times New Roman"/>
          <w:szCs w:val="24"/>
          <w:lang w:eastAsia="hr-HR"/>
        </w:rPr>
      </w:pPr>
    </w:p>
    <w:p w:rsidRDefault="00DD0FEB" w:rsidP="00DD0FEB" w:rsidR="00DD0FEB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8 St-947/2015-5 od 4. travnja 2016..</w:t>
      </w:r>
    </w:p>
    <w:p w:rsidRDefault="00DD0FEB" w:rsidP="00DD0FEB" w:rsidR="00DD0FEB"/>
    <w:p w:rsidRDefault="00DD0FEB" w:rsidP="00DD0FEB" w:rsidR="00DD0FEB">
      <w:pPr>
        <w:jc w:val="center"/>
      </w:pPr>
    </w:p>
    <w:p w:rsidRDefault="00DD0FEB" w:rsidP="00DD0FEB" w:rsidR="00DD0FEB" w:rsidRPr="00AD71A8">
      <w:pPr>
        <w:jc w:val="center"/>
      </w:pPr>
      <w:r w:rsidRPr="00AD71A8">
        <w:t>Obrazloženje</w:t>
      </w: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8 St-947/2015-5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MONO d. o. o. Kaštelir, imenovan je stečajni upravitelj, te je određeno da će se po pravomoćnosti tog rješenja dužnik brisati iz sudskog registra.</w:t>
      </w:r>
    </w:p>
    <w:p w:rsidRDefault="00DD0FEB" w:rsidP="00DD0FEB" w:rsidR="00DD0FEB" w:rsidRPr="00731786">
      <w:pPr>
        <w:ind w:firstLine="709"/>
        <w:rPr>
          <w:rFonts w:cs="Times New Roman" w:eastAsia="Times New Roman"/>
          <w:szCs w:val="24"/>
        </w:rPr>
      </w:pP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po osobi ovlaštenoj za zastupanje po zakonu do dana nastupanja pravnih posljedica otvaranja stečajnog postupka 14. travnja 2016. izjavio žalbu. U žalbi je u bitnome navedeno da su svi ranije postojeći dugovi dužnika podmireni u cijelosti prije pokretanja skraćenog stečajnog postupka i da stoga nisu ispunjeni uvjeti koje propisuje Stečajni zakon za donošenje pobijanog rješenja. Predloženo je da se žalba prihvati i da se pobijano rješenje stavi izvan snage i da se donese rješenje o obustavi skraćenog stečajnog postupka.</w:t>
      </w: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o blokadi računa i novčanih sredstava ovršenika Financijske agencije, Sektora poslovne mreže Pula, od 8. travnja 2016. (list 16 spisa), utvrđeno je da je na računima i novčanim sredstvima ovršenika na dan izdavanja potvrde evidentirano 0 dana neprekidne blokade, odnosno 49 dana neprekidne blokade u prethodnih 6 mjeseci zbog nepodmirenih osnova za plaćanje evidentiranih u Očevidniku redoslijeda osnova za plaćanje, kao i da nepodmirene obveze na dan izdavanja potvrde iznose 0,00 kuna. </w:t>
      </w:r>
    </w:p>
    <w:p w:rsidRDefault="00DD0FEB" w:rsidP="00DD0FEB" w:rsidR="00DD0FEB">
      <w:pPr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0FEB" w:rsidP="00D22BC1" w:rsidR="00DD0FEB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nisu bile ispunjene pretpostavke za otvaranje i zaključenje skraćenog stečajnog postupka na dužnikom, i to jer</w:t>
      </w:r>
      <w:r w:rsidR="00D22BC1">
        <w:rPr>
          <w:rFonts w:cs="Times New Roman" w:eastAsia="Times New Roman"/>
          <w:szCs w:val="24"/>
          <w:lang w:eastAsia="hr-HR"/>
        </w:rPr>
        <w:t xml:space="preserve"> dužnik u spis dostavio ispravu </w:t>
      </w:r>
      <w:r>
        <w:rPr>
          <w:rFonts w:cs="Times New Roman" w:eastAsia="Times New Roman"/>
          <w:szCs w:val="24"/>
          <w:lang w:eastAsia="hr-HR"/>
        </w:rPr>
        <w:t>iz koj</w:t>
      </w:r>
      <w:r w:rsidR="00D22BC1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 xml:space="preserve"> proizlazi da</w:t>
      </w:r>
      <w:r w:rsidR="00D22BC1">
        <w:rPr>
          <w:rFonts w:cs="Times New Roman" w:eastAsia="Times New Roman"/>
          <w:szCs w:val="24"/>
          <w:lang w:eastAsia="hr-HR"/>
        </w:rPr>
        <w:t xml:space="preserve"> na dan donošenja tog rješenja dužnik nema </w:t>
      </w:r>
      <w:r w:rsidR="00D22BC1" w:rsidRPr="00FB2CA9">
        <w:t>evidentirane neizvršene osnove za plaćanje u neprekinutom razdoblju od 120 dana</w:t>
      </w:r>
      <w:r w:rsidR="00D22BC1">
        <w:t xml:space="preserve"> (već kako to proizlazi iz potvrde 49 dana).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DD0FEB" w:rsidP="00DD0FEB" w:rsidR="00DD0FEB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DD0FEB" w:rsidP="00DD0FEB" w:rsidR="00DD0FEB">
      <w:pPr>
        <w:rPr>
          <w:rFonts w:cs="Times New Roman" w:eastAsia="Times New Roman"/>
          <w:szCs w:val="24"/>
          <w:lang w:eastAsia="hr-HR"/>
        </w:rPr>
      </w:pPr>
    </w:p>
    <w:p w:rsidRDefault="00DD0FEB" w:rsidP="00D22BC1" w:rsidR="00D22BC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D22BC1">
        <w:rPr>
          <w:rFonts w:cs="Times New Roman" w:eastAsia="Times New Roman"/>
          <w:szCs w:val="24"/>
          <w:lang w:eastAsia="hr-HR"/>
        </w:rPr>
        <w:t>12.</w:t>
      </w:r>
      <w:r>
        <w:rPr>
          <w:rFonts w:cs="Times New Roman" w:eastAsia="Times New Roman"/>
          <w:szCs w:val="24"/>
          <w:lang w:eastAsia="hr-HR"/>
        </w:rPr>
        <w:t xml:space="preserve">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DD0FEB" w:rsidP="00DD0FEB" w:rsidR="00DD0FE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D22BC1">
        <w:rPr>
          <w:rFonts w:cs="Times New Roman" w:eastAsia="Times New Roman"/>
          <w:szCs w:val="24"/>
          <w:lang w:eastAsia="hr-HR"/>
        </w:rPr>
        <w:t>tkinja</w:t>
      </w:r>
    </w:p>
    <w:p w:rsidRDefault="00D22BC1" w:rsidP="00DD0FEB" w:rsidR="00DD0FEB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2B555C">
        <w:rPr>
          <w:rFonts w:cs="Times New Roman" w:eastAsia="Times New Roman"/>
          <w:szCs w:val="24"/>
          <w:lang w:eastAsia="hr-HR"/>
        </w:rPr>
        <w:t>, v. r.</w:t>
      </w:r>
    </w:p>
    <w:p w:rsidRDefault="00DD0FEB" w:rsidP="00DD0FEB" w:rsidR="00DD0FEB">
      <w:pPr>
        <w:jc w:val="left"/>
        <w:rPr>
          <w:rFonts w:cs="Times New Roman" w:eastAsia="Times New Roman"/>
          <w:szCs w:val="24"/>
          <w:lang w:eastAsia="hr-HR"/>
        </w:rPr>
      </w:pPr>
    </w:p>
    <w:p w:rsidRDefault="00DD0FEB" w:rsidP="00DD0FEB" w:rsidR="00DD0FEB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DD0FEB" w:rsidP="00DD0FEB" w:rsidR="00DD0FE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DD0FEB" w:rsidP="00DD0FEB" w:rsidR="00DD0FEB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DD0FEB" w:rsidP="00DD0FEB" w:rsidR="00DD0FEB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DD0FEB" w:rsidP="00DD0FEB" w:rsidR="00DD0F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22BC1">
        <w:rPr>
          <w:rFonts w:cs="Times New Roman" w:eastAsia="Times New Roman"/>
          <w:szCs w:val="24"/>
        </w:rPr>
        <w:t xml:space="preserve">MONO d. o. o. Kaštelir, Labinci, Poslovna zona bb, </w:t>
      </w:r>
    </w:p>
    <w:p w:rsidRDefault="00D22BC1" w:rsidP="00DD0FEB" w:rsidR="00D22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podnositelj žalbe Anton Šahini, Poreč, Dalmatinska 9, po pun.,</w:t>
      </w:r>
    </w:p>
    <w:p w:rsidRDefault="00D22BC1" w:rsidP="00DD0FEB" w:rsidR="00DD0F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D0FEB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Radijana Trobonjača, Opatija, M. Tita 49</w:t>
      </w:r>
      <w:r w:rsidR="00DD0FEB">
        <w:rPr>
          <w:rFonts w:cs="Times New Roman" w:eastAsia="Times New Roman"/>
          <w:szCs w:val="24"/>
        </w:rPr>
        <w:t>, uz primjerak žalbe,</w:t>
      </w:r>
    </w:p>
    <w:p w:rsidRDefault="00D22BC1" w:rsidP="00DD0FEB" w:rsidR="00DD0FEB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DD0FEB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D22BC1" w:rsidP="00DD0FEB" w:rsidR="00DD0FEB">
      <w:r>
        <w:t>6</w:t>
      </w:r>
      <w:r w:rsidR="00DD0FEB">
        <w:t>. sudski registar.</w:t>
      </w:r>
    </w:p>
    <w:p w:rsidRDefault="00DD0FEB" w:rsidP="00DD0FEB" w:rsidR="00DD0FEB">
      <w:pPr>
        <w:jc w:val="left"/>
      </w:pPr>
    </w:p>
    <w:p w:rsidRDefault="00DD0FEB" w:rsidP="00DD0FEB" w:rsidR="00DD0FEB"/>
    <w:p w:rsidRDefault="004F5027" w:rsidP="00DD0FEB" w:rsidR="004F5027" w:rsidRPr="00DD0FEB"/>
    <w:sectPr w:rsidSect="00DD0FEB" w:rsidR="004F5027" w:rsidRPr="00DD0FE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FEB" w:rsidP="00DD0FEB" w:rsidR="00DD0FEB">
      <w:r>
        <w:separator/>
      </w:r>
    </w:p>
  </w:endnote>
  <w:endnote w:id="0" w:type="continuationSeparator">
    <w:p w:rsidRDefault="00DD0FEB" w:rsidP="00DD0FEB" w:rsidR="00DD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FEB" w:rsidP="00DD0FEB" w:rsidR="00DD0FEB">
      <w:r>
        <w:separator/>
      </w:r>
    </w:p>
  </w:footnote>
  <w:footnote w:id="0" w:type="continuationSeparator">
    <w:p w:rsidRDefault="00DD0FEB" w:rsidP="00DD0FEB" w:rsidR="00DD0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FEB" w:rsidP="00DD0FEB" w:rsidR="00DD0FEB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C66A4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St-947/2015-10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FEB" w:rsidP="00DD0FEB" w:rsidR="00DD0FEB" w:rsidRPr="00292898">
    <w:pPr>
      <w:pStyle w:val="Zaglavlje"/>
      <w:jc w:val="right"/>
    </w:pPr>
    <w:r>
      <w:rPr>
        <w:szCs w:val="24"/>
      </w:rPr>
      <w:t>8 St-947/2015-10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286"/>
    <w:rsid w:val="002B555C"/>
    <w:rsid w:val="004D6286"/>
    <w:rsid w:val="004F5027"/>
    <w:rsid w:val="006C66A4"/>
    <w:rsid w:val="00D22BC1"/>
    <w:rsid w:val="00DD0FE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0FE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F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0F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F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F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0F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0F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6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6A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6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6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0FE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0F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0F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F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F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D0F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0F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6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6A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6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6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PRIHVAĆA SE ŽALBA</izvorni_sadrzaj>
    <derivirana_varijabla naziv="DomainObject.Primjedba_1">PRIHVAĆA SE ŽALBA</derivirana_varijabla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 d.o.o. KAŠTELIR zastupanog po punomoćniku Odvj. Neda Milotić</izvorni_sadrzaj>
    <derivirana_varijabla naziv="DomainObject.Predmet.ProtustrankaFormated_1">  MONO d.o.o. KAŠTELIR zastupanog po punomoćniku Odvj. Neda Milotić</derivirana_varijabla>
  </DomainObject.Predmet.ProtustrankaFormated>
  <DomainObject.Predmet.ProtustrankaFormatedOIB>
    <izvorni_sadrzaj>  MONO d.o.o. KAŠTELIR, OIB 36860356868 zastupanog po punomoćniku Odvj. Neda Milotić</izvorni_sadrzaj>
    <derivirana_varijabla naziv="DomainObject.Predmet.ProtustrankaFormatedOIB_1">  MONO d.o.o. KAŠTELIR, OIB 36860356868 zastupanog po punomoćniku Odvj. Neda Milotić</derivirana_varijabla>
  </DomainObject.Predmet.ProtustrankaFormatedOIB>
  <DomainObject.Predmet.ProtustrankaFormatedWithAdress>
    <izvorni_sadrzaj> MONO d.o.o. KAŠTELIR, Labinci, Poslovna zona bb, 52464 Kaštelir zastupanog po punomoćniku Odvj. Neda Milotić</izvorni_sadrzaj>
    <derivirana_varijabla naziv="DomainObject.Predmet.ProtustrankaFormatedWithAdress_1"> MONO d.o.o. KAŠTELIR, Labinci, Poslovna zona bb, 52464 Kaštelir zastupanog po punomoćniku Odvj. Neda Milotić</derivirana_varijabla>
  </DomainObject.Predmet.ProtustrankaFormatedWithAdress>
  <DomainObject.Predmet.ProtustrankaFormatedWithAdressOIB>
    <izvorni_sadrzaj> MONO d.o.o. KAŠTELIR, OIB 36860356868, Labinci, Poslovna zona bb, 52464 Kaštelir zastupanog po punomoćniku Odvj. Neda Milotić</izvorni_sadrzaj>
    <derivirana_varijabla naziv="DomainObject.Predmet.ProtustrankaFormatedWithAdressOIB_1"> MONO d.o.o. KAŠTELIR, OIB 36860356868, Labinci, Poslovna zona bb, 52464 Kaštelir zastupanog po punomoćniku Odvj. Neda Milotić</derivirana_varijabla>
  </DomainObject.Predmet.ProtustrankaFormatedWithAdressOIB>
  <DomainObject.Predmet.ProtustrankaWithAdress>
    <izvorni_sadrzaj>MONO d.o.o. KAŠTELIR Labinci, Poslovna zona bb, 52464 Kaštelir</izvorni_sadrzaj>
    <derivirana_varijabla naziv="DomainObject.Predmet.ProtustrankaWithAdress_1">MONO d.o.o. KAŠTELIR Labinci, Poslovna zona bb, 52464 Kaštelir</derivirana_varijabla>
  </DomainObject.Predmet.ProtustrankaWithAdress>
  <DomainObject.Predmet.ProtustrankaWithAdressOIB>
    <izvorni_sadrzaj>MONO d.o.o. KAŠTELIR, OIB 36860356868, Labinci, Poslovna zona bb, 52464 Kaštelir</izvorni_sadrzaj>
    <derivirana_varijabla naziv="DomainObject.Predmet.ProtustrankaWithAdressOIB_1">MONO d.o.o. KAŠTELIR, OIB 36860356868, Labinci, Poslovna zona bb, 52464 Kaštelir</derivirana_varijabla>
  </DomainObject.Predmet.ProtustrankaWithAdressOIB>
  <DomainObject.Predmet.ProtustrankaNazivFormated>
    <izvorni_sadrzaj>MONO d.o.o. KAŠTELIR</izvorni_sadrzaj>
    <derivirana_varijabla naziv="DomainObject.Predmet.ProtustrankaNazivFormated_1">MONO d.o.o. KAŠTELIR</derivirana_varijabla>
  </DomainObject.Predmet.ProtustrankaNazivFormated>
  <DomainObject.Predmet.ProtustrankaNazivFormatedOIB>
    <izvorni_sadrzaj>MONO d.o.o. KAŠTELIR, OIB 36860356868</izvorni_sadrzaj>
    <derivirana_varijabla naziv="DomainObject.Predmet.ProtustrankaNazivFormatedOIB_1">MONO d.o.o. KAŠTELIR, OIB 36860356868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38702.92</izvorni_sadrzaj>
    <derivirana_varijabla naziv="DomainObject.Predmet.TrenutnaVrijednost_1">38702.92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MONO d.o.o. KAŠTELIR zastupanog po punomoćniku Odvj. Neda Milotić</item>
    </izvorni_sadrzaj>
    <derivirana_varijabla naziv="DomainObject.Predmet.ProtuStrankaListFormated_1">
      <item>MONO d.o.o. KAŠTELIR zastupanog po punomoćniku Odvj. Neda Milotić</item>
    </derivirana_varijabla>
  </DomainObject.Predmet.ProtuStrankaListFormated>
  <DomainObject.Predmet.ProtuStrankaListFormatedOIB>
    <izvorni_sadrzaj>
      <item>MONO d.o.o. KAŠTELIR, OIB 36860356868 zastupanog po punomoćniku Odvj. Neda Milotić</item>
    </izvorni_sadrzaj>
    <derivirana_varijabla naziv="DomainObject.Predmet.ProtuStrankaListFormatedOIB_1">
      <item>MONO d.o.o. KAŠTELIR, OIB 36860356868 zastupanog po punomoćniku Odvj. Neda Milotić</item>
    </derivirana_varijabla>
  </DomainObject.Predmet.ProtuStrankaListFormatedOIB>
  <DomainObject.Predmet.ProtuStrankaListFormatedWithAdress>
    <izvorni_sadrzaj>
      <item>MONO d.o.o. KAŠTELIR, Labinci, Poslovna zona bb, 52464 Kaštelir zastupanog po punomoćniku Odvj. Neda Milotić</item>
    </izvorni_sadrzaj>
    <derivirana_varijabla naziv="DomainObject.Predmet.ProtuStrankaListFormatedWithAdress_1">
      <item>MONO d.o.o. KAŠTELIR, Labinci, Poslovna zona bb, 52464 Kaštelir zastupanog po punomoćniku Odvj. Neda Milotić</item>
    </derivirana_varijabla>
  </DomainObject.Predmet.ProtuStrankaListFormatedWithAdress>
  <DomainObject.Predmet.ProtuStrankaListFormatedWithAdressOIB>
    <izvorni_sadrzaj>
      <item>MONO d.o.o. KAŠTELIR, OIB 36860356868, Labinci, Poslovna zona bb, 52464 Kaštelir zastupanog po punomoćniku Odvj. Neda Milotić</item>
    </izvorni_sadrzaj>
    <derivirana_varijabla naziv="DomainObject.Predmet.ProtuStrankaListFormatedWithAdressOIB_1">
      <item>MONO d.o.o. KAŠTELIR, OIB 36860356868, Labinci, Poslovna zona bb, 52464 Kaštelir zastupanog po punomoćniku Odvj. Neda Milotić</item>
    </derivirana_varijabla>
  </DomainObject.Predmet.ProtuStrankaListFormatedWithAdressOIB>
  <DomainObject.Predmet.ProtuStrankaListNazivFormated>
    <izvorni_sadrzaj>
      <item>MONO d.o.o. KAŠTELIR</item>
    </izvorni_sadrzaj>
    <derivirana_varijabla naziv="DomainObject.Predmet.ProtuStrankaListNazivFormated_1">
      <item>MONO d.o.o. KAŠTELIR</item>
    </derivirana_varijabla>
  </DomainObject.Predmet.ProtuStrankaListNazivFormated>
  <DomainObject.Predmet.ProtuStrankaListNazivFormatedOIB>
    <izvorni_sadrzaj>
      <item>MONO d.o.o. KAŠTELIR, OIB 36860356868</item>
    </izvorni_sadrzaj>
    <derivirana_varijabla naziv="DomainObject.Predmet.ProtuStrankaListNazivFormatedOIB_1">
      <item>MONO d.o.o. KAŠTELIR, OIB 36860356868</item>
    </derivirana_varijabla>
  </DomainObject.Predmet.ProtuStrankaListNazivFormatedOIB>
  <DomainObject.Predmet.OstaliListFormated>
    <izvorni_sadrzaj>
      <item>Odvj. Neda Milotić punomoćnik sudionika u postupku MONO d.o.o. KAŠTELIR</item>
    </izvorni_sadrzaj>
    <derivirana_varijabla naziv="DomainObject.Predmet.OstaliListFormated_1">
      <item>Odvj. Neda Milotić punomoćnik sudionika u postupku MONO d.o.o. KAŠTELIR</item>
    </derivirana_varijabla>
  </DomainObject.Predmet.OstaliListFormated>
  <DomainObject.Predmet.OstaliListFormatedOIB>
    <izvorni_sadrzaj>
      <item>Odvj. Neda Milotić punomoćnik sudionika u postupku MONO d.o.o. KAŠTELIR</item>
    </izvorni_sadrzaj>
    <derivirana_varijabla naziv="DomainObject.Predmet.OstaliListFormatedOIB_1">
      <item>Odvj. Neda Milotić punomoćnik sudionika u postupku MONO d.o.o. KAŠTELIR</item>
    </derivirana_varijabla>
  </DomainObject.Predmet.OstaliListFormatedOIB>
  <DomainObject.Predmet.OstaliListFormatedWithAdress>
    <izvorni_sadrzaj>
      <item>Odvj. Neda Milotić, Radićeva 55, 52100 Pula punomoćnik sudionika u postupku MONO d.o.o. KAŠTELIR</item>
    </izvorni_sadrzaj>
    <derivirana_varijabla naziv="DomainObject.Predmet.OstaliListFormatedWithAdress_1">
      <item>Odvj. Neda Milotić, Radićeva 55, 52100 Pula punomoćnik sudionika u postupku MONO d.o.o. KAŠTELIR</item>
    </derivirana_varijabla>
  </DomainObject.Predmet.OstaliListFormatedWithAdress>
  <DomainObject.Predmet.OstaliListFormatedWithAdressOIB>
    <izvorni_sadrzaj>
      <item>Odvj. Neda Milotić, Radićeva 55, 52100 Pula punomoćnik sudionika u postupku MONO d.o.o. KAŠTELIR</item>
    </izvorni_sadrzaj>
    <derivirana_varijabla naziv="DomainObject.Predmet.OstaliListFormatedWithAdressOIB_1">
      <item>Odvj. Neda Milotić, Radićeva 55, 52100 Pula punomoćnik sudionika u postupku MONO d.o.o. KAŠTELIR</item>
    </derivirana_varijabla>
  </DomainObject.Predmet.OstaliListFormatedWithAdressOIB>
  <DomainObject.Predmet.OstaliListNazivFormated>
    <izvorni_sadrzaj>
      <item>Odvj. Neda Milotić</item>
    </izvorni_sadrzaj>
    <derivirana_varijabla naziv="DomainObject.Predmet.OstaliListNazivFormated_1">
      <item>Odvj. Neda Milotić</item>
    </derivirana_varijabla>
  </DomainObject.Predmet.OstaliListNazivFormated>
  <DomainObject.Predmet.OstaliListNazivFormatedOIB>
    <izvorni_sadrzaj>
      <item>Odvj. Neda Milotić</item>
    </izvorni_sadrzaj>
    <derivirana_varijabla naziv="DomainObject.Predmet.OstaliListNazivFormatedOIB_1">
      <item>Odvj. Neda Milotić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MONO d.o.o. KAŠTELIR</izvorni_sadrzaj>
    <derivirana_varijabla naziv="DomainObject.Predmet.ProtustrankaIDrugi_1">MONO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MONO d.o.o. KAŠTELIR, OIB 36860356868, Labinci, Poslovna zona bb, 52464 Kaštelir</izvorni_sadrzaj>
    <derivirana_varijabla naziv="DomainObject.Predmet.ProtustrankaIDrugiAdressOIB_1">MONO d.o.o. KAŠTELIR, OIB 36860356868, Labinci, Poslovna zona bb,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St-947/2015-5</izvorni_sadrzaj>
    <derivirana_varijabla naziv="DomainObject.Predmet.OdlukaRjesenje.Oznaka_1">St-947/2015-5</derivirana_varijabla>
  </DomainObject.Predmet.OdlukaRjesenje.Oznaka>
  <DomainObject.Predmet.SudioniciListNaziv>
    <izvorni_sadrzaj>
      <item>FINANCIJSKA AGENCIJA, RC RIJEKA, PODRUŽNICA PULA, PULA</item>
      <item>MONO d.o.o. KAŠTELIR</item>
      <item>Odvj. Neda Milotić</item>
    </izvorni_sadrzaj>
    <derivirana_varijabla naziv="DomainObject.Predmet.SudioniciListNaziv_1">
      <item>FINANCIJSKA AGENCIJA, RC RIJEKA, PODRUŽNICA PULA, PULA</item>
      <item>MONO d.o.o. KAŠTELIR</item>
      <item>Odvj. Neda Milotić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MONO d.o.o. KAŠTELIR, OIB 36860356868, Labinci, Poslovna zona bb,52464 Kaštelir</item>
      <item>Odvj. Neda Milotić, Radićeva 55,52100 Pula</item>
    </izvorni_sadrzaj>
    <derivirana_varijabla naziv="DomainObject.Predmet.SudioniciListAdressOIB_1">
      <item>FINANCIJSKA AGENCIJA, RC RIJEKA, PODRUŽNICA PULA, PULA, OIB 85821130368, GIARDINI 5,52100 Pula</item>
      <item>MONO d.o.o. KAŠTELIR, OIB 36860356868, Labinci, Poslovna zona bb,52464 Kaštelir</item>
      <item>Odvj. Neda Milotić, Radićeva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36860356868</item>
      <item>, OIB null</item>
    </izvorni_sadrzaj>
    <derivirana_varijabla naziv="DomainObject.Predmet.SudioniciListNazivOIB_1">
      <item>, OIB 85821130368</item>
      <item>, OIB 36860356868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5252</properties:Characters>
  <properties:Lines>105</properties:Lines>
  <properties:Paragraphs>29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2016-05-11T12:33:00Z</dcterms:created>
  <dc:creator>Mihaela Kaligari</dc:creator>
  <dc:description/>
  <cp:keywords/>
  <cp:lastModifiedBy>Tamara Žgrablić Širol</cp:lastModifiedBy>
  <cp:lastPrinted>2016-05-11T12:49:00Z</cp:lastPrinted>
  <dcterms:modified xmlns:xsi="http://www.w3.org/2001/XMLSchema-instance" xsi:type="dcterms:W3CDTF">2016-05-12T06:31:00Z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