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04c1" w14:paraId="34b04c1" w:rsidRDefault="00370575" w:rsidP="00382D05" w:rsidR="007A4540">
      <w:pPr>
        <w:jc w:val="right"/>
        <w15:collapsed w:val="false"/>
      </w:pPr>
      <w:bookmarkStart w:name="_GoBack" w:id="0"/>
      <w:bookmarkEnd w:id="0"/>
      <w:r>
        <w:t>6</w:t>
      </w:r>
      <w:r w:rsidR="00984ABF">
        <w:t xml:space="preserve"> St-</w:t>
      </w:r>
      <w:r w:rsidR="004D790B">
        <w:t>566/15-31</w:t>
      </w:r>
    </w:p>
    <w:p w:rsidRDefault="00607731" w:rsidP="00607731" w:rsidR="00607731">
      <w:r>
        <w:rPr>
          <w:rStyle w:val="Naglaeno"/>
        </w:rPr>
        <w:t xml:space="preserve">             </w:t>
      </w:r>
      <w:r w:rsidR="007E688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607731" w:rsidR="0060773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07731" w:rsidP="00382D05" w:rsidR="00607731">
      <w:pPr>
        <w:jc w:val="right"/>
      </w:pPr>
    </w:p>
    <w:p w:rsidRDefault="00382D05" w:rsidP="00C255B2" w:rsidR="00382D05"/>
    <w:p w:rsidRDefault="00025FCE" w:rsidP="00025FCE" w:rsidR="00382D05">
      <w:pPr>
        <w:jc w:val="center"/>
      </w:pPr>
      <w:r>
        <w:t>REPUBLIKA HRVATSKA</w:t>
      </w:r>
    </w:p>
    <w:p w:rsidRDefault="00025FCE" w:rsidP="00025FCE" w:rsidR="00025FCE">
      <w:pPr>
        <w:jc w:val="center"/>
      </w:pPr>
    </w:p>
    <w:p w:rsidRDefault="00984ABF" w:rsidP="00382D05" w:rsidR="00382D05" w:rsidRPr="00025FCE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4D790B" w:rsidRPr="004D790B">
        <w:rPr>
          <w:b/>
          <w:bCs/>
        </w:rPr>
        <w:t>ZOBNICA d.o.o. Vinkovci, Marinci, Hrvatskog vojnika 29, OIB: 67046554146, MBS: 030014174</w:t>
      </w:r>
      <w:r w:rsidR="00370575">
        <w:t>,</w:t>
      </w:r>
      <w:r w:rsidR="00984ABF">
        <w:t xml:space="preserve">  dana </w:t>
      </w:r>
      <w:r w:rsidR="004D790B">
        <w:t>5. rujna</w:t>
      </w:r>
      <w:r w:rsidR="00607731">
        <w:t xml:space="preserve"> 2016.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4D790B" w:rsidRPr="004D790B">
        <w:rPr>
          <w:bCs/>
        </w:rPr>
        <w:t>ZOBNICA d.o.o. Vinkovci, Marinci, Hrvatskog vojnika 29, OIB: 67046554146, MBS: 030014174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4D790B" w:rsidP="00984ABF" w:rsidR="00984ABF">
      <w:pPr>
        <w:pStyle w:val="Tijeloteksta"/>
        <w:jc w:val="center"/>
        <w:rPr>
          <w:b/>
        </w:rPr>
      </w:pPr>
      <w:r>
        <w:rPr>
          <w:b/>
        </w:rPr>
        <w:t>27. rujan</w:t>
      </w:r>
      <w:r w:rsidR="00607731">
        <w:rPr>
          <w:b/>
        </w:rPr>
        <w:t xml:space="preserve"> 2016. g. u 11,00 </w:t>
      </w:r>
      <w:r w:rsidR="00984ABF">
        <w:rPr>
          <w:b/>
        </w:rPr>
        <w:t>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607731">
        <w:t>40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593588" w:rsidP="00593588" w:rsidR="00607731">
      <w:pPr>
        <w:numPr>
          <w:ilvl w:val="0"/>
          <w:numId w:val="5"/>
        </w:numPr>
        <w:jc w:val="both"/>
      </w:pPr>
      <w:r>
        <w:t>Donošenje odluke o načinu i uvjetima unovčenja nekretnina</w:t>
      </w:r>
    </w:p>
    <w:p w:rsidRDefault="00593588" w:rsidP="00593588" w:rsidR="00593588">
      <w:pPr>
        <w:numPr>
          <w:ilvl w:val="0"/>
          <w:numId w:val="5"/>
        </w:numPr>
        <w:jc w:val="both"/>
      </w:pPr>
      <w:r>
        <w:t>Donošenje odluke o suglasnosti na procjenu vrijednosti nekretnine</w:t>
      </w:r>
    </w:p>
    <w:p w:rsidRDefault="00593588" w:rsidP="00593588" w:rsidR="00593588">
      <w:pPr>
        <w:numPr>
          <w:ilvl w:val="0"/>
          <w:numId w:val="5"/>
        </w:numPr>
        <w:jc w:val="both"/>
      </w:pPr>
      <w:r>
        <w:t>Donošenje odluke o daljnjem postupanju u sudskom postupku koji se vodi pred Trgovačkim sudom u Osijeku poslovni broj P-55/2015 protiv trgovačkog društva Belje d.d. Darda</w:t>
      </w:r>
    </w:p>
    <w:p w:rsidRDefault="00025FCE" w:rsidP="00984ABF" w:rsidR="00025FCE">
      <w:pPr>
        <w:pStyle w:val="Tijeloteksta"/>
        <w:jc w:val="left"/>
      </w:pPr>
    </w:p>
    <w:p w:rsidRDefault="00593588" w:rsidP="00984ABF" w:rsidR="00593588">
      <w:pPr>
        <w:pStyle w:val="Tijeloteksta"/>
        <w:jc w:val="left"/>
      </w:pPr>
    </w:p>
    <w:p w:rsidRDefault="00984ABF" w:rsidP="00984ABF" w:rsidR="00984ABF" w:rsidRPr="00025FCE">
      <w:pPr>
        <w:pStyle w:val="Tijeloteksta"/>
        <w:jc w:val="center"/>
      </w:pPr>
      <w:r w:rsidRPr="00025FCE">
        <w:t>Obrazloženje</w:t>
      </w:r>
    </w:p>
    <w:p w:rsidRDefault="00025FCE" w:rsidP="00451670" w:rsidR="00025FCE">
      <w:pPr>
        <w:pStyle w:val="Tijeloteksta"/>
        <w:rPr>
          <w:b/>
        </w:rPr>
      </w:pP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583E66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593588">
        <w:t>15. srpnja</w:t>
      </w:r>
      <w:r w:rsidR="00F64D2E">
        <w:t xml:space="preserve"> 201</w:t>
      </w:r>
      <w:r w:rsidR="00607731">
        <w:t>6</w:t>
      </w:r>
      <w:r w:rsidR="00F64D2E">
        <w:t xml:space="preserve">. g. stečajni upravitelj </w:t>
      </w:r>
      <w:r w:rsidR="00593588">
        <w:t>Žarko Timarac</w:t>
      </w:r>
      <w:r w:rsidR="00583E66">
        <w:t xml:space="preserve">  </w:t>
      </w:r>
      <w:r w:rsidR="00593588">
        <w:t xml:space="preserve">iz Požege </w:t>
      </w:r>
      <w:r w:rsidR="00583E66">
        <w:t>predloži</w:t>
      </w:r>
      <w:r w:rsidR="00F64D2E">
        <w:t>o</w:t>
      </w:r>
      <w:r w:rsidR="00583E66">
        <w:t xml:space="preserve"> je sazivanje Skupštine vjerovnika u stečajnom postupku nad dužnikom</w:t>
      </w:r>
      <w:r w:rsidR="00025FCE">
        <w:t xml:space="preserve"> s predloženim dnevnim redom kao u izreci</w:t>
      </w:r>
      <w:r w:rsidR="00583E66">
        <w:t>.</w:t>
      </w:r>
    </w:p>
    <w:p w:rsidRDefault="00593588" w:rsidP="00984ABF" w:rsidR="00593588">
      <w:pPr>
        <w:pStyle w:val="Tijeloteksta"/>
      </w:pPr>
    </w:p>
    <w:p w:rsidRDefault="00593588" w:rsidP="00984ABF" w:rsidR="00593588">
      <w:pPr>
        <w:pStyle w:val="Tijeloteksta"/>
      </w:pPr>
    </w:p>
    <w:p w:rsidRDefault="00593588" w:rsidP="00984ABF" w:rsidR="00593588">
      <w:pPr>
        <w:pStyle w:val="Tijeloteksta"/>
      </w:pPr>
    </w:p>
    <w:p w:rsidRDefault="00593588" w:rsidP="00984ABF" w:rsidR="00593588">
      <w:pPr>
        <w:pStyle w:val="Tijeloteksta"/>
      </w:pPr>
    </w:p>
    <w:p w:rsidRDefault="00593588" w:rsidP="00984ABF" w:rsidR="00593588">
      <w:pPr>
        <w:pStyle w:val="Tijeloteksta"/>
      </w:pPr>
    </w:p>
    <w:p w:rsidRDefault="00593588" w:rsidP="00984ABF" w:rsidR="00593588">
      <w:pPr>
        <w:pStyle w:val="Tijeloteksta"/>
      </w:pPr>
    </w:p>
    <w:p w:rsidRDefault="00593588" w:rsidP="00984ABF" w:rsidR="00593588">
      <w:pPr>
        <w:pStyle w:val="Tijeloteksta"/>
      </w:pPr>
    </w:p>
    <w:p w:rsidRDefault="00593588" w:rsidP="00593588" w:rsidR="00593588">
      <w:pPr>
        <w:jc w:val="right"/>
      </w:pPr>
      <w:r>
        <w:lastRenderedPageBreak/>
        <w:t>6 St-566/15-31</w:t>
      </w:r>
    </w:p>
    <w:p w:rsidRDefault="00593588" w:rsidP="00984ABF" w:rsidR="00593588">
      <w:pPr>
        <w:pStyle w:val="Tijeloteksta"/>
      </w:pPr>
    </w:p>
    <w:p w:rsidRDefault="00593588" w:rsidP="00984ABF" w:rsidR="00593588">
      <w:pPr>
        <w:pStyle w:val="Tijeloteksta"/>
      </w:pPr>
    </w:p>
    <w:p w:rsidRDefault="001432C7" w:rsidP="00984ABF" w:rsidR="001432C7">
      <w:pPr>
        <w:pStyle w:val="Tijeloteksta"/>
      </w:pP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</w:t>
      </w:r>
      <w:r w:rsidR="00593588">
        <w:t>103 i 104 Stečajnog zakona (NN 71/15)</w:t>
      </w:r>
      <w:r>
        <w:t xml:space="preserve">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4D790B">
        <w:t>5. rujna</w:t>
      </w:r>
      <w:r w:rsidR="00607731">
        <w:t xml:space="preserve"> 2016.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607731">
        <w:t>A SUTKINJA</w:t>
      </w:r>
    </w:p>
    <w:p w:rsidRDefault="00984ABF" w:rsidP="00984ABF" w:rsidR="00984ABF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</w:t>
      </w:r>
      <w:r w:rsidR="00607731">
        <w:t xml:space="preserve">      </w:t>
      </w:r>
      <w:r>
        <w:t xml:space="preserve">  </w:t>
      </w:r>
      <w:r w:rsidR="00370575">
        <w:t>Nada Roso</w:t>
      </w:r>
    </w:p>
    <w:p w:rsidRDefault="00984ABF" w:rsidP="00451670" w:rsidR="00984ABF">
      <w:pPr>
        <w:pStyle w:val="Tijeloteksta"/>
        <w:jc w:val="left"/>
      </w:pPr>
    </w:p>
    <w:p w:rsidRDefault="00451670" w:rsidP="00451670" w:rsidR="00451670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984ABF" w:rsidP="00984ABF" w:rsidR="00984ABF">
      <w:pPr>
        <w:pStyle w:val="Tijeloteksta"/>
        <w:numPr>
          <w:ilvl w:val="0"/>
          <w:numId w:val="3"/>
        </w:numPr>
        <w:jc w:val="left"/>
      </w:pPr>
      <w:r>
        <w:t>Stečajn</w:t>
      </w:r>
      <w:r w:rsidR="00F64D2E">
        <w:t>i</w:t>
      </w:r>
      <w:r>
        <w:t xml:space="preserve"> upravitelj</w:t>
      </w:r>
      <w:r w:rsidR="00F64D2E">
        <w:t xml:space="preserve"> </w:t>
      </w:r>
      <w:r w:rsidR="00593588">
        <w:t>Žarko Timarac, Požega Radnička 31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4D790B">
        <w:t>27.9.</w:t>
      </w:r>
    </w:p>
    <w:p w:rsidRDefault="00D72462" w:rsidP="00D72462" w:rsidR="00D72462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D72462" w:rsidR="00593588">
      <w:pPr>
        <w:pStyle w:val="Tijeloteksta"/>
        <w:jc w:val="left"/>
      </w:pPr>
    </w:p>
    <w:p w:rsidRDefault="00593588" w:rsidP="00593588" w:rsidR="00593588">
      <w:pPr>
        <w:pStyle w:val="Tijeloteksta"/>
        <w:spacing w:before="240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 w:rsidRPr="00EF33B5">
      <w:pPr>
        <w:ind w:firstLine="708" w:left="4956"/>
        <w:jc w:val="both"/>
      </w:pPr>
      <w:r>
        <w:t xml:space="preserve">              </w:t>
      </w:r>
      <w:r w:rsidRPr="00EF33B5">
        <w:t>Za točnost otpravka</w:t>
      </w:r>
    </w:p>
    <w:p w:rsidRDefault="00D72462" w:rsidP="00D72462" w:rsidR="00D72462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D72462" w:rsidP="00D72462" w:rsidR="00D72462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Danijela Sekulić</w:t>
      </w:r>
    </w:p>
    <w:p w:rsidRDefault="00D72462" w:rsidP="00D72462" w:rsidR="00D72462" w:rsidRPr="00EF33B5"/>
    <w:p w:rsidRDefault="00D72462" w:rsidP="00D72462" w:rsidR="00D72462" w:rsidRPr="00382D05">
      <w:pPr>
        <w:pStyle w:val="Tijeloteksta"/>
        <w:jc w:val="left"/>
      </w:pPr>
    </w:p>
    <w:sectPr w:rsidSect="001432C7" w:rsidR="00D72462" w:rsidRPr="00382D05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EC9" w:rsidP="00025FCE" w:rsidR="00003EC9">
      <w:r>
        <w:separator/>
      </w:r>
    </w:p>
  </w:endnote>
  <w:endnote w:id="0" w:type="continuationSeparator">
    <w:p w:rsidRDefault="00003EC9" w:rsidP="00025FCE" w:rsidR="00003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EC9" w:rsidP="00025FCE" w:rsidR="00003EC9">
      <w:r>
        <w:separator/>
      </w:r>
    </w:p>
  </w:footnote>
  <w:footnote w:id="0" w:type="continuationSeparator">
    <w:p w:rsidRDefault="00003EC9" w:rsidP="00025FCE" w:rsidR="00003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1166E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EC9"/>
    <w:rsid w:val="00012BB2"/>
    <w:rsid w:val="00014887"/>
    <w:rsid w:val="00016B25"/>
    <w:rsid w:val="00025FCE"/>
    <w:rsid w:val="00035864"/>
    <w:rsid w:val="000535EA"/>
    <w:rsid w:val="00077C9D"/>
    <w:rsid w:val="00091B4B"/>
    <w:rsid w:val="000C28A8"/>
    <w:rsid w:val="000C3972"/>
    <w:rsid w:val="000D0569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7D26"/>
    <w:rsid w:val="0028507D"/>
    <w:rsid w:val="00292D89"/>
    <w:rsid w:val="002A2AF5"/>
    <w:rsid w:val="002D2610"/>
    <w:rsid w:val="002D7681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D790B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93588"/>
    <w:rsid w:val="005B1166"/>
    <w:rsid w:val="005B209C"/>
    <w:rsid w:val="005B59B6"/>
    <w:rsid w:val="005C01B9"/>
    <w:rsid w:val="005D2A79"/>
    <w:rsid w:val="005D7EC1"/>
    <w:rsid w:val="005E0CFB"/>
    <w:rsid w:val="00607731"/>
    <w:rsid w:val="00613D0A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6886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26CA4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1166E"/>
    <w:rsid w:val="00A46436"/>
    <w:rsid w:val="00A57AB7"/>
    <w:rsid w:val="00AA6B6E"/>
    <w:rsid w:val="00AC0506"/>
    <w:rsid w:val="00B04D36"/>
    <w:rsid w:val="00B24B41"/>
    <w:rsid w:val="00B82540"/>
    <w:rsid w:val="00B95B20"/>
    <w:rsid w:val="00BE33FF"/>
    <w:rsid w:val="00C2016D"/>
    <w:rsid w:val="00C255B2"/>
    <w:rsid w:val="00CA01EF"/>
    <w:rsid w:val="00CE0EE4"/>
    <w:rsid w:val="00D212DB"/>
    <w:rsid w:val="00D23251"/>
    <w:rsid w:val="00D24D2F"/>
    <w:rsid w:val="00D72462"/>
    <w:rsid w:val="00D97782"/>
    <w:rsid w:val="00DA4636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116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1166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16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16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6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6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6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116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1166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16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16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6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6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6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  <item>Žarko Timarac, OIB 64124936540, Radnička 31 Požega</item>
    </izvorni_sadrzaj>
    <derivirana_varijabla naziv="DomainObject.Predmet.StecajniUpraviteljiListAddressOIB_1">
      <item>Žarko Timarac, OIB 64124936540, Radnička 31 Požega</item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0BF85-5747-4FA8-8A52-A2C68A2167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250</properties:Words>
  <properties:Characters>1344</properties:Characters>
  <properties:Lines>108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2016-09-05T11:57:00Z</dcterms:created>
  <dc:creator>Korisnik</dc:creator>
  <cp:lastModifiedBy>Danijela Sekulić</cp:lastModifiedBy>
  <cp:lastPrinted>2016-09-05T11:55:00Z</cp:lastPrinted>
  <dcterms:modified xmlns:xsi="http://www.w3.org/2001/XMLSchema-instance" xsi:type="dcterms:W3CDTF">2016-09-05T11:57:00Z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