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1a7e" w14:paraId="0111a7e" w:rsidRDefault="00784B34" w:rsidP="00784B34" w:rsidR="0007611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F03FDF" w:rsidP="00F03FDF" w:rsidR="00F03FDF" w:rsidRPr="00F03FDF">
      <w:pPr>
        <w:jc w:val="both"/>
        <w:rPr>
          <w:lang w:val="pt-BR"/>
        </w:rPr>
      </w:pPr>
      <w:r w:rsidRPr="00F03FDF">
        <w:rPr>
          <w:lang w:val="pt-BR"/>
        </w:rPr>
        <w:t>REPUBLIKA HRVATSKA</w:t>
      </w:r>
    </w:p>
    <w:p w:rsidRDefault="00F03FDF" w:rsidP="00F03FDF" w:rsidR="00F03FDF" w:rsidRPr="00F03FDF">
      <w:pPr>
        <w:jc w:val="both"/>
        <w:rPr>
          <w:lang w:val="pt-BR"/>
        </w:rPr>
      </w:pPr>
      <w:r w:rsidRPr="00F03FDF">
        <w:rPr>
          <w:lang w:val="pt-BR"/>
        </w:rPr>
        <w:t>TRGOVAČKI SUD U ZAGREBU                                                                70. St-5043/2016</w:t>
      </w:r>
    </w:p>
    <w:p w:rsidRDefault="00F03FDF" w:rsidP="00F03FDF" w:rsidR="00F03FDF" w:rsidRPr="00F03FDF">
      <w:pPr>
        <w:jc w:val="both"/>
        <w:rPr>
          <w:lang w:val="pt-BR"/>
        </w:rPr>
      </w:pPr>
      <w:r w:rsidRPr="00F03FDF">
        <w:rPr>
          <w:lang w:val="pt-BR"/>
        </w:rPr>
        <w:t>Zagreb, Amruševa 2/II</w:t>
      </w:r>
    </w:p>
    <w:p w:rsidRDefault="00F03FDF" w:rsidP="00F03FDF" w:rsidR="00F03FDF" w:rsidRPr="00F03FDF">
      <w:pPr>
        <w:jc w:val="both"/>
        <w:rPr>
          <w:lang w:val="pt-BR"/>
        </w:rPr>
      </w:pPr>
    </w:p>
    <w:p w:rsidRDefault="00F03FDF" w:rsidP="00F03FDF" w:rsidR="00F03FDF" w:rsidRPr="00F03FDF">
      <w:pPr>
        <w:jc w:val="center"/>
        <w:rPr>
          <w:lang w:val="pt-BR"/>
        </w:rPr>
      </w:pPr>
      <w:r w:rsidRPr="00F03FDF">
        <w:rPr>
          <w:lang w:val="pt-BR"/>
        </w:rPr>
        <w:t>R E P U B L I K A   H R V A T S K A</w:t>
      </w:r>
    </w:p>
    <w:p w:rsidRDefault="00F03FDF" w:rsidP="00F03FDF" w:rsidR="00F03FDF" w:rsidRPr="00F03FDF">
      <w:pPr>
        <w:jc w:val="center"/>
        <w:rPr>
          <w:lang w:val="pt-BR"/>
        </w:rPr>
      </w:pPr>
    </w:p>
    <w:p w:rsidRDefault="00F03FDF" w:rsidP="00F03FDF" w:rsidR="00F03FDF" w:rsidRPr="00F03FDF">
      <w:pPr>
        <w:jc w:val="center"/>
        <w:rPr>
          <w:lang w:val="pt-BR"/>
        </w:rPr>
      </w:pPr>
      <w:r w:rsidRPr="00F03FDF">
        <w:rPr>
          <w:lang w:val="pt-BR"/>
        </w:rPr>
        <w:t>R J E Š E NJ E</w:t>
      </w:r>
    </w:p>
    <w:p w:rsidRDefault="00F03FDF" w:rsidP="00F03FDF" w:rsidR="00F03FDF" w:rsidRPr="00F03FDF">
      <w:pPr>
        <w:jc w:val="both"/>
        <w:rPr>
          <w:lang w:val="pt-BR"/>
        </w:rPr>
      </w:pPr>
    </w:p>
    <w:p w:rsidRDefault="00F03FDF" w:rsidP="00F03FDF" w:rsidR="00F03FDF" w:rsidRPr="00F03FDF">
      <w:pPr>
        <w:jc w:val="both"/>
        <w:rPr>
          <w:lang w:val="pt-BR"/>
        </w:rPr>
      </w:pPr>
      <w:r w:rsidRPr="00F03FDF">
        <w:rPr>
          <w:lang w:val="pt-BR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PODO SJAJ d.o.o. OIB: 88403005703, Donji Stupnik, </w:t>
      </w:r>
      <w:r>
        <w:rPr>
          <w:lang w:val="pt-BR"/>
        </w:rPr>
        <w:t xml:space="preserve">Stupničke Šipkovine 3/1, dana </w:t>
      </w:r>
      <w:r w:rsidR="00AF424C">
        <w:rPr>
          <w:lang w:val="pt-BR"/>
        </w:rPr>
        <w:t xml:space="preserve">02. veljače 2018. </w:t>
      </w:r>
    </w:p>
    <w:p w:rsidRDefault="008448A0" w:rsidP="00E254BD" w:rsidR="008448A0" w:rsidRPr="00E254BD">
      <w:pPr>
        <w:jc w:val="both"/>
        <w:rPr>
          <w:lang w:val="pt-BR"/>
        </w:rPr>
      </w:pPr>
    </w:p>
    <w:p w:rsidRDefault="00E254BD" w:rsidP="003609F3" w:rsidR="00E254BD" w:rsidRPr="00E254BD">
      <w:pPr>
        <w:jc w:val="center"/>
        <w:rPr>
          <w:lang w:val="pt-BR"/>
        </w:rPr>
      </w:pPr>
      <w:r w:rsidRPr="00E254BD">
        <w:rPr>
          <w:lang w:val="pt-BR"/>
        </w:rPr>
        <w:t>r i j e š i o    j e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E254BD" w:rsidP="00DB6CDF" w:rsidR="00E254BD">
      <w:pPr>
        <w:jc w:val="both"/>
        <w:rPr>
          <w:lang w:val="pt-BR"/>
        </w:rPr>
      </w:pPr>
      <w:r w:rsidRPr="00E254BD">
        <w:rPr>
          <w:lang w:val="pt-BR"/>
        </w:rPr>
        <w:tab/>
        <w:t xml:space="preserve">I. Dužniku </w:t>
      </w:r>
      <w:r w:rsidR="00F03FDF" w:rsidRPr="00F03FDF">
        <w:rPr>
          <w:lang w:val="pt-BR"/>
        </w:rPr>
        <w:t>PODO SJAJ d.o.o. OIB: 88403005703, Donji Stupnik, Stupničke Šipkovine 3/1</w:t>
      </w:r>
      <w:r w:rsidR="00F03FDF">
        <w:rPr>
          <w:lang w:val="pt-BR"/>
        </w:rPr>
        <w:t xml:space="preserve"> </w:t>
      </w:r>
      <w:r w:rsidRPr="00E254BD">
        <w:rPr>
          <w:lang w:val="pt-BR"/>
        </w:rPr>
        <w:t>postavlja se</w:t>
      </w:r>
      <w:r w:rsidR="00812C75">
        <w:rPr>
          <w:lang w:val="pt-BR"/>
        </w:rPr>
        <w:t xml:space="preserve"> </w:t>
      </w:r>
      <w:r w:rsidR="00DB6CDF" w:rsidRPr="00DB6CDF">
        <w:rPr>
          <w:lang w:val="pt-BR"/>
        </w:rPr>
        <w:t xml:space="preserve">Zdravko Krznar OIB:50405381305  iz Zagreba, Sveti </w:t>
      </w:r>
      <w:r w:rsidR="00DB6CDF">
        <w:rPr>
          <w:lang w:val="pt-BR"/>
        </w:rPr>
        <w:t xml:space="preserve">duh 123 </w:t>
      </w:r>
      <w:r w:rsidRPr="00E254BD">
        <w:rPr>
          <w:lang w:val="pt-BR"/>
        </w:rPr>
        <w:t xml:space="preserve">privremenim stečajnim upraviteljem. </w:t>
      </w:r>
    </w:p>
    <w:p w:rsidRDefault="00DB6CDF" w:rsidP="00DB6CDF" w:rsidR="00DB6CDF" w:rsidRPr="00E254BD">
      <w:pPr>
        <w:jc w:val="both"/>
        <w:rPr>
          <w:lang w:val="pt-BR"/>
        </w:rPr>
      </w:pPr>
    </w:p>
    <w:p w:rsidRDefault="00E254BD" w:rsidP="00E254BD" w:rsidR="00E254BD">
      <w:pPr>
        <w:jc w:val="both"/>
        <w:rPr>
          <w:lang w:val="pt-BR"/>
        </w:rPr>
      </w:pPr>
      <w:r w:rsidRPr="00E254BD">
        <w:rPr>
          <w:lang w:val="pt-BR"/>
        </w:rPr>
        <w:tab/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DB6CDF" w:rsidP="00E254BD" w:rsidR="00DB6CDF" w:rsidRPr="00E254BD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  <w:r w:rsidRPr="00E254BD">
        <w:rPr>
          <w:lang w:val="pt-BR"/>
        </w:rPr>
        <w:t xml:space="preserve">    </w:t>
      </w:r>
      <w:r w:rsidR="00AF424C">
        <w:rPr>
          <w:lang w:val="pt-BR"/>
        </w:rPr>
        <w:t xml:space="preserve">  </w:t>
      </w:r>
      <w:r w:rsidRPr="00E254BD">
        <w:rPr>
          <w:lang w:val="pt-BR"/>
        </w:rPr>
        <w:t xml:space="preserve">    III.  Ovo rješenje će se dostaviti sudskom registru ovog suda.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E254BD" w:rsidP="003609F3" w:rsidR="00E254BD" w:rsidRPr="00E254BD">
      <w:pPr>
        <w:jc w:val="center"/>
        <w:rPr>
          <w:lang w:val="pt-BR"/>
        </w:rPr>
      </w:pPr>
      <w:r w:rsidRPr="00E254BD">
        <w:rPr>
          <w:lang w:val="pt-BR"/>
        </w:rPr>
        <w:t>Obrazloženje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033A1B" w:rsidP="00E254BD" w:rsidR="00DB6CDF">
      <w:pPr>
        <w:jc w:val="both"/>
        <w:rPr>
          <w:lang w:val="pt-BR"/>
        </w:rPr>
      </w:pPr>
      <w:r>
        <w:rPr>
          <w:lang w:val="pt-BR"/>
        </w:rPr>
        <w:t xml:space="preserve">           </w:t>
      </w:r>
      <w:r w:rsidR="00E254BD" w:rsidRPr="00E254BD">
        <w:rPr>
          <w:lang w:val="pt-BR"/>
        </w:rPr>
        <w:t>Financijska agencija podnijela je, na temelju odredbe čl. 444. st. 1. Stečajnog zakona (“Narodne novine” broj 71/15, dalje: SZ), zahtjev za provedbu skraćenog stečajnog postupka nad dužnikom</w:t>
      </w:r>
      <w:r w:rsidR="00DB6CDF" w:rsidRPr="00DB6CDF">
        <w:t xml:space="preserve"> </w:t>
      </w:r>
      <w:r w:rsidR="00DB6CDF" w:rsidRPr="00DB6CDF">
        <w:rPr>
          <w:lang w:val="pt-BR"/>
        </w:rPr>
        <w:t>PODO SJAJ d.o.o. OIB: 88403005703, Donji Stupnik, Stupničke Šipkovine 3/1</w:t>
      </w:r>
      <w:r w:rsidR="00DB6CDF">
        <w:rPr>
          <w:lang w:val="pt-BR"/>
        </w:rPr>
        <w:t>.</w:t>
      </w:r>
    </w:p>
    <w:p w:rsidRDefault="00033A1B" w:rsidP="00E254BD" w:rsidR="00E254BD">
      <w:pPr>
        <w:jc w:val="both"/>
        <w:rPr>
          <w:lang w:val="pt-BR"/>
        </w:rPr>
      </w:pPr>
      <w:r>
        <w:rPr>
          <w:lang w:val="pt-BR"/>
        </w:rPr>
        <w:t xml:space="preserve">            </w:t>
      </w:r>
      <w:r w:rsidR="00E254BD" w:rsidRPr="00E254BD">
        <w:rPr>
          <w:lang w:val="pt-BR"/>
        </w:rPr>
        <w:t>Prema odredbi čl. 132. st. 1. Stečajnog zakona („Narodne novine“ broj broj 71/15,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612AE2" w:rsidP="00E254BD" w:rsidR="00612AE2" w:rsidRPr="00E254BD">
      <w:pPr>
        <w:jc w:val="both"/>
        <w:rPr>
          <w:lang w:val="pt-BR"/>
        </w:rPr>
      </w:pPr>
      <w:r>
        <w:rPr>
          <w:lang w:val="pt-BR"/>
        </w:rPr>
        <w:t xml:space="preserve">             </w:t>
      </w:r>
      <w:r w:rsidRPr="00612AE2">
        <w:rPr>
          <w:lang w:val="pt-BR"/>
        </w:rPr>
        <w:t>Croatia banka d.d. OIB: 3224779589, Zagreb, Roberta Frangeša Mihanovića 9 dostavila je 08. prosinca 2016. obrazac kojim je, kao vjerovnik, predložila nad dužnikom otvoriti stečaj i uplatila predujam u iznosu od 10.000,00 kn za pokriće troškova prethodnog i stečajnog postupka.</w:t>
      </w:r>
    </w:p>
    <w:p w:rsidRDefault="00211AE8" w:rsidP="00E254BD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      O</w:t>
      </w:r>
      <w:r w:rsidR="00E254BD" w:rsidRPr="00E254BD">
        <w:rPr>
          <w:lang w:val="pt-BR"/>
        </w:rPr>
        <w:t xml:space="preserve">bzirom na to da u ovoj fazi stečajnog postupka nije bilo moguće utvrditi status i stanje obveza dužnika i mogućnost da se imovinom dužnika pokriju troškovi stečajnog postupka, pogotovo stoga što zastupnik po zakonu dužnika nije postupio po zaključku ovog suda od </w:t>
      </w:r>
      <w:r w:rsidR="001443E8">
        <w:rPr>
          <w:lang w:val="pt-BR"/>
        </w:rPr>
        <w:t>29</w:t>
      </w:r>
      <w:r w:rsidR="00E0101A">
        <w:rPr>
          <w:lang w:val="pt-BR"/>
        </w:rPr>
        <w:t xml:space="preserve">. </w:t>
      </w:r>
      <w:r w:rsidR="001443E8">
        <w:rPr>
          <w:lang w:val="pt-BR"/>
        </w:rPr>
        <w:t>rujna 2017</w:t>
      </w:r>
      <w:r w:rsidR="00E254BD" w:rsidRPr="00E254BD">
        <w:rPr>
          <w:lang w:val="pt-BR"/>
        </w:rPr>
        <w:t xml:space="preserve">. i dostavio sudu pisano izvješće o financijsko-gospodarskom stanju dužnika, </w:t>
      </w:r>
      <w:r w:rsidR="00E0101A">
        <w:rPr>
          <w:lang w:val="pt-BR"/>
        </w:rPr>
        <w:t xml:space="preserve">a nije </w:t>
      </w:r>
      <w:r w:rsidR="001443E8">
        <w:rPr>
          <w:lang w:val="pt-BR"/>
        </w:rPr>
        <w:lastRenderedPageBreak/>
        <w:t>pristupio na ročište 22</w:t>
      </w:r>
      <w:r w:rsidR="00E0101A">
        <w:rPr>
          <w:lang w:val="pt-BR"/>
        </w:rPr>
        <w:t>. studenog 2017</w:t>
      </w:r>
      <w:r w:rsidR="00E254BD" w:rsidRPr="00E254BD">
        <w:rPr>
          <w:lang w:val="pt-BR"/>
        </w:rPr>
        <w:t xml:space="preserve">, sud je na temelju odredbe čl. 119. SZ-a, odgovarajućom primjenom metode slučajnog odabira, imenovao privremenog stečajnog upravitelja, čiji su zadaci određeni točkom II. ovog rješenja, a nakon čega će se uz ispunjenje ostalih pretpostavki i nakon primitka izvješća privremeog stečajnog upravitelja odrediti ročište radi rasprave i odlučivanja o otvaranju stečajnog postupka.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033A1B" w:rsidP="00033A1B" w:rsidR="00033A1B" w:rsidRPr="00033A1B">
      <w:pPr>
        <w:jc w:val="center"/>
        <w:rPr>
          <w:lang w:val="pt-BR"/>
        </w:rPr>
      </w:pPr>
      <w:r w:rsidRPr="00033A1B">
        <w:rPr>
          <w:lang w:val="pt-BR"/>
        </w:rPr>
        <w:t xml:space="preserve">U Zagrebu </w:t>
      </w:r>
      <w:r w:rsidR="00AF424C">
        <w:rPr>
          <w:lang w:val="pt-BR"/>
        </w:rPr>
        <w:t xml:space="preserve">02. veljače 2018. 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033A1B" w:rsidP="00033A1B" w:rsidR="00033A1B" w:rsidRPr="00033A1B">
      <w:pPr>
        <w:jc w:val="right"/>
        <w:rPr>
          <w:lang w:val="pt-BR"/>
        </w:rPr>
      </w:pPr>
      <w:r w:rsidRPr="00033A1B">
        <w:rPr>
          <w:lang w:val="pt-BR"/>
        </w:rPr>
        <w:t xml:space="preserve">Sudac: </w:t>
      </w:r>
    </w:p>
    <w:p w:rsidRDefault="00033A1B" w:rsidP="00033A1B" w:rsidR="00033A1B" w:rsidRPr="00033A1B">
      <w:pPr>
        <w:jc w:val="right"/>
        <w:rPr>
          <w:lang w:val="pt-BR"/>
        </w:rPr>
      </w:pPr>
    </w:p>
    <w:p w:rsidRDefault="00033A1B" w:rsidP="00033A1B" w:rsidR="00033A1B" w:rsidRPr="00033A1B">
      <w:pPr>
        <w:jc w:val="right"/>
        <w:rPr>
          <w:lang w:val="pt-BR"/>
        </w:rPr>
      </w:pPr>
      <w:r w:rsidRPr="00033A1B">
        <w:rPr>
          <w:lang w:val="pt-BR"/>
        </w:rPr>
        <w:t>Maja Jurovicki</w:t>
      </w:r>
      <w:r w:rsidR="0000580F">
        <w:rPr>
          <w:lang w:val="pt-BR"/>
        </w:rPr>
        <w:t xml:space="preserve">, v.r. 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033A1B" w:rsidP="00033A1B" w:rsidR="00033A1B" w:rsidRPr="00033A1B">
      <w:pPr>
        <w:jc w:val="both"/>
        <w:rPr>
          <w:lang w:val="pt-BR"/>
        </w:rPr>
      </w:pPr>
      <w:r w:rsidRPr="00033A1B">
        <w:rPr>
          <w:lang w:val="pt-BR"/>
        </w:rPr>
        <w:t xml:space="preserve">UPUTA O PRAVNOM LIJEKU: </w:t>
      </w:r>
    </w:p>
    <w:p w:rsidRDefault="00033A1B" w:rsidP="00033A1B" w:rsidR="00033A1B" w:rsidRPr="00033A1B">
      <w:pPr>
        <w:jc w:val="both"/>
        <w:rPr>
          <w:lang w:val="pt-BR"/>
        </w:rPr>
      </w:pPr>
      <w:r w:rsidRPr="00033A1B">
        <w:rPr>
          <w:lang w:val="pt-BR"/>
        </w:rPr>
        <w:t>Protiv ovog rješenja dopuštena je žalba u roku od 8 dana.  Žalba se podnosi ovom sudu u 2 primjerka za Visoki trgovački sud RH u roku od 8 dana od dana dostave rješenja.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00580F" w:rsidP="004F5146" w:rsidR="0000580F">
      <w:pPr>
        <w:jc w:val="right"/>
      </w:pPr>
      <w:r>
        <w:t>za točnost otpravka-ovlašteni službenik</w:t>
      </w:r>
    </w:p>
    <w:p w:rsidRDefault="0000580F" w:rsidP="004F5146" w:rsidR="0000580F">
      <w:pPr>
        <w:jc w:val="right"/>
      </w:pPr>
      <w:r>
        <w:t xml:space="preserve">Mirjana Gašparić 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</w:p>
    <w:sectPr w:rsidSect="007C3986" w:rsidR="00E254BD" w:rsidRPr="00E254B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311298">
          <w:t xml:space="preserve">                                                                </w:t>
        </w:r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00580F">
          <w:rPr>
            <w:noProof/>
          </w:rPr>
          <w:t>2</w:t>
        </w:r>
        <w:r w:rsidR="007C3986">
          <w:fldChar w:fldCharType="end"/>
        </w:r>
      </w:sdtContent>
    </w:sdt>
    <w:r w:rsidR="00311298">
      <w:t xml:space="preserve">                                              70</w:t>
    </w:r>
    <w:r w:rsidRPr="00F53100">
      <w:t>.</w:t>
    </w:r>
    <w:r w:rsidRPr="00F53100">
      <w:rPr>
        <w:b/>
      </w:rPr>
      <w:t xml:space="preserve"> </w:t>
    </w:r>
    <w:r w:rsidR="00CD0148">
      <w:t>St-5043</w:t>
    </w:r>
    <w:r>
      <w:t>/</w:t>
    </w:r>
    <w:r w:rsidR="00311298">
      <w:t>20</w:t>
    </w:r>
    <w:r w:rsidR="00CD0148">
      <w:t>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0580F"/>
    <w:rsid w:val="00033A1B"/>
    <w:rsid w:val="00066923"/>
    <w:rsid w:val="00076114"/>
    <w:rsid w:val="000E60FE"/>
    <w:rsid w:val="001443E8"/>
    <w:rsid w:val="00150D89"/>
    <w:rsid w:val="00182A60"/>
    <w:rsid w:val="00211AE8"/>
    <w:rsid w:val="0023291B"/>
    <w:rsid w:val="00280D50"/>
    <w:rsid w:val="00311298"/>
    <w:rsid w:val="003609F3"/>
    <w:rsid w:val="00385D37"/>
    <w:rsid w:val="0038750E"/>
    <w:rsid w:val="003D5103"/>
    <w:rsid w:val="00461EEC"/>
    <w:rsid w:val="004C0E1E"/>
    <w:rsid w:val="004E2609"/>
    <w:rsid w:val="00504FFD"/>
    <w:rsid w:val="005740EF"/>
    <w:rsid w:val="005C601B"/>
    <w:rsid w:val="005F2AFB"/>
    <w:rsid w:val="00612AE2"/>
    <w:rsid w:val="0066278D"/>
    <w:rsid w:val="00664F42"/>
    <w:rsid w:val="006C411E"/>
    <w:rsid w:val="00740AF5"/>
    <w:rsid w:val="007423CD"/>
    <w:rsid w:val="0074383D"/>
    <w:rsid w:val="007720FA"/>
    <w:rsid w:val="00784B34"/>
    <w:rsid w:val="007B25C1"/>
    <w:rsid w:val="007C3986"/>
    <w:rsid w:val="00812C75"/>
    <w:rsid w:val="00812E82"/>
    <w:rsid w:val="00823A3D"/>
    <w:rsid w:val="00833359"/>
    <w:rsid w:val="008448A0"/>
    <w:rsid w:val="008B4355"/>
    <w:rsid w:val="008C2F6C"/>
    <w:rsid w:val="00964D2E"/>
    <w:rsid w:val="009E1E8D"/>
    <w:rsid w:val="009E3981"/>
    <w:rsid w:val="009F5A00"/>
    <w:rsid w:val="00A12ADB"/>
    <w:rsid w:val="00AB0EC3"/>
    <w:rsid w:val="00AD2885"/>
    <w:rsid w:val="00AF424C"/>
    <w:rsid w:val="00B93D3C"/>
    <w:rsid w:val="00C11335"/>
    <w:rsid w:val="00C26A74"/>
    <w:rsid w:val="00C96C9F"/>
    <w:rsid w:val="00CD0148"/>
    <w:rsid w:val="00D1699C"/>
    <w:rsid w:val="00D53B6D"/>
    <w:rsid w:val="00D57D9F"/>
    <w:rsid w:val="00D76289"/>
    <w:rsid w:val="00DA19FE"/>
    <w:rsid w:val="00DB6CDF"/>
    <w:rsid w:val="00E0101A"/>
    <w:rsid w:val="00E22E8F"/>
    <w:rsid w:val="00E254BD"/>
    <w:rsid w:val="00E5447E"/>
    <w:rsid w:val="00E56BA4"/>
    <w:rsid w:val="00EB5A2F"/>
    <w:rsid w:val="00EC3788"/>
    <w:rsid w:val="00EE19B8"/>
    <w:rsid w:val="00F03FDF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8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80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8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8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8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80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8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8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St-5043/2016</izvorni_sadrzaj>
    <derivirana_varijabla naziv="DomainObject.Predmet.OznakaBroj_1">St-5043/2016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 SJAJ d.o.o.</izvorni_sadrzaj>
    <derivirana_varijabla naziv="DomainObject.Predmet.ProtustrankaFormated_1">  PODO SJAJ d.o.o.</derivirana_varijabla>
  </DomainObject.Predmet.ProtustrankaFormated>
  <DomainObject.Predmet.ProtustrankaFormatedOIB>
    <izvorni_sadrzaj>  PODO SJAJ d.o.o., OIB 88403005703</izvorni_sadrzaj>
    <derivirana_varijabla naziv="DomainObject.Predmet.ProtustrankaFormatedOIB_1">  PODO SJAJ d.o.o., OIB 88403005703</derivirana_varijabla>
  </DomainObject.Predmet.ProtustrankaFormatedOIB>
  <DomainObject.Predmet.ProtustrankaFormatedWithAdress>
    <izvorni_sadrzaj> PODO SJAJ d.o.o., Stupničke Šipkovine 3/1, 10255 Donji Stupnik</izvorni_sadrzaj>
    <derivirana_varijabla naziv="DomainObject.Predmet.ProtustrankaFormatedWithAdress_1"> PODO SJAJ d.o.o., Stupničke Šipkovine 3/1, 10255 Donji Stupnik</derivirana_varijabla>
  </DomainObject.Predmet.ProtustrankaFormatedWithAdress>
  <DomainObject.Predmet.ProtustrankaFormatedWithAdressOIB>
    <izvorni_sadrzaj> PODO SJAJ d.o.o., OIB 88403005703, Stupničke Šipkovine 3/1, 10255 Donji Stupnik</izvorni_sadrzaj>
    <derivirana_varijabla naziv="DomainObject.Predmet.ProtustrankaFormatedWithAdressOIB_1"> PODO SJAJ d.o.o., OIB 88403005703, Stupničke Šipkovine 3/1, 10255 Donji Stupnik</derivirana_varijabla>
  </DomainObject.Predmet.ProtustrankaFormatedWithAdressOIB>
  <DomainObject.Predmet.ProtustrankaWithAdress>
    <izvorni_sadrzaj>PODO SJAJ d.o.o. Stupničke Šipkovine 3/1, 10255 Donji Stupnik</izvorni_sadrzaj>
    <derivirana_varijabla naziv="DomainObject.Predmet.ProtustrankaWithAdress_1">PODO SJAJ d.o.o. Stupničke Šipkovine 3/1, 10255 Donji Stupnik</derivirana_varijabla>
  </DomainObject.Predmet.ProtustrankaWithAdress>
  <DomainObject.Predmet.ProtustrankaWithAdressOIB>
    <izvorni_sadrzaj>PODO SJAJ d.o.o., OIB 88403005703, Stupničke Šipkovine 3/1, 10255 Donji Stupnik</izvorni_sadrzaj>
    <derivirana_varijabla naziv="DomainObject.Predmet.ProtustrankaWithAdressOIB_1">PODO SJAJ d.o.o., OIB 88403005703, Stupničke Šipkovine 3/1, 10255 Donji Stupnik</derivirana_varijabla>
  </DomainObject.Predmet.ProtustrankaWithAdressOIB>
  <DomainObject.Predmet.ProtustrankaNazivFormated>
    <izvorni_sadrzaj>PODO SJAJ d.o.o.</izvorni_sadrzaj>
    <derivirana_varijabla naziv="DomainObject.Predmet.ProtustrankaNazivFormated_1">PODO SJAJ d.o.o.</derivirana_varijabla>
  </DomainObject.Predmet.ProtustrankaNazivFormated>
  <DomainObject.Predmet.ProtustrankaNazivFormatedOIB>
    <izvorni_sadrzaj>PODO SJAJ d.o.o., OIB 88403005703</izvorni_sadrzaj>
    <derivirana_varijabla naziv="DomainObject.Predmet.ProtustrankaNazivFormatedOIB_1">PODO SJAJ d.o.o., OIB 88403005703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Pavić; CROATIA BANKA, dioničko društvo</izvorni_sadrzaj>
    <derivirana_varijabla naziv="DomainObject.Predmet.StrankaFormated_1">  FINA Regionalni centar Zagreb; Slavko Pavić; CROATIA BANKA, dioničko društvo</derivirana_varijabla>
  </DomainObject.Predmet.StrankaFormated>
  <DomainObject.Predmet.StrankaFormatedOIB>
    <izvorni_sadrzaj>  FINA Regionalni centar Zagreb, OIB 85821130368; Slavko Pavić, OIB 45147276381; CROATIA BANKA, dioničko društvo, OIB 32247795989</izvorni_sadrzaj>
    <derivirana_varijabla naziv="DomainObject.Predmet.StrankaFormatedOIB_1">  FINA Regionalni centar Zagreb, OIB 85821130368; Slavko Pavić, OIB 45147276381; CROATIA BANKA, dioničko društvo, OIB 32247795989</derivirana_varijabla>
  </DomainObject.Predmet.StrankaFormatedOIB>
  <DomainObject.Predmet.StrankaFormatedWithAdress>
    <izvorni_sadrzaj> FINA Regionalni centar Zagreb, Trg svibanjskih žrtava 1995. br. 1, 10000 Zagreb; Slavko Pavić, Lopuhi 4, 10255 Gornji Stupnik; CROATIA BANKA, dioničko društvo, Roberta Frangeša Mihanovića 9, 10000 Zagreb</izvorni_sadrzaj>
    <derivirana_varijabla naziv="DomainObject.Predmet.StrankaFormatedWithAdress_1"> FINA Regionalni centar Zagreb, Trg svibanjskih žrtava 1995. br. 1, 10000 Zagreb; Slavko Pavić, Lopuhi 4, 10255 Gornji Stupnik; CROATIA BANKA, dioničko društvo, Roberta Frangeša Mihanovića 9, 10000 Zagreb</derivirana_varijabla>
  </DomainObject.Predmet.StrankaFormatedWithAdress>
  <DomainObject.Predmet.StrankaFormatedWithAdressOIB>
    <izvorni_sadrzaj> FINA Regionalni centar Zagreb, OIB 85821130368, Trg svibanjskih žrtava 1995. br. 1, 10000 Zagreb; Slavko Pavić, OIB 45147276381, Lopuhi 4, 10255 Gornji Stupnik; CROATIA BANKA, dioničko društvo, OIB 32247795989, Roberta Frangeša Mihanovića 9, 10000 Zagreb</izvorni_sadrzaj>
    <derivirana_varijabla naziv="DomainObject.Predmet.StrankaFormatedWithAdressOIB_1"> FINA Regionalni centar Zagreb, OIB 85821130368, Trg svibanjskih žrtava 1995. br. 1, 10000 Zagreb; Slavko Pavić, OIB 45147276381, Lopuhi 4, 10255 Gornji Stupnik; CROATIA BANKA, dioničko društvo, OIB 32247795989, Roberta Frangeša Mihanovića 9, 10000 Zagreb</derivirana_varijabla>
  </DomainObject.Predmet.StrankaFormatedWithAdressOIB>
  <DomainObject.Predmet.StrankaWithAdress>
    <izvorni_sadrzaj>FINA Regionalni centar Zagreb Trg svibanjskih žrtava 1995. br. 1,10000 Zagreb,Slavko Pavić Lopuhi 4,10255 Gornji Stupnik,CROATIA BANKA, dioničko društvo Roberta Frangeša Mihanovića 9,10000 Zagreb</izvorni_sadrzaj>
    <derivirana_varijabla naziv="DomainObject.Predmet.StrankaWithAdress_1">FINA Regionalni centar Zagreb Trg svibanjskih žrtava 1995. br. 1,10000 Zagreb,Slavko Pavić Lopuhi 4,10255 Gornji Stupnik,CROATIA BANKA, dioničko društvo Roberta Frangeša Mihanovića 9,10000 Zagreb</derivirana_varijabla>
  </DomainObject.Predmet.StrankaWithAdress>
  <DomainObject.Predmet.StrankaWithAdressOIB>
    <izvorni_sadrzaj>FINA Regionalni centar Zagreb, OIB 85821130368, Trg svibanjskih žrtava 1995. br. 1,10000 Zagreb,Slavko Pavić, OIB 45147276381, Lopuhi 4,10255 Gornji Stupnik,CROATIA BANKA, dioničko društvo, OIB 32247795989, Roberta Frangeša Mihanovića 9,10000 Zagreb</izvorni_sadrzaj>
    <derivirana_varijabla naziv="DomainObject.Predmet.StrankaWithAdressOIB_1">FINA Regionalni centar Zagreb, OIB 85821130368, Trg svibanjskih žrtava 1995. br. 1,10000 Zagreb,Slavko Pavić, OIB 45147276381, Lopuhi 4,10255 Gornji Stupnik,CROATIA BANKA, dioničko društvo, OIB 32247795989, Roberta Frangeša Mihanovića 9,10000 Zagreb</derivirana_varijabla>
  </DomainObject.Predmet.StrankaWithAdressOIB>
  <DomainObject.Predmet.StrankaNazivFormated>
    <izvorni_sadrzaj>FINA Regionalni centar Zagreb,Slavko Pavić,CROATIA BANKA, dioničko društvo</izvorni_sadrzaj>
    <derivirana_varijabla naziv="DomainObject.Predmet.StrankaNazivFormated_1">FINA Regionalni centar Zagreb,Slavko Pavić,CROATIA BANKA, dioničko društvo</derivirana_varijabla>
  </DomainObject.Predmet.StrankaNazivFormated>
  <DomainObject.Predmet.StrankaNazivFormatedOIB>
    <izvorni_sadrzaj>FINA Regionalni centar Zagreb, OIB 85821130368,Slavko Pavić, OIB 45147276381,CROATIA BANKA, dioničko društvo, OIB 32247795989</izvorni_sadrzaj>
    <derivirana_varijabla naziv="DomainObject.Predmet.StrankaNazivFormatedOIB_1">FINA Regionalni centar Zagreb, OIB 85821130368,Slavko Pavić, OIB 45147276381,CROATIA BANKA, dioničko društvo, OIB 32247795989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Slavko Pavić</item>
      <item>CROATIA BANKA, dioničko društvo</item>
    </izvorni_sadrzaj>
    <derivirana_varijabla naziv="DomainObject.Predmet.StrankaListFormated_1">
      <item>FINA Regionalni centar Zagreb</item>
      <item>Slavko Pavić</item>
      <item>CROATIA BANKA, dioničko društvo</item>
    </derivirana_varijabla>
  </DomainObject.Predmet.StrankaListFormated>
  <DomainObject.Predmet.StrankaListFormatedOIB>
    <izvorni_sadrzaj>
      <item>FINA Regionalni centar Zagreb, OIB 85821130368</item>
      <item>Slavko Pavić, OIB 45147276381</item>
      <item>CROATIA BANKA, dioničko društvo, OIB 32247795989</item>
    </izvorni_sadrzaj>
    <derivirana_varijabla naziv="DomainObject.Predmet.StrankaListFormatedOIB_1">
      <item>FINA Regionalni centar Zagreb, OIB 85821130368</item>
      <item>Slavko Pavić, OIB 45147276381</item>
      <item>CROATIA BANKA, dioničko društvo, OIB 32247795989</item>
    </derivirana_varijabla>
  </DomainObject.Predmet.StrankaListFormatedOIB>
  <DomainObject.Predmet.StrankaListFormatedWithAdress>
    <izvorni_sadrzaj>
      <item>FINA Regionalni centar Zagreb, Trg svibanjskih žrtava 1995. br. 1, 10000 Zagreb</item>
      <item>Slavko Pavić, Lopuhi 4, 10255 Gornji Stupnik</item>
      <item>CROATIA BANKA, dioničko društvo, Roberta Frangeša Mihanovića 9, 10000 Zagreb</item>
    </izvorni_sadrzaj>
    <derivirana_varijabla naziv="DomainObject.Predmet.StrankaListFormatedWithAdress_1">
      <item>FINA Regionalni centar Zagreb, Trg svibanjskih žrtava 1995. br. 1, 10000 Zagreb</item>
      <item>Slavko Pavić, Lopuhi 4, 10255 Gornji Stupnik</item>
      <item>CROATIA BANKA, dioničko društvo, Roberta Frangeša Mihanovića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Slavko Pavić, OIB 45147276381, Lopuhi 4, 10255 Gornji Stupnik</item>
      <item>CROATIA BANKA, dioničko društvo, OIB 32247795989, Roberta Frangeša Mihanovića 9, 10000 Zagreb</item>
    </izvorni_sadrzaj>
    <derivirana_varijabla naziv="DomainObject.Predmet.StrankaListFormatedWithAdressOIB_1">
      <item>FINA Regionalni centar Zagreb, OIB 85821130368, Trg svibanjskih žrtava 1995. br. 1, 10000 Zagreb</item>
      <item>Slavko Pavić, OIB 45147276381, Lopuhi 4, 10255 Gornji Stupnik</item>
      <item>CROATIA BANKA, dioničko društvo, OIB 32247795989, Roberta Frangeša Mihanovića 9, 10000 Zagreb</item>
    </derivirana_varijabla>
  </DomainObject.Predmet.StrankaListFormatedWithAdressOIB>
  <DomainObject.Predmet.StrankaListNazivFormated>
    <izvorni_sadrzaj>
      <item>FINA Regionalni centar Zagreb</item>
      <item>Slavko Pavić</item>
      <item>CROATIA BANKA, dioničko društvo</item>
    </izvorni_sadrzaj>
    <derivirana_varijabla naziv="DomainObject.Predmet.StrankaListNazivFormated_1">
      <item>FINA Regionalni centar Zagreb</item>
      <item>Slavko Pavić</item>
      <item>CROATIA BANKA, dioničko društvo</item>
    </derivirana_varijabla>
  </DomainObject.Predmet.StrankaListNazivFormated>
  <DomainObject.Predmet.StrankaListNazivFormatedOIB>
    <izvorni_sadrzaj>
      <item>FINA Regionalni centar Zagreb, OIB 85821130368</item>
      <item>Slavko Pavić, OIB 45147276381</item>
      <item>CROATIA BANKA, dioničko društvo, OIB 32247795989</item>
    </izvorni_sadrzaj>
    <derivirana_varijabla naziv="DomainObject.Predmet.StrankaListNazivFormatedOIB_1">
      <item>FINA Regionalni centar Zagreb, OIB 85821130368</item>
      <item>Slavko Pavić, OIB 45147276381</item>
      <item>CROATIA BANKA, dioničko društvo, OIB 32247795989</item>
    </derivirana_varijabla>
  </DomainObject.Predmet.StrankaListNazivFormatedOIB>
  <DomainObject.Predmet.ProtuStrankaListFormated>
    <izvorni_sadrzaj>
      <item>PODO SJAJ d.o.o.</item>
    </izvorni_sadrzaj>
    <derivirana_varijabla naziv="DomainObject.Predmet.ProtuStrankaListFormated_1">
      <item>PODO SJAJ d.o.o.</item>
    </derivirana_varijabla>
  </DomainObject.Predmet.ProtuStrankaListFormated>
  <DomainObject.Predmet.ProtuStrankaListFormatedOIB>
    <izvorni_sadrzaj>
      <item>PODO SJAJ d.o.o., OIB 88403005703</item>
    </izvorni_sadrzaj>
    <derivirana_varijabla naziv="DomainObject.Predmet.ProtuStrankaListFormatedOIB_1">
      <item>PODO SJAJ d.o.o., OIB 88403005703</item>
    </derivirana_varijabla>
  </DomainObject.Predmet.ProtuStrankaListFormatedOIB>
  <DomainObject.Predmet.ProtuStrankaListFormatedWithAdress>
    <izvorni_sadrzaj>
      <item>PODO SJAJ d.o.o., Stupničke Šipkovine 3/1, 10255 Donji Stupnik</item>
    </izvorni_sadrzaj>
    <derivirana_varijabla naziv="DomainObject.Predmet.ProtuStrankaListFormatedWithAdress_1">
      <item>PODO SJAJ d.o.o., Stupničke Šipkovine 3/1, 10255 Donji Stupnik</item>
    </derivirana_varijabla>
  </DomainObject.Predmet.ProtuStrankaListFormatedWithAdress>
  <DomainObject.Predmet.ProtuStrankaListFormatedWithAdressOIB>
    <izvorni_sadrzaj>
      <item>PODO SJAJ d.o.o., OIB 88403005703, Stupničke Šipkovine 3/1, 10255 Donji Stupnik</item>
    </izvorni_sadrzaj>
    <derivirana_varijabla naziv="DomainObject.Predmet.ProtuStrankaListFormatedWithAdressOIB_1">
      <item>PODO SJAJ d.o.o., OIB 88403005703, Stupničke Šipkovine 3/1, 10255 Donji Stupnik</item>
    </derivirana_varijabla>
  </DomainObject.Predmet.ProtuStrankaListFormatedWithAdressOIB>
  <DomainObject.Predmet.ProtuStrankaListNazivFormated>
    <izvorni_sadrzaj>
      <item>PODO SJAJ d.o.o.</item>
    </izvorni_sadrzaj>
    <derivirana_varijabla naziv="DomainObject.Predmet.ProtuStrankaListNazivFormated_1">
      <item>PODO SJAJ d.o.o.</item>
    </derivirana_varijabla>
  </DomainObject.Predmet.ProtuStrankaListNazivFormated>
  <DomainObject.Predmet.ProtuStrankaListNazivFormatedOIB>
    <izvorni_sadrzaj>
      <item>PODO SJAJ d.o.o., OIB 88403005703</item>
    </izvorni_sadrzaj>
    <derivirana_varijabla naziv="DomainObject.Predmet.ProtuStrankaListNazivFormatedOIB_1">
      <item>PODO SJAJ d.o.o., OIB 88403005703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PODO SJAJ d.o.o.</izvorni_sadrzaj>
    <derivirana_varijabla naziv="DomainObject.Predmet.ProtustrankaIDrugi_1">PODO SJAJ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PODO SJAJ d.o.o., OIB 88403005703, Stupničke Šipkovine 3/1, 10255 Donji Stupnik</izvorni_sadrzaj>
    <derivirana_varijabla naziv="DomainObject.Predmet.ProtustrankaIDrugiAdressOIB_1">PODO SJAJ d.o.o., OIB 88403005703, Stupničke Šipkovine 3/1,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 SJAJ d.o.o.</item>
      <item>Slavko Pavić</item>
      <item>CROATIA BANKA, dioničko društvo</item>
    </izvorni_sadrzaj>
    <derivirana_varijabla naziv="DomainObject.Predmet.SudioniciListNaziv_1">
      <item>FINA Regionalni centar Zagreb</item>
      <item>PODO SJAJ d.o.o.</item>
      <item>Slavko Pavić</item>
      <item>CROATIA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  <item>CROATIA BANKA, dioničko društvo, OIB 32247795989, Roberta Frangeša Mihanovića 9,10000 Zagreb</item>
    </izvorni_sadrzaj>
    <derivirana_varijabla naziv="DomainObject.Predmet.SudioniciListAdressOIB_1"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88403005703</item>
      <item>, OIB 45147276381</item>
      <item>, OIB 32247795989</item>
    </izvorni_sadrzaj>
    <derivirana_varijabla naziv="DomainObject.Predmet.SudioniciListNazivOIB_1">
      <item>, OIB 85821130368</item>
      <item>, OIB 88403005703</item>
      <item>, OIB 45147276381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2648</properties:Characters>
  <properties:Lines>67</properties:Lines>
  <properties:Paragraphs>22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2018-02-02T10:38:00Z</dcterms:created>
  <dc:creator>gzubak</dc:creator>
  <cp:lastModifiedBy>Mirjana Gašparić</cp:lastModifiedBy>
  <cp:lastPrinted>2018-02-02T12:55:00Z</cp:lastPrinted>
  <dcterms:modified xmlns:xsi="http://www.w3.org/2001/XMLSchema-instance" xsi:type="dcterms:W3CDTF">2018-02-02T12:56:00Z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