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8d08" w14:paraId="4288d08" w:rsidRDefault="00E43FB8" w:rsidP="00E43FB8" w:rsidR="00E43FB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FB8" w:rsidP="00E43FB8" w:rsidR="00E43FB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3FB8" w:rsidP="00E43FB8" w:rsidR="00E43FB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3FB8" w:rsidP="00E43FB8" w:rsidR="00E43FB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43FB8" w:rsidP="00E43FB8" w:rsidR="00E43FB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St-4565/16</w:t>
      </w:r>
      <w:r w:rsidR="006C1E5F">
        <w:rPr>
          <w:rFonts w:hAnsi="Times New Roman" w:ascii="Times New Roman"/>
          <w:szCs w:val="24"/>
        </w:rPr>
        <w:t>-28</w:t>
      </w:r>
    </w:p>
    <w:p w:rsidRDefault="00E43FB8" w:rsidP="00E43FB8" w:rsidR="00E43FB8">
      <w:pPr>
        <w:jc w:val="right"/>
        <w:rPr>
          <w:rFonts w:hAnsi="Times New Roman" w:ascii="Times New Roman"/>
          <w:color w:val="FF00FF"/>
          <w:szCs w:val="24"/>
        </w:rPr>
      </w:pPr>
    </w:p>
    <w:p w:rsidRDefault="00E43FB8" w:rsidP="00E43FB8" w:rsidR="00E43FB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3FB8" w:rsidP="00E43FB8" w:rsidR="00E43FB8">
      <w:pPr>
        <w:jc w:val="right"/>
        <w:rPr>
          <w:rFonts w:hAnsi="Times New Roman" w:ascii="Times New Roman"/>
          <w:color w:val="FF00FF"/>
          <w:szCs w:val="24"/>
        </w:rPr>
      </w:pPr>
    </w:p>
    <w:p w:rsidRDefault="00E43FB8" w:rsidP="00E43FB8" w:rsidR="00E43FB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3FB8" w:rsidP="00E43FB8" w:rsidR="00E43FB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3FB8" w:rsidP="00E43FB8" w:rsidR="00E43FB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</w:t>
      </w:r>
      <w:proofErr w:type="spellStart"/>
      <w:r>
        <w:rPr>
          <w:szCs w:val="24"/>
        </w:rPr>
        <w:t>Butigan</w:t>
      </w:r>
      <w:proofErr w:type="spellEnd"/>
      <w:r>
        <w:rPr>
          <w:szCs w:val="24"/>
        </w:rPr>
        <w:t xml:space="preserve">,  u stečajnom postupku nad stečajnim dužnikom  </w:t>
      </w:r>
      <w:r w:rsidRPr="00981F9B">
        <w:rPr>
          <w:szCs w:val="24"/>
        </w:rPr>
        <w:t>VIKTORIA MANAGEMENT d.o.o. u stečaju, Zagreb, Zagrebačka cesta 66, OIB 25708291431</w:t>
      </w:r>
      <w:r>
        <w:rPr>
          <w:szCs w:val="24"/>
        </w:rPr>
        <w:t>, dana 28</w:t>
      </w:r>
      <w:r w:rsidRPr="00943442">
        <w:rPr>
          <w:szCs w:val="24"/>
        </w:rPr>
        <w:t xml:space="preserve">. </w:t>
      </w:r>
      <w:r>
        <w:rPr>
          <w:szCs w:val="24"/>
        </w:rPr>
        <w:t>veljače 2019</w:t>
      </w:r>
      <w:r w:rsidRPr="00943442">
        <w:rPr>
          <w:szCs w:val="24"/>
        </w:rPr>
        <w:t>.g.</w:t>
      </w:r>
    </w:p>
    <w:p w:rsidRDefault="00E43FB8" w:rsidP="00E43FB8" w:rsidR="00E43FB8" w:rsidRPr="00E90754">
      <w:pPr>
        <w:pStyle w:val="Tijeloteksta"/>
        <w:rPr>
          <w:szCs w:val="24"/>
        </w:rPr>
      </w:pPr>
    </w:p>
    <w:p w:rsidRDefault="00E43FB8" w:rsidP="00E43FB8" w:rsidR="00E43FB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3FB8" w:rsidP="00E43FB8" w:rsidR="00E43FB8">
      <w:pPr>
        <w:pStyle w:val="Tijeloteksta"/>
        <w:rPr>
          <w:szCs w:val="24"/>
        </w:rPr>
      </w:pPr>
    </w:p>
    <w:p w:rsidRDefault="00E43FB8" w:rsidP="00E43FB8" w:rsidR="00E43FB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 xml:space="preserve">. br. St-4565/16 nad  dužnikom </w:t>
      </w:r>
      <w:r w:rsidRPr="006D5D4F">
        <w:rPr>
          <w:rFonts w:hAnsi="Times New Roman" w:ascii="Times New Roman"/>
          <w:szCs w:val="24"/>
        </w:rPr>
        <w:t>VIKTORIA MANAGEMENT d.o.o., Zagreb, Zagrebačka cesta 66, OIB 25708291431</w:t>
      </w:r>
      <w:r>
        <w:rPr>
          <w:rFonts w:hAnsi="Times New Roman" w:ascii="Times New Roman"/>
          <w:szCs w:val="24"/>
        </w:rPr>
        <w:t xml:space="preserve">, privremenom stečajnom upravitelju </w:t>
      </w:r>
      <w:r w:rsidRPr="006D5D4F">
        <w:rPr>
          <w:rFonts w:hAnsi="Times New Roman" w:ascii="Times New Roman"/>
          <w:szCs w:val="24"/>
        </w:rPr>
        <w:t xml:space="preserve">Gordana Štifter Draščić, </w:t>
      </w:r>
      <w:proofErr w:type="spellStart"/>
      <w:r w:rsidRPr="006D5D4F">
        <w:rPr>
          <w:rFonts w:hAnsi="Times New Roman" w:ascii="Times New Roman"/>
          <w:szCs w:val="24"/>
        </w:rPr>
        <w:t>Jurdani</w:t>
      </w:r>
      <w:proofErr w:type="spellEnd"/>
      <w:r w:rsidRPr="006D5D4F">
        <w:rPr>
          <w:rFonts w:hAnsi="Times New Roman" w:ascii="Times New Roman"/>
          <w:szCs w:val="24"/>
        </w:rPr>
        <w:t>, Obadi 90c, OIB 31023139608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isplata naknade stvarnih troškova u  neto iznosu od </w:t>
      </w:r>
      <w:r w:rsidR="008F2586">
        <w:rPr>
          <w:rFonts w:hAnsi="Times New Roman" w:ascii="Times New Roman"/>
          <w:szCs w:val="24"/>
        </w:rPr>
        <w:t>123,14</w:t>
      </w:r>
      <w:r>
        <w:rPr>
          <w:rFonts w:hAnsi="Times New Roman" w:ascii="Times New Roman"/>
          <w:szCs w:val="24"/>
        </w:rPr>
        <w:t xml:space="preserve"> kn.</w:t>
      </w:r>
    </w:p>
    <w:p w:rsidRDefault="00E43FB8" w:rsidP="00E43FB8" w:rsidR="00E43FB8">
      <w:pPr>
        <w:jc w:val="both"/>
        <w:rPr>
          <w:rFonts w:hAnsi="Times New Roman" w:ascii="Times New Roman"/>
          <w:szCs w:val="24"/>
        </w:rPr>
      </w:pPr>
    </w:p>
    <w:p w:rsidRDefault="00E43FB8" w:rsidP="00E43FB8" w:rsidR="00E43FB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Pr="006D5D4F">
        <w:rPr>
          <w:rFonts w:hAnsi="Times New Roman" w:ascii="Times New Roman"/>
          <w:szCs w:val="24"/>
        </w:rPr>
        <w:t xml:space="preserve">Gordana Štifter Draščić, </w:t>
      </w:r>
      <w:proofErr w:type="spellStart"/>
      <w:r w:rsidRPr="006D5D4F">
        <w:rPr>
          <w:rFonts w:hAnsi="Times New Roman" w:ascii="Times New Roman"/>
          <w:szCs w:val="24"/>
        </w:rPr>
        <w:t>Jurdani</w:t>
      </w:r>
      <w:proofErr w:type="spellEnd"/>
      <w:r w:rsidRPr="006D5D4F">
        <w:rPr>
          <w:rFonts w:hAnsi="Times New Roman" w:ascii="Times New Roman"/>
          <w:szCs w:val="24"/>
        </w:rPr>
        <w:t>, Obadi 90c, OIB 31023139608</w:t>
      </w:r>
      <w:r>
        <w:rPr>
          <w:rFonts w:hAnsi="Times New Roman" w:ascii="Times New Roman"/>
          <w:szCs w:val="24"/>
        </w:rPr>
        <w:t>,  izvrši isplatu naknade stvarnih troškova iz Fonda za namirenje troškova stečajnog postupka, na račun br. IBAN HR0923600003112630007, otvoren u Zagrebačka banka d.d.</w:t>
      </w:r>
    </w:p>
    <w:p w:rsidRDefault="00E43FB8" w:rsidP="00E43FB8" w:rsidR="00E43FB8">
      <w:pPr>
        <w:ind w:hanging="705" w:left="705"/>
        <w:jc w:val="both"/>
        <w:rPr>
          <w:rFonts w:hAnsi="Times New Roman" w:ascii="Times New Roman"/>
          <w:szCs w:val="24"/>
        </w:rPr>
      </w:pPr>
    </w:p>
    <w:p w:rsidRDefault="00E43FB8" w:rsidP="00E43FB8" w:rsidR="00E43FB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3FB8" w:rsidP="00E43FB8" w:rsidR="00E43FB8">
      <w:pPr>
        <w:jc w:val="center"/>
        <w:rPr>
          <w:rFonts w:hAnsi="Times New Roman" w:ascii="Times New Roman"/>
          <w:szCs w:val="24"/>
        </w:rPr>
      </w:pPr>
    </w:p>
    <w:p w:rsidRDefault="00E43FB8" w:rsidP="00E43FB8" w:rsidR="00E43FB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stečajnim dužnikom </w:t>
      </w:r>
      <w:r w:rsidRPr="008465E6">
        <w:rPr>
          <w:rFonts w:hAnsi="Times New Roman" w:ascii="Times New Roman"/>
          <w:szCs w:val="24"/>
        </w:rPr>
        <w:t>VIKTORIA MANAGEMENT d.o.o. u stečaju, Zagreb, Zagrebačka cesta 66, OIB 25708291431</w:t>
      </w:r>
      <w:r>
        <w:rPr>
          <w:rFonts w:hAnsi="Times New Roman" w:ascii="Times New Roman"/>
          <w:szCs w:val="24"/>
        </w:rPr>
        <w:t>, Rješenjem ovog suda br. St-4565/16 od 11</w:t>
      </w:r>
      <w:r w:rsidRPr="003A7F0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 2018</w:t>
      </w:r>
      <w:r w:rsidRPr="003A7F0A">
        <w:rPr>
          <w:rFonts w:hAnsi="Times New Roman" w:ascii="Times New Roman"/>
          <w:szCs w:val="24"/>
        </w:rPr>
        <w:t xml:space="preserve">.g. za privremenog stečajnog upravitelja imenovan je </w:t>
      </w:r>
      <w:r w:rsidRPr="006D5D4F">
        <w:rPr>
          <w:rFonts w:hAnsi="Times New Roman" w:ascii="Times New Roman"/>
          <w:szCs w:val="24"/>
        </w:rPr>
        <w:t xml:space="preserve">Gordana Štifter Draščić, </w:t>
      </w:r>
      <w:proofErr w:type="spellStart"/>
      <w:r w:rsidRPr="006D5D4F">
        <w:rPr>
          <w:rFonts w:hAnsi="Times New Roman" w:ascii="Times New Roman"/>
          <w:szCs w:val="24"/>
        </w:rPr>
        <w:t>Jurdani</w:t>
      </w:r>
      <w:proofErr w:type="spellEnd"/>
      <w:r w:rsidRPr="006D5D4F">
        <w:rPr>
          <w:rFonts w:hAnsi="Times New Roman" w:ascii="Times New Roman"/>
          <w:szCs w:val="24"/>
        </w:rPr>
        <w:t>, Obadi 90c, OIB 31023139608</w:t>
      </w:r>
      <w:r>
        <w:rPr>
          <w:rFonts w:hAnsi="Times New Roman" w:ascii="Times New Roman"/>
          <w:szCs w:val="24"/>
        </w:rPr>
        <w:t>.</w:t>
      </w:r>
    </w:p>
    <w:p w:rsidRDefault="00E43FB8" w:rsidP="00E43FB8" w:rsidR="00E43FB8" w:rsidRPr="002D514B">
      <w:pPr>
        <w:jc w:val="both"/>
        <w:rPr>
          <w:rFonts w:hAnsi="Times New Roman" w:ascii="Times New Roman"/>
          <w:szCs w:val="24"/>
          <w:lang w:val="pt-BR"/>
        </w:rPr>
      </w:pPr>
    </w:p>
    <w:p w:rsidRDefault="00E43FB8" w:rsidP="00E43FB8" w:rsidR="00E43FB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94 st. 1. Stečajnog zakona (NN 71/15, 104/17,dalje: SZ), propisano je, da stečajni upravitelj ima pravo na naknadu stvarnih troškova, te st. 3 da se naknada troškova određuje rješenjem na temelju pisanog, obrazloženog i dokumentiranog izvješća stečajnog upravitelja. </w:t>
      </w:r>
    </w:p>
    <w:p w:rsidRDefault="00E43FB8" w:rsidP="00E43FB8" w:rsidR="00E43FB8">
      <w:pPr>
        <w:ind w:firstLine="708"/>
        <w:jc w:val="both"/>
        <w:rPr>
          <w:rFonts w:hAnsi="Times New Roman" w:ascii="Times New Roman"/>
          <w:szCs w:val="24"/>
        </w:rPr>
      </w:pPr>
    </w:p>
    <w:p w:rsidRDefault="00E43FB8" w:rsidP="001804F0" w:rsidR="00E43FB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Privremeni stečajni upravitelj uz prijedlog za nagradu za obavljene stečajno-upraviteljske poslove u provedenom prethodnom postupku dostavio je i prijedlog za isplatu stvarno nastalih troškova, a koji troškovi predstavljaju trošak </w:t>
      </w:r>
      <w:r w:rsidR="00DF5268">
        <w:rPr>
          <w:rFonts w:hAnsi="Times New Roman" w:ascii="Times New Roman"/>
          <w:szCs w:val="24"/>
        </w:rPr>
        <w:t>pristojbi u iznosu od 20,00 kn, trošak s osnove preporučenih pošiljk</w:t>
      </w:r>
      <w:r w:rsidR="001804F0">
        <w:rPr>
          <w:rFonts w:hAnsi="Times New Roman" w:ascii="Times New Roman"/>
          <w:szCs w:val="24"/>
        </w:rPr>
        <w:t>i u iznosu od 65,20 kn, trošak P</w:t>
      </w:r>
      <w:r w:rsidR="00DF5268">
        <w:rPr>
          <w:rFonts w:hAnsi="Times New Roman" w:ascii="Times New Roman"/>
          <w:szCs w:val="24"/>
        </w:rPr>
        <w:t>otvrde FINE</w:t>
      </w:r>
      <w:r w:rsidR="001804F0">
        <w:rPr>
          <w:rFonts w:hAnsi="Times New Roman" w:ascii="Times New Roman"/>
          <w:szCs w:val="24"/>
        </w:rPr>
        <w:t xml:space="preserve"> u iznosu od </w:t>
      </w:r>
      <w:r w:rsidR="00DF5268">
        <w:rPr>
          <w:rFonts w:hAnsi="Times New Roman" w:ascii="Times New Roman"/>
          <w:szCs w:val="24"/>
        </w:rPr>
        <w:t xml:space="preserve"> 20,00 kn, Potvrda Auto</w:t>
      </w:r>
      <w:r w:rsidR="001804F0">
        <w:rPr>
          <w:rFonts w:hAnsi="Times New Roman" w:ascii="Times New Roman"/>
          <w:szCs w:val="24"/>
        </w:rPr>
        <w:t>-</w:t>
      </w:r>
      <w:r w:rsidR="00DF5268">
        <w:rPr>
          <w:rFonts w:hAnsi="Times New Roman" w:ascii="Times New Roman"/>
          <w:szCs w:val="24"/>
        </w:rPr>
        <w:t>Hrvatska</w:t>
      </w:r>
      <w:r w:rsidR="001804F0">
        <w:rPr>
          <w:rFonts w:hAnsi="Times New Roman" w:ascii="Times New Roman"/>
          <w:szCs w:val="24"/>
        </w:rPr>
        <w:t xml:space="preserve"> STP d.o.o.</w:t>
      </w:r>
      <w:r w:rsidR="00DF5268">
        <w:rPr>
          <w:rFonts w:hAnsi="Times New Roman" w:ascii="Times New Roman"/>
          <w:szCs w:val="24"/>
        </w:rPr>
        <w:t xml:space="preserve"> u iznosu od 17,94 kn</w:t>
      </w:r>
      <w:r>
        <w:rPr>
          <w:rFonts w:hAnsi="Times New Roman" w:ascii="Times New Roman"/>
          <w:szCs w:val="24"/>
        </w:rPr>
        <w:t xml:space="preserve">, a što je dokumentirano u pisanom podnesku  (list </w:t>
      </w:r>
      <w:r w:rsidR="001804F0">
        <w:rPr>
          <w:rFonts w:hAnsi="Times New Roman" w:ascii="Times New Roman"/>
          <w:szCs w:val="24"/>
        </w:rPr>
        <w:t>46-</w:t>
      </w:r>
      <w:r w:rsidR="00762423">
        <w:rPr>
          <w:rFonts w:hAnsi="Times New Roman" w:ascii="Times New Roman"/>
          <w:szCs w:val="24"/>
        </w:rPr>
        <w:t>57</w:t>
      </w:r>
      <w:r>
        <w:rPr>
          <w:rFonts w:hAnsi="Times New Roman" w:ascii="Times New Roman"/>
          <w:szCs w:val="24"/>
        </w:rPr>
        <w:t xml:space="preserve"> spisa).</w:t>
      </w:r>
    </w:p>
    <w:p w:rsidRDefault="00E43FB8" w:rsidP="00E43FB8" w:rsidR="00E43FB8">
      <w:pPr>
        <w:ind w:firstLine="708"/>
        <w:jc w:val="both"/>
        <w:rPr>
          <w:rFonts w:hAnsi="Times New Roman" w:ascii="Times New Roman"/>
          <w:szCs w:val="24"/>
        </w:rPr>
      </w:pPr>
    </w:p>
    <w:p w:rsidRDefault="00E43FB8" w:rsidP="00E43FB8" w:rsidR="00E43FB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Isplata naknade troškova privremenom stečajnom upravitelju obavit će se sukladno čl. 94. st. 6. SZ-a, odnosno ista će se isplatiti iz Fonda za namirenje troškova stečajnog postupka.</w:t>
      </w:r>
    </w:p>
    <w:p w:rsidRDefault="00E43FB8" w:rsidP="00E43FB8" w:rsidR="00E43FB8">
      <w:pPr>
        <w:ind w:firstLine="708"/>
        <w:jc w:val="both"/>
        <w:rPr>
          <w:rFonts w:hAnsi="Times New Roman" w:ascii="Times New Roman"/>
          <w:szCs w:val="24"/>
        </w:rPr>
      </w:pPr>
    </w:p>
    <w:p w:rsidRDefault="00E43FB8" w:rsidP="00E43FB8" w:rsidR="00E43FB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874CB8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28</w:t>
      </w:r>
      <w:r w:rsidRPr="00874CB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Pr="00874C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2019</w:t>
      </w:r>
      <w:r w:rsidRPr="003A7F0A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g.</w:t>
      </w:r>
    </w:p>
    <w:p w:rsidRDefault="00E43FB8" w:rsidP="00E43FB8" w:rsidR="00E43FB8">
      <w:pPr>
        <w:jc w:val="center"/>
        <w:rPr>
          <w:rFonts w:hAnsi="Times New Roman" w:ascii="Times New Roman"/>
          <w:szCs w:val="24"/>
        </w:rPr>
      </w:pPr>
    </w:p>
    <w:p w:rsidRDefault="00E43FB8" w:rsidP="00E43FB8" w:rsidR="00E43FB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3FB8" w:rsidP="00E43FB8" w:rsidR="00E43FB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6C1E5F">
        <w:rPr>
          <w:rFonts w:hAnsi="Times New Roman" w:ascii="Times New Roman"/>
          <w:szCs w:val="24"/>
          <w:lang w:val="hr-HR"/>
        </w:rPr>
        <w:t>,v.r.</w:t>
      </w:r>
    </w:p>
    <w:p w:rsidRDefault="00E43FB8" w:rsidP="00E43FB8" w:rsidR="00E43FB8">
      <w:pPr>
        <w:rPr>
          <w:rFonts w:hAnsi="Times New Roman" w:ascii="Times New Roman"/>
          <w:szCs w:val="24"/>
        </w:rPr>
      </w:pPr>
    </w:p>
    <w:p w:rsidRDefault="00E43FB8" w:rsidP="00E43FB8" w:rsidR="00E43FB8">
      <w:pPr>
        <w:jc w:val="both"/>
        <w:rPr>
          <w:rFonts w:hAnsi="Times New Roman" w:ascii="Times New Roman"/>
          <w:szCs w:val="24"/>
        </w:rPr>
      </w:pPr>
    </w:p>
    <w:p w:rsidRDefault="00E43FB8" w:rsidP="00E43FB8" w:rsidR="00E43FB8">
      <w:pPr>
        <w:jc w:val="both"/>
        <w:rPr>
          <w:rFonts w:hAnsi="Times New Roman" w:ascii="Times New Roman"/>
          <w:szCs w:val="24"/>
        </w:rPr>
      </w:pPr>
    </w:p>
    <w:p w:rsidRDefault="00E43FB8" w:rsidP="00E43FB8" w:rsidR="00E43FB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3FB8" w:rsidP="00E43FB8" w:rsidR="00E43FB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3FB8" w:rsidP="00E43FB8" w:rsidR="00E43FB8">
      <w:pPr>
        <w:jc w:val="both"/>
        <w:rPr>
          <w:rFonts w:hAnsi="Times New Roman" w:ascii="Times New Roman"/>
          <w:szCs w:val="24"/>
        </w:rPr>
      </w:pPr>
    </w:p>
    <w:p w:rsidRDefault="00E43FB8" w:rsidP="00E43FB8" w:rsidR="00E43FB8" w:rsidRPr="00E41DA8">
      <w:pPr>
        <w:jc w:val="both"/>
        <w:rPr>
          <w:rFonts w:hAnsi="Times New Roman" w:ascii="Times New Roman"/>
          <w:szCs w:val="24"/>
        </w:rPr>
      </w:pPr>
    </w:p>
    <w:p w:rsidRDefault="006C1E5F" w:rsidP="00692346" w:rsidR="006C1E5F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6C1E5F" w:rsidP="00C662EE" w:rsidR="006C1E5F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43FB8" w:rsidP="00E43FB8" w:rsidR="00E43FB8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p w:rsidRDefault="00696B29" w:rsidP="00E43FB8" w:rsidR="00696B29" w:rsidRPr="00E43FB8">
      <w:pPr>
        <w:ind w:firstLine="708"/>
      </w:pPr>
    </w:p>
    <w:sectPr w:rsidSect="007A42A1" w:rsidR="00696B29" w:rsidRPr="00E43FB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2A1" w:rsidP="007A42A1" w:rsidR="007A42A1">
      <w:r>
        <w:separator/>
      </w:r>
    </w:p>
  </w:endnote>
  <w:endnote w:id="0" w:type="continuationSeparator">
    <w:p w:rsidRDefault="007A42A1" w:rsidP="007A42A1" w:rsidR="007A4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2A1" w:rsidP="007A42A1" w:rsidR="007A42A1">
      <w:r>
        <w:separator/>
      </w:r>
    </w:p>
  </w:footnote>
  <w:footnote w:id="0" w:type="continuationSeparator">
    <w:p w:rsidRDefault="007A42A1" w:rsidP="007A42A1" w:rsidR="007A4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2A1" w:rsidP="007A42A1" w:rsidR="007A42A1" w:rsidRPr="007A42A1">
    <w:pPr>
      <w:pStyle w:val="Zaglavlje"/>
      <w:tabs>
        <w:tab w:pos="7350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-1946606240"/>
        <w:docPartObj>
          <w:docPartGallery w:val="Page Numbers (Top of Page)"/>
          <w:docPartUnique/>
        </w:docPartObj>
      </w:sdtPr>
      <w:sdtEndPr/>
      <w:sdtContent>
        <w:r w:rsidRPr="007A42A1">
          <w:rPr>
            <w:rFonts w:hAnsi="Times New Roman" w:ascii="Times New Roman"/>
          </w:rPr>
          <w:fldChar w:fldCharType="begin"/>
        </w:r>
        <w:r w:rsidRPr="007A42A1">
          <w:rPr>
            <w:rFonts w:hAnsi="Times New Roman" w:ascii="Times New Roman"/>
          </w:rPr>
          <w:instrText>PAGE   \* MERGEFORMAT</w:instrText>
        </w:r>
        <w:r w:rsidRPr="007A42A1">
          <w:rPr>
            <w:rFonts w:hAnsi="Times New Roman" w:ascii="Times New Roman"/>
          </w:rPr>
          <w:fldChar w:fldCharType="separate"/>
        </w:r>
        <w:r w:rsidR="006C1E5F">
          <w:rPr>
            <w:rFonts w:hAnsi="Times New Roman" w:ascii="Times New Roman"/>
            <w:noProof/>
          </w:rPr>
          <w:t>2</w:t>
        </w:r>
        <w:r w:rsidRPr="007A42A1">
          <w:rPr>
            <w:rFonts w:hAnsi="Times New Roman" w:ascii="Times New Roman"/>
          </w:rPr>
          <w:fldChar w:fldCharType="end"/>
        </w:r>
      </w:sdtContent>
    </w:sdt>
    <w:r w:rsidRPr="007A42A1">
      <w:rPr>
        <w:rFonts w:hAnsi="Times New Roman" w:ascii="Times New Roman"/>
      </w:rPr>
      <w:tab/>
      <w:t>20. St-4565/16</w:t>
    </w:r>
  </w:p>
  <w:p w:rsidRDefault="007A42A1" w:rsidR="007A42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FB8"/>
    <w:rsid w:val="001804F0"/>
    <w:rsid w:val="00696B29"/>
    <w:rsid w:val="006C1E5F"/>
    <w:rsid w:val="00762423"/>
    <w:rsid w:val="007A42A1"/>
    <w:rsid w:val="008F2586"/>
    <w:rsid w:val="00DF5268"/>
    <w:rsid w:val="00E4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3FB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43FB8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43FB8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43FB8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3FB8"/>
    <w:pPr>
      <w:ind w:left="720"/>
      <w:contextualSpacing/>
    </w:pPr>
    <w:rPr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3F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F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A42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42A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42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42A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E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1E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E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E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E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3FB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43FB8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43FB8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43FB8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3FB8"/>
    <w:pPr>
      <w:ind w:left="720"/>
      <w:contextualSpacing/>
    </w:pPr>
    <w:rPr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3F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F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A42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42A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42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42A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E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1E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E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E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E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</izvorni_sadrzaj>
    <derivirana_varijabla naziv="DomainObject.Primjedba_1">naknada</derivirana_varijabla>
  </DomainObject.Primjedba>
  <DomainObject.Oznaka>
    <izvorni_sadrzaj>St-4565/2016-28</izvorni_sadrzaj>
    <derivirana_varijabla naziv="DomainObject.Oznaka_1">St-4565/2016-28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St-4565/2016</izvorni_sadrzaj>
    <derivirana_varijabla naziv="DomainObject.Predmet.OznakaBroj_1">St-4565/2016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VIKTORIA MANAGEMENT d.o.o. zastupanog po punomoćniku Berislav Mlakić</izvorni_sadrzaj>
    <derivirana_varijabla naziv="DomainObject.Predmet.ProtustrankaFormated_1">  VIKTORIA MANAGEMENT d.o.o. zastupanog po punomoćniku Berislav Mlakić</derivirana_varijabla>
  </DomainObject.Predmet.ProtustrankaFormated>
  <DomainObject.Predmet.ProtustrankaFormatedOIB>
    <izvorni_sadrzaj>  VIKTORIA MANAGEMENT d.o.o., OIB 25708291431 zastupanog po punomoćniku Berislav Mlakić</izvorni_sadrzaj>
    <derivirana_varijabla naziv="DomainObject.Predmet.ProtustrankaFormatedOIB_1">  VIKTORIA MANAGEMENT d.o.o., OIB 25708291431 zastupanog po punomoćniku Berislav Mlakić</derivirana_varijabla>
  </DomainObject.Predmet.ProtustrankaFormatedOIB>
  <DomainObject.Predmet.ProtustrankaFormatedWithAdress>
    <izvorni_sadrzaj> VIKTORIA MANAGEMENT d.o.o., Zagrebačka cesta 66, 10000 Zagreb zastupanog po punomoćniku Berislav Mlakić</izvorni_sadrzaj>
    <derivirana_varijabla naziv="DomainObject.Predmet.ProtustrankaFormatedWithAdress_1"> VIKTORIA MANAGEMENT d.o.o., Zagrebačka cesta 66, 10000 Zagreb zastupanog po punomoćniku Berislav Mlakić</derivirana_varijabla>
  </DomainObject.Predmet.ProtustrankaFormatedWithAdress>
  <DomainObject.Predmet.ProtustrankaFormatedWithAdressOIB>
    <izvorni_sadrzaj> VIKTORIA MANAGEMENT d.o.o., OIB 25708291431, Zagrebačka cesta 66, 10000 Zagreb zastupanog po punomoćniku Berislav Mlakić</izvorni_sadrzaj>
    <derivirana_varijabla naziv="DomainObject.Predmet.ProtustrankaFormatedWithAdressOIB_1"> VIKTORIA MANAGEMENT d.o.o., OIB 25708291431, Zagrebačka cesta 66, 10000 Zagreb zastupanog po punomoćniku Berislav Mlakić</derivirana_varijabla>
  </DomainObject.Predmet.ProtustrankaFormatedWithAdressOIB>
  <DomainObject.Predmet.ProtustrankaWithAdress>
    <izvorni_sadrzaj>VIKTORIA MANAGEMENT d.o.o. Zagrebačka cesta 66, 10000 Zagreb</izvorni_sadrzaj>
    <derivirana_varijabla naziv="DomainObject.Predmet.ProtustrankaWithAdress_1">VIKTORIA MANAGEMENT d.o.o. Zagrebačka cesta 66, 10000 Zagreb</derivirana_varijabla>
  </DomainObject.Predmet.ProtustrankaWithAdress>
  <DomainObject.Predmet.ProtustrankaWithAdressOIB>
    <izvorni_sadrzaj>VIKTORIA MANAGEMENT d.o.o., OIB 25708291431, Zagrebačka cesta 66, 10000 Zagreb</izvorni_sadrzaj>
    <derivirana_varijabla naziv="DomainObject.Predmet.ProtustrankaWithAdressOIB_1">VIKTORIA MANAGEMENT d.o.o., OIB 25708291431, Zagrebačka cesta 66, 10000 Zagreb</derivirana_varijabla>
  </DomainObject.Predmet.ProtustrankaWithAdressOIB>
  <DomainObject.Predmet.ProtustrankaNazivFormated>
    <izvorni_sadrzaj>VIKTORIA MANAGEMENT d.o.o.</izvorni_sadrzaj>
    <derivirana_varijabla naziv="DomainObject.Predmet.ProtustrankaNazivFormated_1">VIKTORIA MANAGEMENT d.o.o.</derivirana_varijabla>
  </DomainObject.Predmet.ProtustrankaNazivFormated>
  <DomainObject.Predmet.ProtustrankaNazivFormatedOIB>
    <izvorni_sadrzaj>VIKTORIA MANAGEMENT d.o.o., OIB 25708291431</izvorni_sadrzaj>
    <derivirana_varijabla naziv="DomainObject.Predmet.ProtustrankaNazivFormatedOIB_1">VIKTORIA MANAGEMENT d.o.o., OIB 25708291431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Berislav Mlakić</izvorni_sadrzaj>
    <derivirana_varijabla naziv="DomainObject.Predmet.StrankaFormated_1">  FINA Regionalni centar Zagreb; Berislav Mlakić</derivirana_varijabla>
  </DomainObject.Predmet.StrankaFormated>
  <DomainObject.Predmet.StrankaFormatedOIB>
    <izvorni_sadrzaj>  FINA Regionalni centar Zagreb, OIB 85821130368; Berislav Mlakić, OIB 55439907601</izvorni_sadrzaj>
    <derivirana_varijabla naziv="DomainObject.Predmet.StrankaFormatedOIB_1">  FINA Regionalni centar Zagreb, OIB 85821130368; Berislav Mlakić, OIB 55439907601</derivirana_varijabla>
  </DomainObject.Predmet.StrankaFormatedOIB>
  <DomainObject.Predmet.StrankaFormatedWithAdress>
    <izvorni_sadrzaj> FINA Regionalni centar Zagreb, Trg svibanjskih žrtava 1995. 1, 10000 Zagreb; Berislav Mlakić</izvorni_sadrzaj>
    <derivirana_varijabla naziv="DomainObject.Predmet.StrankaFormatedWithAdress_1"> FINA Regionalni centar Zagreb, Trg svibanjskih žrtava 1995. 1, 10000 Zagreb; Berislav Mlakić</derivirana_varijabla>
  </DomainObject.Predmet.StrankaFormatedWithAdress>
  <DomainObject.Predmet.StrankaFormatedWithAdressOIB>
    <izvorni_sadrzaj> FINA Regionalni centar Zagreb, OIB 85821130368, Trg svibanjskih žrtava 1995. 1, 10000 Zagreb; Berislav Mlakić, OIB 55439907601</izvorni_sadrzaj>
    <derivirana_varijabla naziv="DomainObject.Predmet.StrankaFormatedWithAdressOIB_1"> FINA Regionalni centar Zagreb, OIB 85821130368, Trg svibanjskih žrtava 1995. 1, 10000 Zagreb; Berislav Mlakić, OIB 55439907601</derivirana_varijabla>
  </DomainObject.Predmet.StrankaFormatedWithAdressOIB>
  <DomainObject.Predmet.StrankaWithAdress>
    <izvorni_sadrzaj>FINA Regionalni centar Zagreb Trg svibanjskih žrtava 1995. 1,10000 Zagreb,Berislav Mlakić </izvorni_sadrzaj>
    <derivirana_varijabla naziv="DomainObject.Predmet.StrankaWithAdress_1">FINA Regionalni centar Zagreb Trg svibanjskih žrtava 1995. 1,10000 Zagreb,Berislav Mlakić </derivirana_varijabla>
  </DomainObject.Predmet.StrankaWithAdress>
  <DomainObject.Predmet.StrankaWithAdressOIB>
    <izvorni_sadrzaj>FINA Regionalni centar Zagreb, OIB 85821130368, Trg svibanjskih žrtava 1995. 1,10000 Zagreb,Berislav Mlakić, OIB 55439907601</izvorni_sadrzaj>
    <derivirana_varijabla naziv="DomainObject.Predmet.StrankaWithAdressOIB_1">FINA Regionalni centar Zagreb, OIB 85821130368, Trg svibanjskih žrtava 1995. 1,10000 Zagreb,Berislav Mlakić, OIB 55439907601</derivirana_varijabla>
  </DomainObject.Predmet.StrankaWithAdressOIB>
  <DomainObject.Predmet.StrankaNazivFormated>
    <izvorni_sadrzaj>FINA Regionalni centar Zagreb,Berislav Mlakić</izvorni_sadrzaj>
    <derivirana_varijabla naziv="DomainObject.Predmet.StrankaNazivFormated_1">FINA Regionalni centar Zagreb,Berislav Mlakić</derivirana_varijabla>
  </DomainObject.Predmet.StrankaNazivFormated>
  <DomainObject.Predmet.StrankaNazivFormatedOIB>
    <izvorni_sadrzaj>FINA Regionalni centar Zagreb, OIB 85821130368,Berislav Mlakić, OIB 55439907601</izvorni_sadrzaj>
    <derivirana_varijabla naziv="DomainObject.Predmet.StrankaNazivFormatedOIB_1">FINA Regionalni centar Zagreb, OIB 85821130368,Berislav Mlakić, OIB 55439907601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Berislav Mlakić</item>
    </izvorni_sadrzaj>
    <derivirana_varijabla naziv="DomainObject.Predmet.StrankaListFormated_1">
      <item>FINA Regionalni centar Zagreb</item>
      <item>Berislav Mlakić</item>
    </derivirana_varijabla>
  </DomainObject.Predmet.StrankaListFormated>
  <DomainObject.Predmet.StrankaListFormatedOIB>
    <izvorni_sadrzaj>
      <item>FINA Regionalni centar Zagreb, OIB 85821130368</item>
      <item>Berislav Mlakić, OIB 55439907601</item>
    </izvorni_sadrzaj>
    <derivirana_varijabla naziv="DomainObject.Predmet.StrankaListFormatedOIB_1">
      <item>FINA Regionalni centar Zagreb, OIB 85821130368</item>
      <item>Berislav Mlakić, OIB 55439907601</item>
    </derivirana_varijabla>
  </DomainObject.Predmet.StrankaListFormatedOIB>
  <DomainObject.Predmet.StrankaListFormatedWithAdress>
    <izvorni_sadrzaj>
      <item>FINA Regionalni centar Zagreb, Trg svibanjskih žrtava 1995. 1, 10000 Zagreb</item>
      <item>Berislav Mlakić</item>
    </izvorni_sadrzaj>
    <derivirana_varijabla naziv="DomainObject.Predmet.StrankaListFormatedWithAdress_1">
      <item>FINA Regionalni centar Zagreb, Trg svibanjskih žrtava 1995. 1, 10000 Zagreb</item>
      <item>Berislav Mlakić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Berislav Mlakić, OIB 55439907601</item>
    </izvorni_sadrzaj>
    <derivirana_varijabla naziv="DomainObject.Predmet.StrankaListFormatedWithAdressOIB_1">
      <item>FINA Regionalni centar Zagreb, OIB 85821130368, Trg svibanjskih žrtava 1995. 1, 10000 Zagreb</item>
      <item>Berislav Mlakić, OIB 55439907601</item>
    </derivirana_varijabla>
  </DomainObject.Predmet.StrankaListFormatedWithAdressOIB>
  <DomainObject.Predmet.StrankaListNazivFormated>
    <izvorni_sadrzaj>
      <item>FINA Regionalni centar Zagreb</item>
      <item>Berislav Mlakić</item>
    </izvorni_sadrzaj>
    <derivirana_varijabla naziv="DomainObject.Predmet.StrankaListNazivFormated_1">
      <item>FINA Regionalni centar Zagreb</item>
      <item>Berislav Mlakić</item>
    </derivirana_varijabla>
  </DomainObject.Predmet.StrankaListNazivFormated>
  <DomainObject.Predmet.StrankaListNazivFormatedOIB>
    <izvorni_sadrzaj>
      <item>FINA Regionalni centar Zagreb, OIB 85821130368</item>
      <item>Berislav Mlakić, OIB 55439907601</item>
    </izvorni_sadrzaj>
    <derivirana_varijabla naziv="DomainObject.Predmet.StrankaListNazivFormatedOIB_1">
      <item>FINA Regionalni centar Zagreb, OIB 85821130368</item>
      <item>Berislav Mlakić, OIB 55439907601</item>
    </derivirana_varijabla>
  </DomainObject.Predmet.StrankaListNazivFormatedOIB>
  <DomainObject.Predmet.ProtuStrankaListFormated>
    <izvorni_sadrzaj>
      <item>VIKTORIA MANAGEMENT d.o.o. zastupanog po punomoćniku Berislav Mlakić</item>
    </izvorni_sadrzaj>
    <derivirana_varijabla naziv="DomainObject.Predmet.ProtuStrankaListFormated_1">
      <item>VIKTORIA MANAGEMENT d.o.o. zastupanog po punomoćniku Berislav Mlakić</item>
    </derivirana_varijabla>
  </DomainObject.Predmet.ProtuStrankaListFormated>
  <DomainObject.Predmet.ProtuStrankaListFormatedOIB>
    <izvorni_sadrzaj>
      <item>VIKTORIA MANAGEMENT d.o.o., OIB 25708291431 zastupanog po punomoćniku Berislav Mlakić</item>
    </izvorni_sadrzaj>
    <derivirana_varijabla naziv="DomainObject.Predmet.ProtuStrankaListFormatedOIB_1">
      <item>VIKTORIA MANAGEMENT d.o.o., OIB 25708291431 zastupanog po punomoćniku Berislav Mlakić</item>
    </derivirana_varijabla>
  </DomainObject.Predmet.ProtuStrankaListFormatedOIB>
  <DomainObject.Predmet.ProtuStrankaListFormatedWithAdress>
    <izvorni_sadrzaj>
      <item>VIKTORIA MANAGEMENT d.o.o., Zagrebačka cesta 66, 10000 Zagreb zastupanog po punomoćniku Berislav Mlakić</item>
    </izvorni_sadrzaj>
    <derivirana_varijabla naziv="DomainObject.Predmet.ProtuStrankaListFormatedWithAdress_1">
      <item>VIKTORIA MANAGEMENT d.o.o., Zagrebačka cesta 66, 10000 Zagreb zastupanog po punomoćniku Berislav Mlakić</item>
    </derivirana_varijabla>
  </DomainObject.Predmet.ProtuStrankaListFormatedWithAdress>
  <DomainObject.Predmet.ProtuStrankaListFormatedWithAdressOIB>
    <izvorni_sadrzaj>
      <item>VIKTORIA MANAGEMENT d.o.o., OIB 25708291431, Zagrebačka cesta 66, 10000 Zagreb zastupanog po punomoćniku Berislav Mlakić</item>
    </izvorni_sadrzaj>
    <derivirana_varijabla naziv="DomainObject.Predmet.ProtuStrankaListFormatedWithAdressOIB_1">
      <item>VIKTORIA MANAGEMENT d.o.o., OIB 25708291431, Zagrebačka cesta 66, 10000 Zagreb zastupanog po punomoćniku Berislav Mlakić</item>
    </derivirana_varijabla>
  </DomainObject.Predmet.ProtuStrankaListFormatedWithAdressOIB>
  <DomainObject.Predmet.ProtuStrankaListNazivFormated>
    <izvorni_sadrzaj>
      <item>VIKTORIA MANAGEMENT d.o.o.</item>
    </izvorni_sadrzaj>
    <derivirana_varijabla naziv="DomainObject.Predmet.ProtuStrankaListNazivFormated_1">
      <item>VIKTORIA MANAGEMENT d.o.o.</item>
    </derivirana_varijabla>
  </DomainObject.Predmet.ProtuStrankaListNazivFormated>
  <DomainObject.Predmet.ProtuStrankaListNazivFormatedOIB>
    <izvorni_sadrzaj>
      <item>VIKTORIA MANAGEMENT d.o.o., OIB 25708291431</item>
    </izvorni_sadrzaj>
    <derivirana_varijabla naziv="DomainObject.Predmet.ProtuStrankaListNazivFormatedOIB_1">
      <item>VIKTORIA MANAGEMENT d.o.o., OIB 25708291431</item>
    </derivirana_varijabla>
  </DomainObject.Predmet.ProtuStrankaListNazivFormatedOIB>
  <DomainObject.Predmet.OstaliListFormated>
    <izvorni_sadrzaj>
      <item>Berislav Mlakić punomoćnik sudionika u postupku VIKTORIA MANAGEMENT d.o.o.</item>
    </izvorni_sadrzaj>
    <derivirana_varijabla naziv="DomainObject.Predmet.OstaliListFormated_1">
      <item>Berislav Mlakić punomoćnik sudionika u postupku VIKTORIA MANAGEMENT d.o.o.</item>
    </derivirana_varijabla>
  </DomainObject.Predmet.OstaliListFormated>
  <DomainObject.Predmet.OstaliListFormatedOIB>
    <izvorni_sadrzaj>
      <item>Berislav Mlakić, OIB 55439907601 punomoćnik sudionika u postupku VIKTORIA MANAGEMENT d.o.o.</item>
    </izvorni_sadrzaj>
    <derivirana_varijabla naziv="DomainObject.Predmet.OstaliListFormatedOIB_1">
      <item>Berislav Mlakić, OIB 55439907601 punomoćnik sudionika u postupku VIKTORIA MANAGEMENT d.o.o.</item>
    </derivirana_varijabla>
  </DomainObject.Predmet.OstaliListFormatedOIB>
  <DomainObject.Predmet.OstaliListFormatedWithAdress>
    <izvorni_sadrzaj>
      <item>Berislav Mlakić, Boškarija 51/a, 52470 Čepljani punomoćnik sudionika u postupku VIKTORIA MANAGEMENT d.o.o.</item>
    </izvorni_sadrzaj>
    <derivirana_varijabla naziv="DomainObject.Predmet.OstaliListFormatedWithAdress_1">
      <item>Berislav Mlakić, Boškarija 51/a, 52470 Čepljani punomoćnik sudionika u postupku VIKTORIA MANAGEMENT d.o.o.</item>
    </derivirana_varijabla>
  </DomainObject.Predmet.OstaliListFormatedWithAdress>
  <DomainObject.Predmet.OstaliListFormatedWithAdressOIB>
    <izvorni_sadrzaj>
      <item>Berislav Mlakić, OIB 55439907601, Boškarija 51/a, 52470 Čepljani punomoćnik sudionika u postupku VIKTORIA MANAGEMENT d.o.o.</item>
    </izvorni_sadrzaj>
    <derivirana_varijabla naziv="DomainObject.Predmet.OstaliListFormatedWithAdressOIB_1">
      <item>Berislav Mlakić, OIB 55439907601, Boškarija 51/a, 52470 Čepljani punomoćnik sudionika u postupku VIKTORIA MANAGEMENT d.o.o.</item>
    </derivirana_varijabla>
  </DomainObject.Predmet.OstaliListFormatedWithAdressOIB>
  <DomainObject.Predmet.OstaliListNazivFormated>
    <izvorni_sadrzaj>
      <item>Berislav Mlakić</item>
    </izvorni_sadrzaj>
    <derivirana_varijabla naziv="DomainObject.Predmet.OstaliListNazivFormated_1">
      <item>Berislav Mlakić</item>
    </derivirana_varijabla>
  </DomainObject.Predmet.OstaliListNazivFormated>
  <DomainObject.Predmet.OstaliListNazivFormatedOIB>
    <izvorni_sadrzaj>
      <item>Berislav Mlakić, OIB 55439907601</item>
    </izvorni_sadrzaj>
    <derivirana_varijabla naziv="DomainObject.Predmet.OstaliListNazivFormatedOIB_1">
      <item>Berislav Mlakić, OIB 55439907601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St-4565/2016-28</izvorni_sadrzaj>
    <derivirana_varijabla naziv="DomainObject.PoslovniBrojDokumenta_1">St-4565/2016-28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VIKTORIA MANAGEMENT d.o.o.</izvorni_sadrzaj>
    <derivirana_varijabla naziv="DomainObject.Predmet.ProtustrankaIDrugi_1">VIKTORIA MANAGEMENT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VIKTORIA MANAGEMENT d.o.o., OIB 25708291431, Zagrebačka cesta 66, 10000 Zagreb</izvorni_sadrzaj>
    <derivirana_varijabla naziv="DomainObject.Predmet.ProtustrankaIDrugiAdressOIB_1">VIKTORIA MANAGEMENT d.o.o., OIB 25708291431, Zagrebačka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 MANAGEMENT d.o.o.</item>
      <item>Berislav Mlakić</item>
      <item>Berislav Mlakić</item>
    </izvorni_sadrzaj>
    <derivirana_varijabla naziv="DomainObject.Predmet.SudioniciListNaziv_1">
      <item>FINA Regionalni centar Zagreb</item>
      <item>VIKTORIA MANAGEMENT d.o.o.</item>
      <item>Berislav Mlakić</item>
      <item>Berislav Mlakić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55439907601, Boškarija 51/a,52470 Čepljani</item>
    </izvorni_sadrzaj>
    <derivirana_varijabla naziv="DomainObject.Predmet.SudioniciListAdressOIB_1"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55439907601, Boškarija 51/a,52470 Čepljani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25708291431</item>
      <item>, OIB 55439907601</item>
      <item>, OIB 55439907601</item>
    </izvorni_sadrzaj>
    <derivirana_varijabla naziv="DomainObject.Predmet.SudioniciListNazivOIB_1">
      <item>, OIB 85821130368</item>
      <item>, OIB 25708291431</item>
      <item>, OIB 55439907601</item>
      <item>, OIB 55439907601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St-4565/2016-27</izvorni_sadrzaj>
    <derivirana_varijabla naziv="DomainObject.PredzadnjaOdlukaIzPredmeta.Oznaka_1">St-4565/2016-27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2235</properties:Characters>
  <properties:Lines>65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2019-02-28T12:44:00Z</dcterms:created>
  <dc:creator>Monika Grbac</dc:creator>
  <cp:lastModifiedBy>Monika Grbac</cp:lastModifiedBy>
  <dcterms:modified xmlns:xsi="http://www.w3.org/2001/XMLSchema-instance" xsi:type="dcterms:W3CDTF">2019-02-28T12:51:00Z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St-4565/2016-28 / Odluka - Rješenje (st-4565-16 VITORIA.docx)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