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17688" w14:paraId="4a1768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E2B86">
        <w:rPr>
          <w:b/>
        </w:rPr>
        <w:t>1163</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E2B86">
        <w:t>TORINA d.o.o. Split, Lička 8/B</w:t>
      </w:r>
      <w:r w:rsidR="004745EB">
        <w:t xml:space="preserve">, OIB: </w:t>
      </w:r>
      <w:r w:rsidR="00AE2B86">
        <w:t>94317021280</w:t>
      </w:r>
      <w:r>
        <w:t>, dana</w:t>
      </w:r>
      <w:r w:rsidR="000F41F7">
        <w:t xml:space="preserve"> </w:t>
      </w:r>
      <w:r w:rsidR="00460CBC">
        <w:t>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460CBC">
        <w:t xml:space="preserve">Pokreće se prethodni postupak radi utvrđivanja pretpostavki za otvaranje stečajnog postupka nad dužnikom </w:t>
      </w:r>
      <w:r w:rsidR="00AE2B86">
        <w:t>TORINA d.o.o. Split, Lička 8/B, OIB: 94317021280</w:t>
      </w:r>
      <w:r w:rsidR="00C82BA1">
        <w:t xml:space="preserve">, MBS: </w:t>
      </w:r>
      <w:r w:rsidR="000F41F7">
        <w:t>060</w:t>
      </w:r>
      <w:r w:rsidR="00AE2B86">
        <w:t>254106</w:t>
      </w:r>
      <w:r w:rsidR="00C82BA1">
        <w:t>.</w:t>
      </w:r>
    </w:p>
    <w:p w:rsidRDefault="00C82BA1" w:rsidP="00C82BA1" w:rsidR="00C82BA1">
      <w:pPr>
        <w:jc w:val="both"/>
      </w:pPr>
    </w:p>
    <w:p w:rsidRDefault="00CD43BF" w:rsidP="00CD43BF" w:rsidR="00C82BA1">
      <w:pPr>
        <w:ind w:left="360"/>
        <w:jc w:val="both"/>
      </w:pPr>
      <w:r>
        <w:t>II.</w:t>
      </w:r>
      <w:r w:rsidR="00C82BA1">
        <w:t xml:space="preserve"> </w:t>
      </w:r>
      <w:r w:rsidR="00460CBC">
        <w:t>Ročište radi očitovanja o prijedlogu za otvaranje stečajnog postupka određuje se za dan 28. ožujka 2017. god. u 9,00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AE2B86">
        <w:t>Stipe Šipić iz Splita, Kneza Lj. Posavskog 13</w:t>
      </w:r>
      <w:r w:rsidR="009F4E01">
        <w:t xml:space="preserve">, </w:t>
      </w:r>
      <w:r w:rsidR="00FD0A2F">
        <w:t xml:space="preserve">OIB: </w:t>
      </w:r>
      <w:r w:rsidR="00AE2B86">
        <w:t>05403574718</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AE2B86">
        <w:t>Stipi Šipiću</w:t>
      </w:r>
      <w:r w:rsidR="009F4E01">
        <w:t xml:space="preserve"> iz Splita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460CBC" w:rsidP="00460CBC" w:rsidR="00460CBC">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460CBC" w:rsidP="00460CBC" w:rsidR="00460CBC">
      <w:pPr>
        <w:ind w:left="708"/>
        <w:jc w:val="both"/>
        <w:rPr>
          <w:szCs w:val="24"/>
        </w:rPr>
      </w:pPr>
    </w:p>
    <w:p w:rsidRDefault="00460CBC" w:rsidP="00460CBC" w:rsidR="00CD43BF">
      <w:pPr>
        <w:ind w:left="708"/>
        <w:jc w:val="both"/>
        <w:rPr>
          <w:szCs w:val="24"/>
        </w:rPr>
      </w:pPr>
      <w:r>
        <w:rPr>
          <w:szCs w:val="24"/>
        </w:rPr>
        <w:t>VI. Poziva se Financijska agencija, u roku iz toč. V. ovog rješenja, dostaviti ovom sudu i obavijest o osiguranju sredstava za namirenje troškova stečajnog postupka</w:t>
      </w:r>
      <w:r w:rsidR="00FD0A2F">
        <w:rPr>
          <w:szCs w:val="24"/>
        </w:rPr>
        <w:t xml:space="preserve">.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AE2B86">
        <w:rPr>
          <w:szCs w:val="24"/>
        </w:rPr>
        <w:t>2</w:t>
      </w:r>
      <w:r w:rsidR="00460CBC">
        <w:rPr>
          <w:szCs w:val="24"/>
        </w:rPr>
        <w:t>5</w:t>
      </w:r>
      <w:r w:rsidR="00AE2B86">
        <w:rPr>
          <w:szCs w:val="24"/>
        </w:rPr>
        <w:t>. travnja</w:t>
      </w:r>
      <w:r>
        <w:rPr>
          <w:szCs w:val="24"/>
        </w:rPr>
        <w:t xml:space="preserve"> 2016. god. prijedlog za otvaranje stečajnog postupka nad dužnikom </w:t>
      </w:r>
      <w:r w:rsidR="00AE2B86">
        <w:t>TORINA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AE2B86">
        <w:t>225</w:t>
      </w:r>
      <w:r>
        <w:t xml:space="preserve"> dana, u ukupnom iznosu od </w:t>
      </w:r>
      <w:r w:rsidR="00AE2B86">
        <w:t>34.691,01</w:t>
      </w:r>
      <w:r>
        <w:t xml:space="preserve"> kn, kao i da prema podacima koji su dostavljeni od Hrvatskog </w:t>
      </w:r>
      <w:r w:rsidR="00460CBC">
        <w:t>zavoda za mirovinsko osiguranje</w:t>
      </w:r>
      <w:r>
        <w:t xml:space="preserve"> dužnik </w:t>
      </w:r>
      <w:r w:rsidR="004745EB">
        <w:t xml:space="preserve">ima </w:t>
      </w:r>
      <w:r w:rsidR="00AE2B86">
        <w:t>1</w:t>
      </w:r>
      <w:r w:rsidR="00254B18">
        <w:t xml:space="preserve"> zaposle</w:t>
      </w:r>
      <w:r w:rsidR="00AE2B86">
        <w:t>nog</w:t>
      </w:r>
      <w:r w:rsidR="00DD581D">
        <w:t xml:space="preserve">, </w:t>
      </w:r>
      <w:r w:rsidR="00460CBC">
        <w:t>a</w:t>
      </w:r>
      <w:r w:rsidR="00DD581D">
        <w:t xml:space="preserve"> predlagatelj</w:t>
      </w:r>
      <w:r w:rsidR="00460CBC">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460CBC">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460CBC" w:rsidP="00460CBC" w:rsidR="00460CBC">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60CBC" w:rsidP="00460CBC" w:rsidR="00460CBC">
      <w:pPr>
        <w:ind w:firstLine="708"/>
        <w:jc w:val="both"/>
        <w:rPr>
          <w:szCs w:val="24"/>
        </w:rPr>
      </w:pPr>
    </w:p>
    <w:p w:rsidRDefault="00460CBC" w:rsidP="00460CBC" w:rsidR="00460CBC">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460CBC" w:rsidP="00460CBC" w:rsidR="00460CBC">
      <w:pPr>
        <w:ind w:firstLine="708"/>
        <w:jc w:val="both"/>
        <w:rPr>
          <w:szCs w:val="24"/>
        </w:rPr>
      </w:pPr>
    </w:p>
    <w:p w:rsidRDefault="00460CBC" w:rsidP="00460CBC" w:rsidR="00460CBC">
      <w:pPr>
        <w:ind w:firstLine="708"/>
        <w:jc w:val="both"/>
        <w:rPr>
          <w:szCs w:val="24"/>
        </w:rPr>
      </w:pPr>
      <w:r>
        <w:rPr>
          <w:szCs w:val="24"/>
        </w:rPr>
        <w:t xml:space="preserve">Slijedom naprijed navedenog, odlučeno je kao u toč. I. – VI. izreke ovog rješenja. </w:t>
      </w:r>
    </w:p>
    <w:p w:rsidRDefault="00460CBC" w:rsidP="00460CBC" w:rsidR="00460CBC">
      <w:pPr>
        <w:jc w:val="both"/>
        <w:rPr>
          <w:szCs w:val="24"/>
        </w:rPr>
      </w:pPr>
    </w:p>
    <w:p w:rsidRDefault="00460CBC" w:rsidP="00460CBC" w:rsidR="00460CBC">
      <w:pPr>
        <w:jc w:val="center"/>
        <w:rPr>
          <w:szCs w:val="24"/>
        </w:rPr>
      </w:pPr>
      <w:r>
        <w:rPr>
          <w:szCs w:val="24"/>
        </w:rPr>
        <w:t>U Splitu, 1. ožujka 2017. godine.</w:t>
      </w:r>
    </w:p>
    <w:p w:rsidRDefault="00460CBC" w:rsidP="00460CBC" w:rsidR="00460CBC">
      <w:pPr>
        <w:ind w:firstLine="708"/>
        <w:jc w:val="both"/>
        <w:rPr>
          <w:szCs w:val="24"/>
        </w:rPr>
      </w:pPr>
    </w:p>
    <w:p w:rsidRDefault="00460CBC" w:rsidP="00460CBC" w:rsidR="00460CBC">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460CBC" w:rsidP="00460CBC" w:rsidR="00460CBC" w:rsidRPr="00254B18">
      <w:pPr>
        <w:ind w:left="7080"/>
        <w:rPr>
          <w:sz w:val="28"/>
          <w:szCs w:val="28"/>
        </w:rPr>
      </w:pPr>
    </w:p>
    <w:p w:rsidRDefault="00460CBC" w:rsidP="00460CBC" w:rsidR="00460CBC">
      <w:pPr>
        <w:ind w:firstLine="708" w:left="7080"/>
      </w:pPr>
      <w:r>
        <w:t>Paško Bačić</w:t>
      </w:r>
    </w:p>
    <w:p w:rsidRDefault="00460CBC" w:rsidP="00460CBC" w:rsidR="00460CBC"/>
    <w:p w:rsidRDefault="00460CBC" w:rsidP="00460CBC" w:rsidR="00460CBC"/>
    <w:p w:rsidRDefault="00460CBC" w:rsidP="00460CBC" w:rsidR="00460CBC"/>
    <w:p w:rsidRDefault="00460CBC" w:rsidP="00460CBC" w:rsidR="00460CBC">
      <w:r>
        <w:t>POUKA O PRAVNOM LIJEKU:</w:t>
      </w:r>
    </w:p>
    <w:p w:rsidRDefault="00460CBC" w:rsidP="00460CBC" w:rsidR="00460CBC">
      <w:r>
        <w:t>Protiv ovog rješenja nije dopuštena posebna žalba (čl. 115. st. 1. SZ-a)</w:t>
      </w:r>
    </w:p>
    <w:p w:rsidRDefault="00460CBC" w:rsidP="00460CBC" w:rsidR="00460CBC"/>
    <w:p w:rsidRDefault="00460CBC" w:rsidP="00460CBC" w:rsidR="00460CBC"/>
    <w:p w:rsidRDefault="00460CBC" w:rsidP="00460CBC" w:rsidR="00460CBC">
      <w:r>
        <w:t>DNA:</w:t>
      </w:r>
    </w:p>
    <w:p w:rsidRDefault="00460CBC" w:rsidP="00460CBC" w:rsidR="00460CBC">
      <w:pPr>
        <w:pStyle w:val="Odlomakpopisa"/>
        <w:numPr>
          <w:ilvl w:val="0"/>
          <w:numId w:val="6"/>
        </w:numPr>
        <w:ind w:left="567"/>
      </w:pPr>
      <w:r>
        <w:t>predlagatelju – FINA, RC Split</w:t>
      </w:r>
    </w:p>
    <w:p w:rsidRDefault="00460CBC" w:rsidP="00460CBC" w:rsidR="00460CBC">
      <w:pPr>
        <w:pStyle w:val="Odlomakpopisa"/>
        <w:numPr>
          <w:ilvl w:val="0"/>
          <w:numId w:val="6"/>
        </w:numPr>
        <w:ind w:left="567"/>
      </w:pPr>
      <w:r>
        <w:t>dužniku</w:t>
      </w:r>
    </w:p>
    <w:p w:rsidRDefault="00460CBC" w:rsidP="00460CBC" w:rsidR="00460CBC">
      <w:pPr>
        <w:pStyle w:val="Odlomakpopisa"/>
        <w:numPr>
          <w:ilvl w:val="0"/>
          <w:numId w:val="6"/>
        </w:numPr>
        <w:ind w:left="567"/>
      </w:pPr>
      <w:r>
        <w:t xml:space="preserve">z.z. dužnika </w:t>
      </w:r>
    </w:p>
    <w:p w:rsidRDefault="00460CBC" w:rsidP="00460CBC" w:rsidR="00460CBC">
      <w:pPr>
        <w:pStyle w:val="Odlomakpopisa"/>
        <w:numPr>
          <w:ilvl w:val="0"/>
          <w:numId w:val="6"/>
        </w:numPr>
        <w:ind w:left="567"/>
      </w:pPr>
      <w:r>
        <w:t xml:space="preserve">e-Oglasna ploča </w:t>
      </w:r>
    </w:p>
    <w:p w:rsidRDefault="00460CBC" w:rsidP="00460CBC" w:rsidR="00460CBC">
      <w:pPr>
        <w:pStyle w:val="Odlomakpopisa"/>
        <w:numPr>
          <w:ilvl w:val="0"/>
          <w:numId w:val="6"/>
        </w:numPr>
        <w:ind w:left="567"/>
      </w:pPr>
      <w:r>
        <w:t>u spis</w:t>
      </w:r>
    </w:p>
    <w:p w:rsidRDefault="00460CBC" w:rsidP="00460CBC" w:rsidR="00460CBC">
      <w:pPr>
        <w:ind w:firstLine="708"/>
        <w:jc w:val="both"/>
        <w:rPr>
          <w:szCs w:val="24"/>
        </w:rPr>
      </w:pPr>
    </w:p>
    <w:p w:rsidRDefault="0001635B" w:rsidP="00460CBC"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0D333E">
          <w:rPr>
            <w:noProof/>
          </w:rPr>
          <w:t>3</w:t>
        </w:r>
        <w:r>
          <w:fldChar w:fldCharType="end"/>
        </w:r>
      </w:sdtContent>
    </w:sdt>
    <w:r>
      <w:t>-</w:t>
    </w:r>
    <w:r>
      <w:tab/>
      <w:t xml:space="preserve">   12. St-</w:t>
    </w:r>
    <w:r w:rsidR="00AE2B86">
      <w:t>1163</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D333E"/>
    <w:rsid w:val="000F41F7"/>
    <w:rsid w:val="00191535"/>
    <w:rsid w:val="00254B18"/>
    <w:rsid w:val="0028268A"/>
    <w:rsid w:val="002A70CF"/>
    <w:rsid w:val="003A2582"/>
    <w:rsid w:val="00460CBC"/>
    <w:rsid w:val="004745EB"/>
    <w:rsid w:val="004922BA"/>
    <w:rsid w:val="006F4A44"/>
    <w:rsid w:val="00757C72"/>
    <w:rsid w:val="008E4A02"/>
    <w:rsid w:val="009F4E01"/>
    <w:rsid w:val="00A14B7B"/>
    <w:rsid w:val="00A160C7"/>
    <w:rsid w:val="00A42CE8"/>
    <w:rsid w:val="00A65088"/>
    <w:rsid w:val="00A86E8D"/>
    <w:rsid w:val="00A9627C"/>
    <w:rsid w:val="00AE2B86"/>
    <w:rsid w:val="00BE546C"/>
    <w:rsid w:val="00C21DEF"/>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D333E"/>
    <w:rPr>
      <w:color w:val="808080"/>
      <w:bdr w:space="0" w:sz="0" w:color="auto" w:val="none"/>
      <w:shd w:fill="auto" w:color="auto" w:val="clear"/>
    </w:rPr>
  </w:style>
  <w:style w:customStyle="true" w:styleId="eSPISCCParagraphDefaultFont" w:type="character">
    <w:name w:val="eSPIS_CC_Paragraph Default Font"/>
    <w:basedOn w:val="Zadanifontodlomka"/>
    <w:rsid w:val="000D33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33E"/>
    <w:rPr>
      <w:bdr w:space="0" w:sz="0" w:color="auto" w:val="none"/>
      <w:shd w:fill="FFFFCC" w:color="auto" w:val="clear"/>
      <w:lang w:val="hr-HR"/>
    </w:rPr>
  </w:style>
  <w:style w:customStyle="true" w:styleId="PozadinaSvijetloCrvena" w:type="character">
    <w:name w:val="Pozadina_SvijetloCrvena"/>
    <w:basedOn w:val="eSPISCCParagraphDefaultFont"/>
    <w:rsid w:val="000D33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3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D333E"/>
    <w:rPr>
      <w:color w:val="808080"/>
      <w:bdr w:color="auto" w:space="0" w:sz="0" w:val="none"/>
      <w:shd w:color="auto" w:fill="auto" w:val="clear"/>
    </w:rPr>
  </w:style>
  <w:style w:customStyle="1" w:styleId="eSPISCCParagraphDefaultFont" w:type="character">
    <w:name w:val="eSPIS_CC_Paragraph Default Font"/>
    <w:basedOn w:val="Zadanifontodlomka"/>
    <w:rsid w:val="000D33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33E"/>
    <w:rPr>
      <w:bdr w:color="auto" w:space="0" w:sz="0" w:val="none"/>
      <w:shd w:color="auto" w:fill="FFFFCC" w:val="clear"/>
      <w:lang w:val="hr-HR"/>
    </w:rPr>
  </w:style>
  <w:style w:customStyle="1" w:styleId="PozadinaSvijetloCrvena" w:type="character">
    <w:name w:val="Pozadina_SvijetloCrvena"/>
    <w:basedOn w:val="eSPISCCParagraphDefaultFont"/>
    <w:rsid w:val="000D33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3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TORINA d.o.o. za napredne tehnologije</izvorni_sadrzaj>
    <derivirana_varijabla naziv="DomainObject.Predmet.ProtustrankaFormated_1">  TORINA d.o.o. za napredne tehnologije</derivirana_varijabla>
  </DomainObject.Predmet.ProtustrankaFormated>
  <DomainObject.Predmet.ProtustrankaFormatedOIB>
    <izvorni_sadrzaj>  TORINA d.o.o. za napredne tehnologije, OIB 94317021280</izvorni_sadrzaj>
    <derivirana_varijabla naziv="DomainObject.Predmet.ProtustrankaFormatedOIB_1">  TORINA d.o.o. za napredne tehnologije, OIB 94317021280</derivirana_varijabla>
  </DomainObject.Predmet.ProtustrankaFormatedOIB>
  <DomainObject.Predmet.ProtustrankaFormatedWithAdress>
    <izvorni_sadrzaj> TORINA d.o.o. za napredne tehnologije, Lička 8/B, 21000 Split</izvorni_sadrzaj>
    <derivirana_varijabla naziv="DomainObject.Predmet.ProtustrankaFormatedWithAdress_1"> TORINA d.o.o. za napredne tehnologije, Lička 8/B, 21000 Split</derivirana_varijabla>
  </DomainObject.Predmet.ProtustrankaFormatedWithAdress>
  <DomainObject.Predmet.ProtustrankaFormatedWithAdressOIB>
    <izvorni_sadrzaj> TORINA d.o.o. za napredne tehnologije, OIB 94317021280, Lička 8/B, 21000 Split</izvorni_sadrzaj>
    <derivirana_varijabla naziv="DomainObject.Predmet.ProtustrankaFormatedWithAdressOIB_1"> TORINA d.o.o. za napredne tehnologije, OIB 94317021280, Lička 8/B, 21000 Split</derivirana_varijabla>
  </DomainObject.Predmet.ProtustrankaFormatedWithAdressOIB>
  <DomainObject.Predmet.ProtustrankaWithAdress>
    <izvorni_sadrzaj>TORINA d.o.o. za napredne tehnologije Lička 8/B, 21000 Split</izvorni_sadrzaj>
    <derivirana_varijabla naziv="DomainObject.Predmet.ProtustrankaWithAdress_1">TORINA d.o.o. za napredne tehnologije Lička 8/B, 21000 Split</derivirana_varijabla>
  </DomainObject.Predmet.ProtustrankaWithAdress>
  <DomainObject.Predmet.ProtustrankaWithAdressOIB>
    <izvorni_sadrzaj>TORINA d.o.o. za napredne tehnologije, OIB 94317021280, Lička 8/B, 21000 Split</izvorni_sadrzaj>
    <derivirana_varijabla naziv="DomainObject.Predmet.ProtustrankaWithAdressOIB_1">TORINA d.o.o. za napredne tehnologije, OIB 94317021280, Lička 8/B, 21000 Split</derivirana_varijabla>
  </DomainObject.Predmet.ProtustrankaWithAdressOIB>
  <DomainObject.Predmet.ProtustrankaNazivFormated>
    <izvorni_sadrzaj>TORINA d.o.o. za napredne tehnologije</izvorni_sadrzaj>
    <derivirana_varijabla naziv="DomainObject.Predmet.ProtustrankaNazivFormated_1">TORINA d.o.o. za napredne tehnologije</derivirana_varijabla>
  </DomainObject.Predmet.ProtustrankaNazivFormated>
  <DomainObject.Predmet.ProtustrankaNazivFormatedOIB>
    <izvorni_sadrzaj>TORINA d.o.o. za napredne tehnologije, OIB 94317021280</izvorni_sadrzaj>
    <derivirana_varijabla naziv="DomainObject.Predmet.ProtustrankaNazivFormatedOIB_1">TORINA d.o.o. za napredne tehnologije, OIB 94317021280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34691.01</izvorni_sadrzaj>
    <derivirana_varijabla naziv="DomainObject.Predmet.TrenutnaVrijednost_1">34691.01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TORINA d.o.o. za napredne tehnologije</item>
    </izvorni_sadrzaj>
    <derivirana_varijabla naziv="DomainObject.Predmet.ProtuStrankaListFormated_1">
      <item>TORINA d.o.o. za napredne tehnologije</item>
    </derivirana_varijabla>
  </DomainObject.Predmet.ProtuStrankaListFormated>
  <DomainObject.Predmet.ProtuStrankaListFormatedOIB>
    <izvorni_sadrzaj>
      <item>TORINA d.o.o. za napredne tehnologije, OIB 94317021280</item>
    </izvorni_sadrzaj>
    <derivirana_varijabla naziv="DomainObject.Predmet.ProtuStrankaListFormatedOIB_1">
      <item>TORINA d.o.o. za napredne tehnologije, OIB 94317021280</item>
    </derivirana_varijabla>
  </DomainObject.Predmet.ProtuStrankaListFormatedOIB>
  <DomainObject.Predmet.ProtuStrankaListFormatedWithAdress>
    <izvorni_sadrzaj>
      <item>TORINA d.o.o. za napredne tehnologije, Lička 8/B, 21000 Split</item>
    </izvorni_sadrzaj>
    <derivirana_varijabla naziv="DomainObject.Predmet.ProtuStrankaListFormatedWithAdress_1">
      <item>TORINA d.o.o. za napredne tehnologije, Lička 8/B, 21000 Split</item>
    </derivirana_varijabla>
  </DomainObject.Predmet.ProtuStrankaListFormatedWithAdress>
  <DomainObject.Predmet.ProtuStrankaListFormatedWithAdressOIB>
    <izvorni_sadrzaj>
      <item>TORINA d.o.o. za napredne tehnologije, OIB 94317021280, Lička 8/B, 21000 Split</item>
    </izvorni_sadrzaj>
    <derivirana_varijabla naziv="DomainObject.Predmet.ProtuStrankaListFormatedWithAdressOIB_1">
      <item>TORINA d.o.o. za napredne tehnologije, OIB 94317021280, Lička 8/B, 21000 Split</item>
    </derivirana_varijabla>
  </DomainObject.Predmet.ProtuStrankaListFormatedWithAdressOIB>
  <DomainObject.Predmet.ProtuStrankaListNazivFormated>
    <izvorni_sadrzaj>
      <item>TORINA d.o.o. za napredne tehnologije</item>
    </izvorni_sadrzaj>
    <derivirana_varijabla naziv="DomainObject.Predmet.ProtuStrankaListNazivFormated_1">
      <item>TORINA d.o.o. za napredne tehnologije</item>
    </derivirana_varijabla>
  </DomainObject.Predmet.ProtuStrankaListNazivFormated>
  <DomainObject.Predmet.ProtuStrankaListNazivFormatedOIB>
    <izvorni_sadrzaj>
      <item>TORINA d.o.o. za napredne tehnologije, OIB 94317021280</item>
    </izvorni_sadrzaj>
    <derivirana_varijabla naziv="DomainObject.Predmet.ProtuStrankaListNazivFormatedOIB_1">
      <item>TORINA d.o.o. za napredne tehnologije, OIB 94317021280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TORINA d.o.o. za napredne tehnologije</izvorni_sadrzaj>
    <derivirana_varijabla naziv="DomainObject.Predmet.ProtustrankaIDrugi_1">TORINA d.o.o. za napredne tehnologije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TORINA d.o.o. za napredne tehnologije, OIB 94317021280, Lička 8/B, 21000 Split</izvorni_sadrzaj>
    <derivirana_varijabla naziv="DomainObject.Predmet.ProtustrankaIDrugiAdressOIB_1">TORINA d.o.o. za napredne tehnologije, OIB 94317021280, Lička 8/B,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TORINA d.o.o. za napredne tehnologije</item>
      <item>FINANCIJSKA AGENCIJA, RC SPLIT</item>
    </izvorni_sadrzaj>
    <derivirana_varijabla naziv="DomainObject.Predmet.SudioniciListNaziv_1">
      <item>TORINA d.o.o. za napredne tehnologije</item>
      <item>FINANCIJSKA AGENCIJA, RC SPLIT</item>
    </derivirana_varijabla>
  </DomainObject.Predmet.SudioniciListNaziv>
  <DomainObject.Predmet.SudioniciListAdressOIB>
    <izvorni_sadrzaj>
      <item>TORINA d.o.o. za napredne tehnologije, OIB 94317021280, Lička 8/B,21000 Split</item>
      <item>FINANCIJSKA AGENCIJA, RC SPLIT, OIB 85821130368, Mažuranićevo šetalište 24 b,21000 Split</item>
    </izvorni_sadrzaj>
    <derivirana_varijabla naziv="DomainObject.Predmet.SudioniciListAdressOIB_1">
      <item>TORINA d.o.o. za napredne tehnologije, OIB 94317021280, Lička 8/B,21000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94317021280</item>
      <item>, OIB 85821130368</item>
    </izvorni_sadrzaj>
    <derivirana_varijabla naziv="DomainObject.Predmet.SudioniciListNazivOIB_1">
      <item>, OIB 94317021280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997</properties:Words>
  <properties:Characters>5379</properties:Characters>
  <properties:Lines>132</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2017-03-01T11:04:00Z</cp:lastPrinted>
  <dcterms:modified xmlns:xsi="http://www.w3.org/2001/XMLSchema-instance" xsi:type="dcterms:W3CDTF">2017-03-01T11:55:00Z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