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96724" w14:paraId="a396724" w:rsidRDefault="003063CB" w:rsidP="004301C7" w:rsidR="007F2409" w:rsidRPr="0029708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29708E">
        <w:rPr>
          <w:rFonts w:hAnsi="Times New Roman" w:ascii="Times New Roman"/>
        </w:rPr>
        <w:t>3 St-</w:t>
      </w:r>
      <w:r w:rsidR="002C6089">
        <w:rPr>
          <w:rFonts w:hAnsi="Times New Roman" w:ascii="Times New Roman"/>
        </w:rPr>
        <w:t>3983</w:t>
      </w:r>
      <w:r w:rsidR="00F40BFF" w:rsidRPr="0029708E">
        <w:rPr>
          <w:rFonts w:hAnsi="Times New Roman" w:ascii="Times New Roman"/>
        </w:rPr>
        <w:t>/</w:t>
      </w:r>
      <w:r w:rsidR="00C41834" w:rsidRPr="0029708E">
        <w:rPr>
          <w:rFonts w:hAnsi="Times New Roman" w:ascii="Times New Roman"/>
        </w:rPr>
        <w:t>1</w:t>
      </w:r>
      <w:r w:rsidR="001462C1" w:rsidRPr="0029708E">
        <w:rPr>
          <w:rFonts w:hAnsi="Times New Roman" w:ascii="Times New Roman"/>
        </w:rPr>
        <w:t>6</w:t>
      </w:r>
    </w:p>
    <w:p w:rsidRDefault="005939C6" w:rsidP="007F2409" w:rsidR="007F2409" w:rsidRPr="0029708E">
      <w:pPr>
        <w:rPr>
          <w:rFonts w:hAnsi="Times New Roman" w:ascii="Times New Roman"/>
        </w:rPr>
      </w:pPr>
      <w:r w:rsidRPr="0029708E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29708E">
        <w:rPr>
          <w:rFonts w:hAnsi="Times New Roman" w:ascii="Times New Roman"/>
        </w:rPr>
        <w:t xml:space="preserve">        </w:t>
      </w:r>
    </w:p>
    <w:p w:rsidRDefault="007F2409" w:rsidP="007F2409" w:rsidR="007F2409" w:rsidRPr="0029708E">
      <w:pPr>
        <w:rPr>
          <w:rFonts w:hAnsi="Times New Roman" w:ascii="Times New Roman"/>
        </w:rPr>
      </w:pPr>
      <w:r w:rsidRPr="0029708E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29708E">
      <w:pPr>
        <w:rPr>
          <w:rFonts w:hAnsi="Times New Roman" w:ascii="Times New Roman"/>
        </w:rPr>
      </w:pPr>
      <w:r w:rsidRPr="0029708E">
        <w:rPr>
          <w:rFonts w:hAnsi="Times New Roman" w:ascii="Times New Roman"/>
        </w:rPr>
        <w:t>TRGOVAČKI SUD</w:t>
      </w:r>
      <w:r w:rsidR="003A572A" w:rsidRPr="0029708E">
        <w:rPr>
          <w:rFonts w:hAnsi="Times New Roman" w:ascii="Times New Roman"/>
        </w:rPr>
        <w:t xml:space="preserve"> U ZAGREBU</w:t>
      </w:r>
    </w:p>
    <w:p w:rsidRDefault="00192133" w:rsidP="007F2409" w:rsidR="00D4710A" w:rsidRPr="0029708E">
      <w:pPr>
        <w:rPr>
          <w:rFonts w:hAnsi="Times New Roman" w:ascii="Times New Roman"/>
        </w:rPr>
      </w:pPr>
      <w:r w:rsidRPr="0029708E">
        <w:rPr>
          <w:rFonts w:hAnsi="Times New Roman" w:ascii="Times New Roman"/>
        </w:rPr>
        <w:t>STAL</w:t>
      </w:r>
      <w:r w:rsidR="003A572A" w:rsidRPr="0029708E">
        <w:rPr>
          <w:rFonts w:hAnsi="Times New Roman" w:ascii="Times New Roman"/>
        </w:rPr>
        <w:t xml:space="preserve">NA SLUŽBA </w:t>
      </w:r>
    </w:p>
    <w:p w:rsidRDefault="003A572A" w:rsidP="007F2409" w:rsidR="003A572A" w:rsidRPr="0029708E">
      <w:pPr>
        <w:rPr>
          <w:rFonts w:hAnsi="Times New Roman" w:ascii="Times New Roman"/>
        </w:rPr>
      </w:pPr>
      <w:r w:rsidRPr="0029708E">
        <w:rPr>
          <w:rFonts w:hAnsi="Times New Roman" w:ascii="Times New Roman"/>
        </w:rPr>
        <w:t xml:space="preserve">Karlovac, </w:t>
      </w:r>
      <w:r w:rsidR="00DB5BC1" w:rsidRPr="0029708E">
        <w:rPr>
          <w:rFonts w:hAnsi="Times New Roman" w:ascii="Times New Roman"/>
        </w:rPr>
        <w:t xml:space="preserve">Ljudevita Šestića 4 </w:t>
      </w:r>
    </w:p>
    <w:p w:rsidRDefault="007836DA" w:rsidP="007F2409" w:rsidR="007836DA" w:rsidRPr="0029708E">
      <w:pPr>
        <w:rPr>
          <w:rFonts w:hAnsi="Times New Roman" w:ascii="Times New Roman"/>
        </w:rPr>
      </w:pPr>
    </w:p>
    <w:p w:rsidRDefault="00705993" w:rsidP="007F2409" w:rsidR="00705993" w:rsidRPr="0029708E">
      <w:pPr>
        <w:rPr>
          <w:rFonts w:hAnsi="Times New Roman" w:ascii="Times New Roman"/>
        </w:rPr>
      </w:pPr>
    </w:p>
    <w:p w:rsidRDefault="00D4710A" w:rsidP="00D4710A" w:rsidR="00D4710A" w:rsidRPr="0029708E">
      <w:pPr>
        <w:jc w:val="center"/>
        <w:rPr>
          <w:rFonts w:hAnsi="Times New Roman" w:ascii="Times New Roman"/>
        </w:rPr>
      </w:pPr>
      <w:r w:rsidRPr="0029708E">
        <w:rPr>
          <w:rFonts w:hAnsi="Times New Roman" w:ascii="Times New Roman"/>
        </w:rPr>
        <w:t>R E P U B L I K A  H R V A T S K A</w:t>
      </w:r>
    </w:p>
    <w:p w:rsidRDefault="007F2409" w:rsidP="003A572A" w:rsidR="007F2409" w:rsidRPr="0029708E">
      <w:pPr>
        <w:jc w:val="center"/>
        <w:rPr>
          <w:rFonts w:hAnsi="Times New Roman" w:ascii="Times New Roman"/>
        </w:rPr>
      </w:pPr>
      <w:r w:rsidRPr="0029708E">
        <w:rPr>
          <w:rFonts w:hAnsi="Times New Roman" w:ascii="Times New Roman"/>
        </w:rPr>
        <w:t>R J E Š E N J E</w:t>
      </w:r>
    </w:p>
    <w:p w:rsidRDefault="007836DA" w:rsidP="003A572A" w:rsidR="007836DA" w:rsidRPr="0029708E">
      <w:pPr>
        <w:jc w:val="center"/>
        <w:rPr>
          <w:rFonts w:hAnsi="Times New Roman" w:ascii="Times New Roman"/>
        </w:rPr>
      </w:pPr>
    </w:p>
    <w:p w:rsidRDefault="00DB5BC1" w:rsidP="003A572A" w:rsidR="00DB5BC1" w:rsidRPr="0029708E">
      <w:pPr>
        <w:jc w:val="center"/>
        <w:rPr>
          <w:rFonts w:hAnsi="Times New Roman" w:ascii="Times New Roman"/>
        </w:rPr>
      </w:pPr>
    </w:p>
    <w:p w:rsidRDefault="00F40BFF" w:rsidP="0048728D" w:rsidR="0048728D" w:rsidRPr="0029708E">
      <w:pPr>
        <w:ind w:firstLine="720"/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 w:rsidRPr="0029708E">
        <w:rPr>
          <w:rFonts w:hAnsi="Times New Roman" w:ascii="Times New Roman"/>
        </w:rPr>
        <w:t xml:space="preserve">stečajnim dužnikom </w:t>
      </w:r>
      <w:r w:rsidR="002C6089" w:rsidRPr="002C6089">
        <w:rPr>
          <w:rFonts w:hAnsi="Times New Roman" w:ascii="Times New Roman"/>
        </w:rPr>
        <w:t>ARGENTUM DIZAJN d.o.o., Zagreb, Roginina 16/A, OIB: 95111294918</w:t>
      </w:r>
      <w:r w:rsidRPr="0029708E">
        <w:rPr>
          <w:rFonts w:hAnsi="Times New Roman" w:ascii="Times New Roman"/>
        </w:rPr>
        <w:t xml:space="preserve">, </w:t>
      </w:r>
      <w:r w:rsidR="002D6907" w:rsidRPr="0029708E">
        <w:rPr>
          <w:rFonts w:hAnsi="Times New Roman" w:ascii="Times New Roman"/>
        </w:rPr>
        <w:t>1</w:t>
      </w:r>
      <w:r w:rsidR="00464385" w:rsidRPr="0029708E">
        <w:rPr>
          <w:rFonts w:hAnsi="Times New Roman" w:ascii="Times New Roman"/>
        </w:rPr>
        <w:t xml:space="preserve">. </w:t>
      </w:r>
      <w:r w:rsidR="002D6907" w:rsidRPr="0029708E">
        <w:rPr>
          <w:rFonts w:hAnsi="Times New Roman" w:ascii="Times New Roman"/>
        </w:rPr>
        <w:t>ožujka</w:t>
      </w:r>
      <w:r w:rsidR="00A42972" w:rsidRPr="0029708E">
        <w:rPr>
          <w:rFonts w:hAnsi="Times New Roman" w:ascii="Times New Roman"/>
        </w:rPr>
        <w:t xml:space="preserve"> 2017</w:t>
      </w:r>
      <w:r w:rsidR="00464385" w:rsidRPr="0029708E">
        <w:rPr>
          <w:rFonts w:hAnsi="Times New Roman" w:ascii="Times New Roman"/>
        </w:rPr>
        <w:t xml:space="preserve">. </w:t>
      </w:r>
    </w:p>
    <w:p w:rsidRDefault="00464385" w:rsidP="0048728D" w:rsidR="00464385" w:rsidRPr="0029708E">
      <w:pPr>
        <w:ind w:firstLine="720"/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 xml:space="preserve">  </w:t>
      </w:r>
    </w:p>
    <w:p w:rsidRDefault="00464385" w:rsidP="00464385" w:rsidR="00464385" w:rsidRPr="0029708E">
      <w:pPr>
        <w:ind w:firstLine="720"/>
        <w:jc w:val="center"/>
        <w:rPr>
          <w:rFonts w:hAnsi="Times New Roman" w:ascii="Times New Roman"/>
        </w:rPr>
      </w:pPr>
      <w:r w:rsidRPr="0029708E">
        <w:rPr>
          <w:rFonts w:hAnsi="Times New Roman" w:ascii="Times New Roman"/>
        </w:rPr>
        <w:t>r i j e š i o    j e</w:t>
      </w:r>
    </w:p>
    <w:p w:rsidRDefault="00464385" w:rsidP="00464385" w:rsidR="00464385" w:rsidRPr="0029708E">
      <w:pPr>
        <w:ind w:firstLine="720"/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 xml:space="preserve">    </w:t>
      </w:r>
    </w:p>
    <w:p w:rsidRDefault="00464385" w:rsidP="00464385" w:rsidR="00464385" w:rsidRPr="0029708E">
      <w:pPr>
        <w:ind w:firstLine="720"/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>I.</w:t>
      </w:r>
      <w:r w:rsidRPr="0029708E">
        <w:rPr>
          <w:rFonts w:hAnsi="Times New Roman" w:ascii="Times New Roman"/>
        </w:rPr>
        <w:tab/>
        <w:t xml:space="preserve">Otvara se stečajni postupak nad dužnikom </w:t>
      </w:r>
      <w:r w:rsidR="00EB61F4" w:rsidRPr="00EB61F4">
        <w:rPr>
          <w:rFonts w:hAnsi="Times New Roman" w:ascii="Times New Roman"/>
        </w:rPr>
        <w:t>ARGENTUM DIZAJN d.o.o., Zagreb, Roginina 16/A, OIB: 95111294918</w:t>
      </w:r>
      <w:r w:rsidRPr="0029708E">
        <w:rPr>
          <w:rFonts w:hAnsi="Times New Roman" w:ascii="Times New Roman"/>
        </w:rPr>
        <w:t xml:space="preserve">, </w:t>
      </w:r>
      <w:r w:rsidR="002D6907" w:rsidRPr="0029708E">
        <w:rPr>
          <w:rFonts w:hAnsi="Times New Roman" w:ascii="Times New Roman"/>
        </w:rPr>
        <w:t>1</w:t>
      </w:r>
      <w:r w:rsidRPr="0029708E">
        <w:rPr>
          <w:rFonts w:hAnsi="Times New Roman" w:ascii="Times New Roman"/>
        </w:rPr>
        <w:t xml:space="preserve">. </w:t>
      </w:r>
      <w:r w:rsidR="002D6907" w:rsidRPr="0029708E">
        <w:rPr>
          <w:rFonts w:hAnsi="Times New Roman" w:ascii="Times New Roman"/>
        </w:rPr>
        <w:t>ožujka</w:t>
      </w:r>
      <w:r w:rsidRPr="0029708E">
        <w:rPr>
          <w:rFonts w:hAnsi="Times New Roman" w:ascii="Times New Roman"/>
        </w:rPr>
        <w:t xml:space="preserve"> 201</w:t>
      </w:r>
      <w:r w:rsidR="00A42972" w:rsidRPr="0029708E">
        <w:rPr>
          <w:rFonts w:hAnsi="Times New Roman" w:ascii="Times New Roman"/>
        </w:rPr>
        <w:t>7</w:t>
      </w:r>
      <w:r w:rsidRPr="0029708E">
        <w:rPr>
          <w:rFonts w:hAnsi="Times New Roman" w:ascii="Times New Roman"/>
        </w:rPr>
        <w:t xml:space="preserve">. u </w:t>
      </w:r>
      <w:r w:rsidR="00EB61F4">
        <w:rPr>
          <w:rFonts w:hAnsi="Times New Roman" w:ascii="Times New Roman"/>
        </w:rPr>
        <w:t>13,00</w:t>
      </w:r>
      <w:r w:rsidR="000E4D8E" w:rsidRPr="0029708E">
        <w:rPr>
          <w:rFonts w:hAnsi="Times New Roman" w:ascii="Times New Roman"/>
        </w:rPr>
        <w:t xml:space="preserve"> </w:t>
      </w:r>
      <w:r w:rsidRPr="0029708E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29708E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29708E">
      <w:pPr>
        <w:ind w:firstLine="720"/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>II.</w:t>
      </w:r>
      <w:r w:rsidRPr="0029708E">
        <w:rPr>
          <w:rFonts w:hAnsi="Times New Roman" w:ascii="Times New Roman"/>
        </w:rPr>
        <w:tab/>
        <w:t>Stečajnim up</w:t>
      </w:r>
      <w:r w:rsidR="007C5F2B" w:rsidRPr="0029708E">
        <w:rPr>
          <w:rFonts w:hAnsi="Times New Roman" w:ascii="Times New Roman"/>
        </w:rPr>
        <w:t xml:space="preserve">raviteljem imenuje se </w:t>
      </w:r>
      <w:r w:rsidR="00A14C5E" w:rsidRPr="00A14C5E">
        <w:rPr>
          <w:rFonts w:hAnsi="Times New Roman" w:ascii="Times New Roman"/>
        </w:rPr>
        <w:t>Mirjana Dujmović, Zagreb, Božidara Magovca 48, OIB: 30711927799</w:t>
      </w:r>
      <w:r w:rsidR="00CE76CD">
        <w:rPr>
          <w:rFonts w:hAnsi="Times New Roman" w:ascii="Times New Roman"/>
        </w:rPr>
        <w:t>.</w:t>
      </w:r>
    </w:p>
    <w:p w:rsidRDefault="00464385" w:rsidP="00464385" w:rsidR="00464385" w:rsidRPr="0029708E">
      <w:pPr>
        <w:ind w:firstLine="720"/>
        <w:jc w:val="both"/>
        <w:rPr>
          <w:rFonts w:hAnsi="Times New Roman" w:ascii="Times New Roman"/>
        </w:rPr>
      </w:pPr>
    </w:p>
    <w:p w:rsidRDefault="00464385" w:rsidP="00464385" w:rsidR="002F2321" w:rsidRPr="0029708E">
      <w:pPr>
        <w:ind w:firstLine="720"/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>III.</w:t>
      </w:r>
      <w:r w:rsidRPr="0029708E">
        <w:rPr>
          <w:rFonts w:hAnsi="Times New Roman" w:ascii="Times New Roman"/>
        </w:rPr>
        <w:tab/>
        <w:t xml:space="preserve">Zaključuje se stečajni postupak nad dužnikom </w:t>
      </w:r>
      <w:r w:rsidR="00EB61F4" w:rsidRPr="00EB61F4">
        <w:rPr>
          <w:rFonts w:hAnsi="Times New Roman" w:ascii="Times New Roman"/>
        </w:rPr>
        <w:t>ARGENTUM DIZAJN d.o.o., Zagreb, Roginina 16/A, OIB: 95111294918</w:t>
      </w:r>
      <w:r w:rsidR="00EC6334" w:rsidRPr="0029708E">
        <w:rPr>
          <w:rFonts w:hAnsi="Times New Roman" w:ascii="Times New Roman"/>
        </w:rPr>
        <w:t>.</w:t>
      </w:r>
    </w:p>
    <w:p w:rsidRDefault="00EC6334" w:rsidP="00464385" w:rsidR="00EC6334" w:rsidRPr="0029708E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29708E">
      <w:pPr>
        <w:ind w:firstLine="720"/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>IV.</w:t>
      </w:r>
      <w:r w:rsidRPr="0029708E">
        <w:rPr>
          <w:rFonts w:hAnsi="Times New Roman" w:ascii="Times New Roman"/>
        </w:rPr>
        <w:tab/>
        <w:t xml:space="preserve">Po pravomoćnosti ovog rješenja dužnik </w:t>
      </w:r>
      <w:r w:rsidR="00EB61F4" w:rsidRPr="00EB61F4">
        <w:rPr>
          <w:rFonts w:hAnsi="Times New Roman" w:ascii="Times New Roman"/>
        </w:rPr>
        <w:t>ARGENTUM DIZAJN d.o.o., Zagreb, Roginina 16/A, OIB: 95111294918</w:t>
      </w:r>
      <w:r w:rsidRPr="0029708E">
        <w:rPr>
          <w:rFonts w:hAnsi="Times New Roman" w:ascii="Times New Roman"/>
        </w:rPr>
        <w:t>, brisat će se iz sudskog registra.</w:t>
      </w:r>
    </w:p>
    <w:p w:rsidRDefault="00464385" w:rsidP="002F2321" w:rsidR="00464385" w:rsidRPr="0029708E">
      <w:pPr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ab/>
      </w:r>
      <w:r w:rsidRPr="0029708E">
        <w:rPr>
          <w:rFonts w:hAnsi="Times New Roman" w:ascii="Times New Roman"/>
        </w:rPr>
        <w:tab/>
        <w:t xml:space="preserve"> </w:t>
      </w:r>
      <w:r w:rsidRPr="0029708E">
        <w:rPr>
          <w:rFonts w:hAnsi="Times New Roman" w:ascii="Times New Roman"/>
        </w:rPr>
        <w:tab/>
      </w:r>
    </w:p>
    <w:p w:rsidRDefault="00464385" w:rsidP="005C4796" w:rsidR="00464385" w:rsidRPr="0029708E">
      <w:pPr>
        <w:ind w:firstLine="720"/>
        <w:jc w:val="center"/>
        <w:rPr>
          <w:rFonts w:hAnsi="Times New Roman" w:ascii="Times New Roman"/>
        </w:rPr>
      </w:pPr>
      <w:r w:rsidRPr="0029708E">
        <w:rPr>
          <w:rFonts w:hAnsi="Times New Roman" w:ascii="Times New Roman"/>
        </w:rPr>
        <w:t>Obrazloženje</w:t>
      </w:r>
    </w:p>
    <w:p w:rsidRDefault="002A3EC8" w:rsidP="005C4796" w:rsidR="002A3EC8" w:rsidRPr="0029708E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29708E">
      <w:pPr>
        <w:ind w:firstLine="720"/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>FINA, Regionalni centar</w:t>
      </w:r>
      <w:r w:rsidR="00A57F19" w:rsidRPr="0029708E">
        <w:rPr>
          <w:rFonts w:hAnsi="Times New Roman" w:ascii="Times New Roman"/>
        </w:rPr>
        <w:t xml:space="preserve"> Zagreb podnijela je ovom sudu </w:t>
      </w:r>
      <w:r w:rsidR="004A0905">
        <w:rPr>
          <w:rFonts w:hAnsi="Times New Roman" w:ascii="Times New Roman"/>
        </w:rPr>
        <w:t>22</w:t>
      </w:r>
      <w:r w:rsidRPr="0029708E">
        <w:rPr>
          <w:rFonts w:hAnsi="Times New Roman" w:ascii="Times New Roman"/>
        </w:rPr>
        <w:t xml:space="preserve">. </w:t>
      </w:r>
      <w:r w:rsidR="004A0905">
        <w:rPr>
          <w:rFonts w:hAnsi="Times New Roman" w:ascii="Times New Roman"/>
        </w:rPr>
        <w:t>travnja</w:t>
      </w:r>
      <w:r w:rsidRPr="0029708E">
        <w:rPr>
          <w:rFonts w:hAnsi="Times New Roman" w:ascii="Times New Roman"/>
        </w:rPr>
        <w:t xml:space="preserve"> 201</w:t>
      </w:r>
      <w:r w:rsidR="00857568" w:rsidRPr="0029708E">
        <w:rPr>
          <w:rFonts w:hAnsi="Times New Roman" w:ascii="Times New Roman"/>
        </w:rPr>
        <w:t>6</w:t>
      </w:r>
      <w:r w:rsidRPr="0029708E">
        <w:rPr>
          <w:rFonts w:hAnsi="Times New Roman" w:ascii="Times New Roman"/>
        </w:rPr>
        <w:t xml:space="preserve">. prijedlog za otvaranje stečajnog postupka nad dužnikom </w:t>
      </w:r>
      <w:r w:rsidR="00EB61F4" w:rsidRPr="00EB61F4">
        <w:rPr>
          <w:rFonts w:hAnsi="Times New Roman" w:ascii="Times New Roman"/>
        </w:rPr>
        <w:t>ARGENTUM DIZAJN d.o.o., Zagreb, Roginina 16/A, OIB: 95111294918</w:t>
      </w:r>
      <w:r w:rsidR="001115CA" w:rsidRPr="0029708E">
        <w:rPr>
          <w:rFonts w:hAnsi="Times New Roman" w:ascii="Times New Roman"/>
        </w:rPr>
        <w:t xml:space="preserve">, </w:t>
      </w:r>
      <w:r w:rsidRPr="0029708E">
        <w:rPr>
          <w:rFonts w:hAnsi="Times New Roman" w:ascii="Times New Roman"/>
        </w:rPr>
        <w:t xml:space="preserve">temeljem odredbe čl. </w:t>
      </w:r>
      <w:r w:rsidR="00857568" w:rsidRPr="0029708E">
        <w:rPr>
          <w:rFonts w:hAnsi="Times New Roman" w:ascii="Times New Roman"/>
        </w:rPr>
        <w:t>444</w:t>
      </w:r>
      <w:r w:rsidRPr="0029708E">
        <w:rPr>
          <w:rFonts w:hAnsi="Times New Roman" w:ascii="Times New Roman"/>
        </w:rPr>
        <w:t xml:space="preserve">. st. </w:t>
      </w:r>
      <w:r w:rsidR="00857568" w:rsidRPr="0029708E">
        <w:rPr>
          <w:rFonts w:hAnsi="Times New Roman" w:ascii="Times New Roman"/>
        </w:rPr>
        <w:t>2</w:t>
      </w:r>
      <w:r w:rsidRPr="0029708E">
        <w:rPr>
          <w:rFonts w:hAnsi="Times New Roman" w:ascii="Times New Roman"/>
        </w:rPr>
        <w:t xml:space="preserve">. Stečajnog zakona ("Narodne novine" broj 71/15-dalje SZ), </w:t>
      </w:r>
      <w:r w:rsidR="00DC2885" w:rsidRPr="0029708E">
        <w:rPr>
          <w:rFonts w:hAnsi="Times New Roman" w:ascii="Times New Roman"/>
        </w:rPr>
        <w:t xml:space="preserve">u kojem navodi da dužnik </w:t>
      </w:r>
      <w:r w:rsidR="00857568" w:rsidRPr="0029708E">
        <w:rPr>
          <w:rFonts w:hAnsi="Times New Roman" w:ascii="Times New Roman"/>
        </w:rPr>
        <w:t>1</w:t>
      </w:r>
      <w:r w:rsidR="00DC2885" w:rsidRPr="0029708E">
        <w:rPr>
          <w:rFonts w:hAnsi="Times New Roman" w:ascii="Times New Roman"/>
        </w:rPr>
        <w:t xml:space="preserve">. </w:t>
      </w:r>
      <w:r w:rsidR="00857568" w:rsidRPr="0029708E">
        <w:rPr>
          <w:rFonts w:hAnsi="Times New Roman" w:ascii="Times New Roman"/>
        </w:rPr>
        <w:t>rujna</w:t>
      </w:r>
      <w:r w:rsidR="00DC2885" w:rsidRPr="0029708E">
        <w:rPr>
          <w:rFonts w:hAnsi="Times New Roman" w:ascii="Times New Roman"/>
        </w:rPr>
        <w:t xml:space="preserve"> 201</w:t>
      </w:r>
      <w:r w:rsidR="00A57F19" w:rsidRPr="0029708E">
        <w:rPr>
          <w:rFonts w:hAnsi="Times New Roman" w:ascii="Times New Roman"/>
        </w:rPr>
        <w:t>5</w:t>
      </w:r>
      <w:r w:rsidR="00FB1C9C" w:rsidRPr="0029708E">
        <w:rPr>
          <w:rFonts w:hAnsi="Times New Roman" w:ascii="Times New Roman"/>
        </w:rPr>
        <w:t xml:space="preserve">. </w:t>
      </w:r>
      <w:r w:rsidR="00DC2885" w:rsidRPr="0029708E">
        <w:rPr>
          <w:rFonts w:hAnsi="Times New Roman" w:ascii="Times New Roman"/>
        </w:rPr>
        <w:t xml:space="preserve">u </w:t>
      </w:r>
      <w:r w:rsidR="00A92476" w:rsidRPr="0029708E">
        <w:rPr>
          <w:rFonts w:hAnsi="Times New Roman" w:ascii="Times New Roman"/>
        </w:rPr>
        <w:t>O</w:t>
      </w:r>
      <w:r w:rsidR="00DC2885" w:rsidRPr="0029708E">
        <w:rPr>
          <w:rFonts w:hAnsi="Times New Roman" w:ascii="Times New Roman"/>
        </w:rPr>
        <w:t>čevidniku redoslijeda osnova za plaćanje ima eviden</w:t>
      </w:r>
      <w:r w:rsidR="00FB1C9C" w:rsidRPr="0029708E">
        <w:rPr>
          <w:rFonts w:hAnsi="Times New Roman" w:ascii="Times New Roman"/>
        </w:rPr>
        <w:t xml:space="preserve">tirane </w:t>
      </w:r>
      <w:r w:rsidR="00DC2885" w:rsidRPr="0029708E">
        <w:rPr>
          <w:rFonts w:hAnsi="Times New Roman" w:ascii="Times New Roman"/>
        </w:rPr>
        <w:t xml:space="preserve">neizvršene osnove za plaćanje u neprekinutom razdoblju od </w:t>
      </w:r>
      <w:r w:rsidR="004A0905">
        <w:rPr>
          <w:rFonts w:hAnsi="Times New Roman" w:ascii="Times New Roman"/>
        </w:rPr>
        <w:t>1970</w:t>
      </w:r>
      <w:r w:rsidR="00DC2885" w:rsidRPr="0029708E">
        <w:rPr>
          <w:rFonts w:hAnsi="Times New Roman" w:ascii="Times New Roman"/>
        </w:rPr>
        <w:t xml:space="preserve"> dana u ukupnom iznosu od </w:t>
      </w:r>
      <w:r w:rsidR="004A0905">
        <w:rPr>
          <w:rFonts w:hAnsi="Times New Roman" w:ascii="Times New Roman"/>
        </w:rPr>
        <w:t xml:space="preserve">23.275,51 </w:t>
      </w:r>
      <w:r w:rsidR="00DC2885" w:rsidRPr="0029708E">
        <w:rPr>
          <w:rFonts w:hAnsi="Times New Roman" w:ascii="Times New Roman"/>
        </w:rPr>
        <w:t xml:space="preserve">kn, te da ima </w:t>
      </w:r>
      <w:r w:rsidR="004A0905">
        <w:rPr>
          <w:rFonts w:hAnsi="Times New Roman" w:ascii="Times New Roman"/>
        </w:rPr>
        <w:t xml:space="preserve">jednog </w:t>
      </w:r>
      <w:r w:rsidR="00DC2885" w:rsidRPr="0029708E">
        <w:rPr>
          <w:rFonts w:hAnsi="Times New Roman" w:ascii="Times New Roman"/>
        </w:rPr>
        <w:t>zaposlenika.</w:t>
      </w:r>
    </w:p>
    <w:p w:rsidRDefault="0054026A" w:rsidP="00A92476" w:rsidR="0054026A" w:rsidRPr="0029708E">
      <w:pPr>
        <w:jc w:val="both"/>
        <w:rPr>
          <w:rFonts w:hAnsi="Times New Roman" w:ascii="Times New Roman"/>
        </w:rPr>
      </w:pPr>
    </w:p>
    <w:p w:rsidRDefault="001115CA" w:rsidP="001115CA" w:rsidR="001115CA" w:rsidRPr="0029708E">
      <w:pPr>
        <w:ind w:firstLine="720"/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 xml:space="preserve">Rješenjem ovog suda </w:t>
      </w:r>
      <w:r w:rsidR="00400CE0" w:rsidRPr="0029708E">
        <w:rPr>
          <w:rFonts w:hAnsi="Times New Roman" w:ascii="Times New Roman"/>
        </w:rPr>
        <w:t xml:space="preserve">poslovni </w:t>
      </w:r>
      <w:r w:rsidRPr="0029708E">
        <w:rPr>
          <w:rFonts w:hAnsi="Times New Roman" w:ascii="Times New Roman"/>
        </w:rPr>
        <w:t xml:space="preserve">broj gornji od </w:t>
      </w:r>
      <w:r w:rsidR="00507E36">
        <w:rPr>
          <w:rFonts w:hAnsi="Times New Roman" w:ascii="Times New Roman"/>
        </w:rPr>
        <w:t>1</w:t>
      </w:r>
      <w:r w:rsidR="0054026A" w:rsidRPr="0029708E">
        <w:rPr>
          <w:rFonts w:hAnsi="Times New Roman" w:ascii="Times New Roman"/>
        </w:rPr>
        <w:t xml:space="preserve">. </w:t>
      </w:r>
      <w:r w:rsidR="00EC6C72">
        <w:rPr>
          <w:rFonts w:hAnsi="Times New Roman" w:ascii="Times New Roman"/>
        </w:rPr>
        <w:t xml:space="preserve">prosinca </w:t>
      </w:r>
      <w:r w:rsidRPr="0029708E">
        <w:rPr>
          <w:rFonts w:hAnsi="Times New Roman" w:ascii="Times New Roman"/>
        </w:rPr>
        <w:t>201</w:t>
      </w:r>
      <w:r w:rsidR="0054026A" w:rsidRPr="0029708E">
        <w:rPr>
          <w:rFonts w:hAnsi="Times New Roman" w:ascii="Times New Roman"/>
        </w:rPr>
        <w:t>6</w:t>
      </w:r>
      <w:r w:rsidRPr="0029708E">
        <w:rPr>
          <w:rFonts w:hAnsi="Times New Roman" w:ascii="Times New Roman"/>
        </w:rPr>
        <w:t>. pokrenut je prethodni postupak radi utvrđivanja uvjeta za otvaranje stečajnog pos</w:t>
      </w:r>
      <w:r w:rsidR="00DC2885" w:rsidRPr="0029708E">
        <w:rPr>
          <w:rFonts w:hAnsi="Times New Roman" w:ascii="Times New Roman"/>
        </w:rPr>
        <w:t xml:space="preserve">tupka sukladno odredbi čl. </w:t>
      </w:r>
      <w:r w:rsidR="0029593A" w:rsidRPr="0029708E">
        <w:rPr>
          <w:rFonts w:hAnsi="Times New Roman" w:ascii="Times New Roman"/>
        </w:rPr>
        <w:t>115. st</w:t>
      </w:r>
      <w:r w:rsidR="00DC2885" w:rsidRPr="0029708E">
        <w:rPr>
          <w:rFonts w:hAnsi="Times New Roman" w:ascii="Times New Roman"/>
        </w:rPr>
        <w:t xml:space="preserve">. </w:t>
      </w:r>
      <w:r w:rsidR="0029593A" w:rsidRPr="0029708E">
        <w:rPr>
          <w:rFonts w:hAnsi="Times New Roman" w:ascii="Times New Roman"/>
        </w:rPr>
        <w:t>1. SZ-a.</w:t>
      </w:r>
      <w:r w:rsidR="0054026A" w:rsidRPr="0029708E">
        <w:rPr>
          <w:rFonts w:hAnsi="Times New Roman" w:ascii="Times New Roman"/>
        </w:rPr>
        <w:t xml:space="preserve"> </w:t>
      </w:r>
    </w:p>
    <w:p w:rsidRDefault="001115CA" w:rsidP="001115CA" w:rsidR="001115CA" w:rsidRPr="0029708E">
      <w:pPr>
        <w:ind w:firstLine="720"/>
        <w:jc w:val="both"/>
        <w:rPr>
          <w:rFonts w:hAnsi="Times New Roman" w:ascii="Times New Roman"/>
        </w:rPr>
      </w:pPr>
    </w:p>
    <w:p w:rsidRDefault="001115CA" w:rsidP="001B344E" w:rsidR="00507E36">
      <w:pPr>
        <w:ind w:firstLine="720"/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 xml:space="preserve">Na ročištu održanom </w:t>
      </w:r>
      <w:r w:rsidR="00507E36">
        <w:rPr>
          <w:rFonts w:hAnsi="Times New Roman" w:ascii="Times New Roman"/>
        </w:rPr>
        <w:t>23</w:t>
      </w:r>
      <w:r w:rsidR="00060E26" w:rsidRPr="0029708E">
        <w:rPr>
          <w:rFonts w:hAnsi="Times New Roman" w:ascii="Times New Roman"/>
        </w:rPr>
        <w:t>.</w:t>
      </w:r>
      <w:r w:rsidR="0054026A" w:rsidRPr="0029708E">
        <w:rPr>
          <w:rFonts w:hAnsi="Times New Roman" w:ascii="Times New Roman"/>
        </w:rPr>
        <w:t xml:space="preserve"> </w:t>
      </w:r>
      <w:r w:rsidR="00127D85">
        <w:rPr>
          <w:rFonts w:hAnsi="Times New Roman" w:ascii="Times New Roman"/>
        </w:rPr>
        <w:t>siječnja</w:t>
      </w:r>
      <w:r w:rsidRPr="0029708E">
        <w:rPr>
          <w:rFonts w:hAnsi="Times New Roman" w:ascii="Times New Roman"/>
        </w:rPr>
        <w:t xml:space="preserve"> 201</w:t>
      </w:r>
      <w:r w:rsidR="00127D85">
        <w:rPr>
          <w:rFonts w:hAnsi="Times New Roman" w:ascii="Times New Roman"/>
        </w:rPr>
        <w:t>7</w:t>
      </w:r>
      <w:r w:rsidR="0054026A" w:rsidRPr="0029708E">
        <w:rPr>
          <w:rFonts w:hAnsi="Times New Roman" w:ascii="Times New Roman"/>
        </w:rPr>
        <w:t>.</w:t>
      </w:r>
      <w:r w:rsidR="00A92476" w:rsidRPr="0029708E">
        <w:rPr>
          <w:rFonts w:hAnsi="Times New Roman" w:ascii="Times New Roman"/>
        </w:rPr>
        <w:t>, u odsutnosti</w:t>
      </w:r>
      <w:r w:rsidR="0029593A" w:rsidRPr="0029708E">
        <w:rPr>
          <w:rFonts w:hAnsi="Times New Roman" w:ascii="Times New Roman"/>
        </w:rPr>
        <w:t xml:space="preserve"> uredno pozvanog predlagatelja, a koji je podneskom od</w:t>
      </w:r>
      <w:r w:rsidR="00C076DA" w:rsidRPr="0029708E">
        <w:rPr>
          <w:rFonts w:hAnsi="Times New Roman" w:ascii="Times New Roman"/>
        </w:rPr>
        <w:t xml:space="preserve"> </w:t>
      </w:r>
      <w:r w:rsidR="00507E36">
        <w:rPr>
          <w:rFonts w:hAnsi="Times New Roman" w:ascii="Times New Roman"/>
        </w:rPr>
        <w:t>2</w:t>
      </w:r>
      <w:r w:rsidR="00EC6C72">
        <w:rPr>
          <w:rFonts w:hAnsi="Times New Roman" w:ascii="Times New Roman"/>
        </w:rPr>
        <w:t>. prosinca</w:t>
      </w:r>
      <w:r w:rsidR="0029593A" w:rsidRPr="0029708E">
        <w:rPr>
          <w:rFonts w:hAnsi="Times New Roman" w:ascii="Times New Roman"/>
        </w:rPr>
        <w:t xml:space="preserve"> 2016. ostao u cijelosti kod prijedloga za otvaranje stečajnog postupka,</w:t>
      </w:r>
      <w:r w:rsidR="001B344E" w:rsidRPr="0029708E">
        <w:rPr>
          <w:rFonts w:hAnsi="Times New Roman" w:ascii="Times New Roman"/>
        </w:rPr>
        <w:t xml:space="preserve"> </w:t>
      </w:r>
      <w:r w:rsidR="00507E36">
        <w:rPr>
          <w:rFonts w:hAnsi="Times New Roman" w:ascii="Times New Roman"/>
        </w:rPr>
        <w:t>odgovorna osoba dužnika je pod materijalnom i kaznenom odgovo</w:t>
      </w:r>
      <w:r w:rsidR="00E05F07">
        <w:rPr>
          <w:rFonts w:hAnsi="Times New Roman" w:ascii="Times New Roman"/>
        </w:rPr>
        <w:t>rnošću</w:t>
      </w:r>
      <w:r w:rsidR="00507E36">
        <w:rPr>
          <w:rFonts w:hAnsi="Times New Roman" w:ascii="Times New Roman"/>
        </w:rPr>
        <w:t xml:space="preserve"> izjavila </w:t>
      </w:r>
      <w:r w:rsidR="00507E36">
        <w:rPr>
          <w:rFonts w:hAnsi="Times New Roman" w:ascii="Times New Roman"/>
        </w:rPr>
        <w:lastRenderedPageBreak/>
        <w:t>da su točn</w:t>
      </w:r>
      <w:r w:rsidR="00E05F07">
        <w:rPr>
          <w:rFonts w:hAnsi="Times New Roman" w:ascii="Times New Roman"/>
        </w:rPr>
        <w:t>i</w:t>
      </w:r>
      <w:r w:rsidR="00507E36">
        <w:rPr>
          <w:rFonts w:hAnsi="Times New Roman" w:ascii="Times New Roman"/>
        </w:rPr>
        <w:t xml:space="preserve"> podaci naveden</w:t>
      </w:r>
      <w:r w:rsidR="00E05F07">
        <w:rPr>
          <w:rFonts w:hAnsi="Times New Roman" w:ascii="Times New Roman"/>
        </w:rPr>
        <w:t>i</w:t>
      </w:r>
      <w:r w:rsidR="00507E36">
        <w:rPr>
          <w:rFonts w:hAnsi="Times New Roman" w:ascii="Times New Roman"/>
        </w:rPr>
        <w:t xml:space="preserve"> u dostavljenom izviješću o financijsko-gospodarskom stanju dužnika od 13. prosinca 2016., odnosno da društvo nema pokretnina, nema nekretnina, te nema potraživanja prema drugima, a više nema niti zaposlenika. Isti je suglasan sa otvaranjem stečajnog postupka. </w:t>
      </w:r>
    </w:p>
    <w:p w:rsidRDefault="00060E26" w:rsidP="00060E26" w:rsidR="00060E26" w:rsidRPr="0029708E">
      <w:pPr>
        <w:jc w:val="both"/>
        <w:rPr>
          <w:rFonts w:hAnsi="Times New Roman" w:ascii="Times New Roman"/>
        </w:rPr>
      </w:pPr>
    </w:p>
    <w:p w:rsidRDefault="00A92476" w:rsidP="00965C09" w:rsidR="00B02D87" w:rsidRPr="0029708E">
      <w:pPr>
        <w:ind w:firstLine="720"/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>D</w:t>
      </w:r>
      <w:r w:rsidR="00B02D87" w:rsidRPr="0029708E">
        <w:rPr>
          <w:rFonts w:hAnsi="Times New Roman" w:ascii="Times New Roman"/>
        </w:rPr>
        <w:t xml:space="preserve">akle iz navedenog proizlazi da imovina dužnika </w:t>
      </w:r>
      <w:r w:rsidR="00EB61F4" w:rsidRPr="00EB61F4">
        <w:rPr>
          <w:rFonts w:hAnsi="Times New Roman" w:ascii="Times New Roman"/>
        </w:rPr>
        <w:t>ARGENTUM DIZAJN d.o.o.</w:t>
      </w:r>
      <w:r w:rsidR="00EB61F4">
        <w:rPr>
          <w:rFonts w:hAnsi="Times New Roman" w:ascii="Times New Roman"/>
        </w:rPr>
        <w:t>, Zagreb</w:t>
      </w:r>
      <w:r w:rsidR="00CE76CD" w:rsidRPr="00CE76CD">
        <w:rPr>
          <w:rFonts w:hAnsi="Times New Roman" w:ascii="Times New Roman"/>
        </w:rPr>
        <w:t xml:space="preserve">, </w:t>
      </w:r>
      <w:r w:rsidR="00B02D87" w:rsidRPr="0029708E">
        <w:rPr>
          <w:rFonts w:hAnsi="Times New Roman" w:ascii="Times New Roman"/>
        </w:rPr>
        <w:t>nije dovoljna ni za namirenje troškova stečajnog postupka.</w:t>
      </w:r>
    </w:p>
    <w:p w:rsidRDefault="00B02D87" w:rsidP="0048728D" w:rsidR="00B02D87" w:rsidRPr="0029708E">
      <w:pPr>
        <w:ind w:firstLine="720"/>
        <w:jc w:val="both"/>
        <w:rPr>
          <w:rFonts w:hAnsi="Times New Roman" w:ascii="Times New Roman"/>
        </w:rPr>
      </w:pPr>
    </w:p>
    <w:p w:rsidRDefault="00B02D87" w:rsidP="000C3F20" w:rsidR="00EA44F0" w:rsidRPr="0029708E">
      <w:pPr>
        <w:ind w:firstLine="720"/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>Rješenjem ovog suda poslovni broj St-</w:t>
      </w:r>
      <w:r w:rsidR="00686515">
        <w:rPr>
          <w:rFonts w:hAnsi="Times New Roman" w:ascii="Times New Roman"/>
        </w:rPr>
        <w:t>3983</w:t>
      </w:r>
      <w:r w:rsidR="006B00DD" w:rsidRPr="0029708E">
        <w:rPr>
          <w:rFonts w:hAnsi="Times New Roman" w:ascii="Times New Roman"/>
        </w:rPr>
        <w:t>/</w:t>
      </w:r>
      <w:r w:rsidR="00060E26" w:rsidRPr="0029708E">
        <w:rPr>
          <w:rFonts w:hAnsi="Times New Roman" w:ascii="Times New Roman"/>
        </w:rPr>
        <w:t>1</w:t>
      </w:r>
      <w:r w:rsidR="006B00DD" w:rsidRPr="0029708E">
        <w:rPr>
          <w:rFonts w:hAnsi="Times New Roman" w:ascii="Times New Roman"/>
        </w:rPr>
        <w:t>6</w:t>
      </w:r>
      <w:r w:rsidRPr="0029708E">
        <w:rPr>
          <w:rFonts w:hAnsi="Times New Roman" w:ascii="Times New Roman"/>
        </w:rPr>
        <w:t xml:space="preserve"> od </w:t>
      </w:r>
      <w:r w:rsidR="00127D85">
        <w:rPr>
          <w:rFonts w:hAnsi="Times New Roman" w:ascii="Times New Roman"/>
        </w:rPr>
        <w:t>2</w:t>
      </w:r>
      <w:r w:rsidR="00E05F07">
        <w:rPr>
          <w:rFonts w:hAnsi="Times New Roman" w:ascii="Times New Roman"/>
        </w:rPr>
        <w:t>3</w:t>
      </w:r>
      <w:r w:rsidRPr="0029708E">
        <w:rPr>
          <w:rFonts w:hAnsi="Times New Roman" w:ascii="Times New Roman"/>
        </w:rPr>
        <w:t xml:space="preserve">. </w:t>
      </w:r>
      <w:r w:rsidR="006B00DD" w:rsidRPr="0029708E">
        <w:rPr>
          <w:rFonts w:hAnsi="Times New Roman" w:ascii="Times New Roman"/>
        </w:rPr>
        <w:t>siječnja</w:t>
      </w:r>
      <w:r w:rsidRPr="0029708E">
        <w:rPr>
          <w:rFonts w:hAnsi="Times New Roman" w:ascii="Times New Roman"/>
        </w:rPr>
        <w:t xml:space="preserve"> 201</w:t>
      </w:r>
      <w:r w:rsidR="006E7C65" w:rsidRPr="0029708E">
        <w:rPr>
          <w:rFonts w:hAnsi="Times New Roman" w:ascii="Times New Roman"/>
        </w:rPr>
        <w:t>7</w:t>
      </w:r>
      <w:r w:rsidRPr="0029708E">
        <w:rPr>
          <w:rFonts w:hAnsi="Times New Roman" w:ascii="Times New Roman"/>
        </w:rPr>
        <w:t xml:space="preserve">. pozvane su osobe koje imaju pravni interes za provedbom stečajnog postupka nad dužnikom da u roku 15 dana od objave rješenja uplate iznos od </w:t>
      </w:r>
      <w:r w:rsidR="00A16546" w:rsidRPr="0029708E">
        <w:rPr>
          <w:rFonts w:hAnsi="Times New Roman" w:ascii="Times New Roman"/>
        </w:rPr>
        <w:t>10</w:t>
      </w:r>
      <w:r w:rsidRPr="0029708E">
        <w:rPr>
          <w:rFonts w:hAnsi="Times New Roman" w:ascii="Times New Roman"/>
        </w:rPr>
        <w:t>.000,00 kn na ime predujma za namirenje troškova pre</w:t>
      </w:r>
      <w:r w:rsidR="0060598C" w:rsidRPr="0029708E">
        <w:rPr>
          <w:rFonts w:hAnsi="Times New Roman" w:ascii="Times New Roman"/>
        </w:rPr>
        <w:t>t</w:t>
      </w:r>
      <w:r w:rsidRPr="0029708E">
        <w:rPr>
          <w:rFonts w:hAnsi="Times New Roman" w:ascii="Times New Roman"/>
        </w:rPr>
        <w:t>hodnog i otvorenog stečajnog postupka, uz upozorenje da ukoliko predujam ne bude uplaćen u određenom roku, sud će donijeti rješenje o otvaranju i zaključenju stečajnog postupka</w:t>
      </w:r>
      <w:r w:rsidR="000C3F20" w:rsidRPr="0029708E">
        <w:rPr>
          <w:rFonts w:hAnsi="Times New Roman" w:ascii="Times New Roman"/>
        </w:rPr>
        <w:t xml:space="preserve">. Navedeno rješenje objavljeno je na e-Oglasnoj ploči ovog suda </w:t>
      </w:r>
      <w:r w:rsidR="002A00C6" w:rsidRPr="0029708E">
        <w:rPr>
          <w:rFonts w:hAnsi="Times New Roman" w:ascii="Times New Roman"/>
        </w:rPr>
        <w:t>2</w:t>
      </w:r>
      <w:r w:rsidR="00E05F07">
        <w:rPr>
          <w:rFonts w:hAnsi="Times New Roman" w:ascii="Times New Roman"/>
        </w:rPr>
        <w:t>3</w:t>
      </w:r>
      <w:r w:rsidR="000C3F20" w:rsidRPr="0029708E">
        <w:rPr>
          <w:rFonts w:hAnsi="Times New Roman" w:ascii="Times New Roman"/>
        </w:rPr>
        <w:t xml:space="preserve">. </w:t>
      </w:r>
      <w:r w:rsidR="006E7C65" w:rsidRPr="0029708E">
        <w:rPr>
          <w:rFonts w:hAnsi="Times New Roman" w:ascii="Times New Roman"/>
        </w:rPr>
        <w:t>siječnja</w:t>
      </w:r>
      <w:r w:rsidR="000C3F20" w:rsidRPr="0029708E">
        <w:rPr>
          <w:rFonts w:hAnsi="Times New Roman" w:ascii="Times New Roman"/>
        </w:rPr>
        <w:t xml:space="preserve"> 201</w:t>
      </w:r>
      <w:r w:rsidR="006E7C65" w:rsidRPr="0029708E">
        <w:rPr>
          <w:rFonts w:hAnsi="Times New Roman" w:ascii="Times New Roman"/>
        </w:rPr>
        <w:t>7</w:t>
      </w:r>
      <w:r w:rsidR="000C3F20" w:rsidRPr="0029708E">
        <w:rPr>
          <w:rFonts w:hAnsi="Times New Roman" w:ascii="Times New Roman"/>
        </w:rPr>
        <w:t>., te provjerom kod računovodstva suda utvrđeno da traženi predujam  nije uplaćen.</w:t>
      </w:r>
    </w:p>
    <w:p w:rsidRDefault="0029593A" w:rsidP="00C97AF7" w:rsidR="0029593A" w:rsidRPr="0029708E">
      <w:pPr>
        <w:jc w:val="both"/>
        <w:rPr>
          <w:rFonts w:hAnsi="Times New Roman" w:ascii="Times New Roman"/>
        </w:rPr>
      </w:pPr>
    </w:p>
    <w:p w:rsidRDefault="001115CA" w:rsidP="00F56224" w:rsidR="001115CA" w:rsidRPr="0029708E">
      <w:pPr>
        <w:ind w:firstLine="720"/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 xml:space="preserve">Prema odredbi čl. </w:t>
      </w:r>
      <w:r w:rsidR="00F56224" w:rsidRPr="0029708E">
        <w:rPr>
          <w:rFonts w:hAnsi="Times New Roman" w:ascii="Times New Roman"/>
        </w:rPr>
        <w:t>5</w:t>
      </w:r>
      <w:r w:rsidRPr="0029708E">
        <w:rPr>
          <w:rFonts w:hAnsi="Times New Roman" w:ascii="Times New Roman"/>
        </w:rPr>
        <w:t>. st. 1. i 2. SZ-a  stečajni postupak se može otvoriti samo ako se utvrdi postojanje kojeg od Zakonom predviđenih stečajnih razloga, a stečajni su razlozi nesposobnost za plaćanje i prezaduženost. U ovom postupku nedvojbeno je utvrđeno postojanje stečajnog r</w:t>
      </w:r>
      <w:r w:rsidR="00F56224" w:rsidRPr="0029708E">
        <w:rPr>
          <w:rFonts w:hAnsi="Times New Roman" w:ascii="Times New Roman"/>
        </w:rPr>
        <w:t>azloga nesposobnost za plaćanje sukladno čl. 6. st. 2. i 4. SZ-a.</w:t>
      </w:r>
    </w:p>
    <w:p w:rsidRDefault="001115CA" w:rsidP="00A20210" w:rsidR="001115CA" w:rsidRPr="0029708E">
      <w:pPr>
        <w:jc w:val="both"/>
        <w:rPr>
          <w:rFonts w:hAnsi="Times New Roman" w:ascii="Times New Roman"/>
        </w:rPr>
      </w:pPr>
    </w:p>
    <w:p w:rsidRDefault="001115CA" w:rsidP="001115CA" w:rsidR="00F56224" w:rsidRPr="0029708E">
      <w:pPr>
        <w:ind w:firstLine="720"/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 xml:space="preserve"> Odredb</w:t>
      </w:r>
      <w:r w:rsidR="00F56224" w:rsidRPr="0029708E">
        <w:rPr>
          <w:rFonts w:hAnsi="Times New Roman" w:ascii="Times New Roman"/>
        </w:rPr>
        <w:t>om</w:t>
      </w:r>
      <w:r w:rsidRPr="0029708E">
        <w:rPr>
          <w:rFonts w:hAnsi="Times New Roman" w:ascii="Times New Roman"/>
        </w:rPr>
        <w:t xml:space="preserve"> čl. </w:t>
      </w:r>
      <w:r w:rsidR="00F56224" w:rsidRPr="0029708E">
        <w:rPr>
          <w:rFonts w:hAnsi="Times New Roman" w:ascii="Times New Roman"/>
        </w:rPr>
        <w:t>132</w:t>
      </w:r>
      <w:r w:rsidRPr="0029708E">
        <w:rPr>
          <w:rFonts w:hAnsi="Times New Roman" w:ascii="Times New Roman"/>
        </w:rPr>
        <w:t xml:space="preserve"> st. 1 SZ-a propis</w:t>
      </w:r>
      <w:r w:rsidR="00F56224" w:rsidRPr="0029708E">
        <w:rPr>
          <w:rFonts w:hAnsi="Times New Roman" w:ascii="Times New Roman"/>
        </w:rPr>
        <w:t xml:space="preserve">ano je </w:t>
      </w:r>
      <w:r w:rsidRPr="0029708E">
        <w:rPr>
          <w:rFonts w:hAnsi="Times New Roman" w:ascii="Times New Roman"/>
        </w:rPr>
        <w:t xml:space="preserve">da </w:t>
      </w:r>
      <w:r w:rsidR="00F56224" w:rsidRPr="0029708E">
        <w:rPr>
          <w:rFonts w:hAnsi="Times New Roman" w:ascii="Times New Roman"/>
        </w:rPr>
        <w:t>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</w:t>
      </w:r>
      <w:r w:rsidR="000C3F20" w:rsidRPr="0029708E">
        <w:rPr>
          <w:rFonts w:hAnsi="Times New Roman" w:ascii="Times New Roman"/>
        </w:rPr>
        <w:t xml:space="preserve"> St. 2. istog čl. propisano je da ako osobe iz st. 1. tog čl. ne predujmi traženi iznos, sud će donijeti rješenje o otvaranju i zaključenju stečajnog postupka</w:t>
      </w:r>
      <w:r w:rsidR="00906D58" w:rsidRPr="0029708E">
        <w:rPr>
          <w:rFonts w:hAnsi="Times New Roman" w:ascii="Times New Roman"/>
        </w:rPr>
        <w:t>, a na izbor i imenovanje stečajnog upravitelja na odgov</w:t>
      </w:r>
      <w:r w:rsidR="00CE6845">
        <w:rPr>
          <w:rFonts w:hAnsi="Times New Roman" w:ascii="Times New Roman"/>
        </w:rPr>
        <w:t>a</w:t>
      </w:r>
      <w:r w:rsidR="00906D58" w:rsidRPr="0029708E">
        <w:rPr>
          <w:rFonts w:hAnsi="Times New Roman" w:ascii="Times New Roman"/>
        </w:rPr>
        <w:t>rajući se način primjenjuju odre</w:t>
      </w:r>
      <w:r w:rsidR="00CE6845">
        <w:rPr>
          <w:rFonts w:hAnsi="Times New Roman" w:ascii="Times New Roman"/>
        </w:rPr>
        <w:t>d</w:t>
      </w:r>
      <w:r w:rsidR="00906D58" w:rsidRPr="0029708E">
        <w:rPr>
          <w:rFonts w:hAnsi="Times New Roman" w:ascii="Times New Roman"/>
        </w:rPr>
        <w:t>be o izboru i imenovanju stečajnog upravitelja u skraćenom stečajnom postupku. St. 3. tog čl. propisano je da</w:t>
      </w:r>
      <w:r w:rsidR="00AC7B2F" w:rsidRPr="0029708E">
        <w:rPr>
          <w:rFonts w:hAnsi="Times New Roman" w:ascii="Times New Roman"/>
        </w:rPr>
        <w:t xml:space="preserve"> će se rješenje iz st. 1. i 2. </w:t>
      </w:r>
      <w:r w:rsidR="00906D58" w:rsidRPr="0029708E">
        <w:rPr>
          <w:rFonts w:hAnsi="Times New Roman" w:ascii="Times New Roman"/>
        </w:rPr>
        <w:t xml:space="preserve">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906D58" w:rsidP="001115CA" w:rsidR="00906D58" w:rsidRPr="0029708E">
      <w:pPr>
        <w:ind w:firstLine="720"/>
        <w:jc w:val="both"/>
        <w:rPr>
          <w:rFonts w:hAnsi="Times New Roman" w:ascii="Times New Roman"/>
        </w:rPr>
      </w:pPr>
    </w:p>
    <w:p w:rsidRDefault="00906D58" w:rsidP="001115CA" w:rsidR="00906D58" w:rsidRPr="0029708E">
      <w:pPr>
        <w:ind w:firstLine="720"/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>Slijedom iznesenog, a temeljem čl. 132. u svezi čl. 12. i 286. SZ-a odlučeno je kao pod toč.</w:t>
      </w:r>
      <w:r w:rsidR="00E56EAA" w:rsidRPr="0029708E">
        <w:rPr>
          <w:rFonts w:hAnsi="Times New Roman" w:ascii="Times New Roman"/>
        </w:rPr>
        <w:t xml:space="preserve"> I. do IV. izreke rješenja.</w:t>
      </w:r>
      <w:r w:rsidR="00AC7B2F" w:rsidRPr="0029708E">
        <w:rPr>
          <w:rFonts w:hAnsi="Times New Roman" w:ascii="Times New Roman"/>
        </w:rPr>
        <w:t xml:space="preserve"> Stečajni upravitelj je izabran metodom slučajnog odabira. </w:t>
      </w:r>
    </w:p>
    <w:p w:rsidRDefault="00A20210" w:rsidP="00503749" w:rsidR="00A20210" w:rsidRPr="0029708E">
      <w:pPr>
        <w:jc w:val="both"/>
        <w:rPr>
          <w:rFonts w:hAnsi="Times New Roman" w:ascii="Times New Roman"/>
        </w:rPr>
      </w:pPr>
    </w:p>
    <w:p w:rsidRDefault="001115CA" w:rsidP="00194F8F" w:rsidR="001115CA" w:rsidRPr="0029708E">
      <w:pPr>
        <w:ind w:firstLine="720"/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 xml:space="preserve">            </w:t>
      </w:r>
      <w:r w:rsidRPr="0029708E">
        <w:rPr>
          <w:rFonts w:hAnsi="Times New Roman" w:ascii="Times New Roman"/>
        </w:rPr>
        <w:tab/>
      </w:r>
      <w:r w:rsidRPr="0029708E">
        <w:rPr>
          <w:rFonts w:hAnsi="Times New Roman" w:ascii="Times New Roman"/>
        </w:rPr>
        <w:tab/>
        <w:t xml:space="preserve">         U Karlovcu </w:t>
      </w:r>
      <w:r w:rsidR="005D39A6" w:rsidRPr="0029708E">
        <w:rPr>
          <w:rFonts w:hAnsi="Times New Roman" w:ascii="Times New Roman"/>
        </w:rPr>
        <w:t>1</w:t>
      </w:r>
      <w:r w:rsidRPr="0029708E">
        <w:rPr>
          <w:rFonts w:hAnsi="Times New Roman" w:ascii="Times New Roman"/>
        </w:rPr>
        <w:t xml:space="preserve">. </w:t>
      </w:r>
      <w:r w:rsidR="005D39A6" w:rsidRPr="0029708E">
        <w:rPr>
          <w:rFonts w:hAnsi="Times New Roman" w:ascii="Times New Roman"/>
        </w:rPr>
        <w:t>ožujka</w:t>
      </w:r>
      <w:r w:rsidRPr="0029708E">
        <w:rPr>
          <w:rFonts w:hAnsi="Times New Roman" w:ascii="Times New Roman"/>
        </w:rPr>
        <w:t xml:space="preserve"> 201</w:t>
      </w:r>
      <w:r w:rsidR="00AC7B2F" w:rsidRPr="0029708E">
        <w:rPr>
          <w:rFonts w:hAnsi="Times New Roman" w:ascii="Times New Roman"/>
        </w:rPr>
        <w:t>7</w:t>
      </w:r>
      <w:r w:rsidRPr="0029708E">
        <w:rPr>
          <w:rFonts w:hAnsi="Times New Roman" w:ascii="Times New Roman"/>
        </w:rPr>
        <w:t>.</w:t>
      </w:r>
    </w:p>
    <w:p w:rsidRDefault="007836DA" w:rsidP="00194F8F" w:rsidR="007836DA" w:rsidRPr="0029708E">
      <w:pPr>
        <w:ind w:firstLine="720"/>
        <w:jc w:val="both"/>
        <w:rPr>
          <w:rFonts w:hAnsi="Times New Roman" w:ascii="Times New Roman"/>
        </w:rPr>
      </w:pPr>
    </w:p>
    <w:p w:rsidRDefault="007836DA" w:rsidP="00194F8F" w:rsidR="007836DA" w:rsidRPr="0029708E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29708E">
      <w:pPr>
        <w:ind w:firstLine="720"/>
        <w:jc w:val="right"/>
        <w:rPr>
          <w:rFonts w:hAnsi="Times New Roman" w:ascii="Times New Roman"/>
        </w:rPr>
      </w:pPr>
      <w:r w:rsidRPr="0029708E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 w:rsidRPr="0029708E">
        <w:rPr>
          <w:rFonts w:hAnsi="Times New Roman" w:ascii="Times New Roman"/>
        </w:rPr>
        <w:t>Vesna Fundurulić Perišin</w:t>
      </w:r>
      <w:r w:rsidR="00CE5BD4">
        <w:rPr>
          <w:rFonts w:hAnsi="Times New Roman" w:ascii="Times New Roman"/>
        </w:rPr>
        <w:t>, v.r.</w:t>
      </w:r>
    </w:p>
    <w:p w:rsidRDefault="00CE5BD4" w:rsidP="003D1C43" w:rsidR="00CE5BD4">
      <w:pPr>
        <w:ind w:firstLine="720"/>
        <w:jc w:val="right"/>
        <w:rPr>
          <w:rFonts w:hAnsi="Times New Roman" w:ascii="Times New Roman"/>
        </w:rPr>
      </w:pPr>
    </w:p>
    <w:p w:rsidRDefault="00CE5BD4" w:rsidP="003D1C43" w:rsidR="00CE5BD4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CE5BD4" w:rsidP="003D1C43" w:rsidR="00CE5BD4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CE5BD4" w:rsidP="003D1C43" w:rsidR="00CE5BD4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CE5BD4" w:rsidP="003D1C43" w:rsidR="00CE5BD4">
      <w:pPr>
        <w:ind w:firstLine="720"/>
        <w:jc w:val="right"/>
        <w:rPr>
          <w:rFonts w:hAnsi="Times New Roman" w:ascii="Times New Roman"/>
        </w:rPr>
      </w:pPr>
    </w:p>
    <w:p w:rsidRDefault="002A00C6" w:rsidP="00CE5BD4" w:rsidR="002A00C6" w:rsidRPr="0029708E">
      <w:pPr>
        <w:rPr>
          <w:rFonts w:hAnsi="Times New Roman" w:ascii="Times New Roman"/>
        </w:rPr>
      </w:pPr>
    </w:p>
    <w:p w:rsidRDefault="00A57F19" w:rsidP="0096760C" w:rsidR="00A57F19" w:rsidRPr="0029708E">
      <w:pPr>
        <w:rPr>
          <w:rFonts w:hAnsi="Times New Roman" w:ascii="Times New Roman"/>
        </w:rPr>
      </w:pPr>
    </w:p>
    <w:p w:rsidRDefault="007F631F" w:rsidP="007F631F" w:rsidR="001115CA" w:rsidRPr="0029708E">
      <w:pPr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>UPUTA O PRAVNOM LIJEKU</w:t>
      </w:r>
      <w:r w:rsidR="001115CA" w:rsidRPr="0029708E">
        <w:rPr>
          <w:rFonts w:hAnsi="Times New Roman" w:ascii="Times New Roman"/>
        </w:rPr>
        <w:t>:</w:t>
      </w:r>
    </w:p>
    <w:p w:rsidRDefault="001115CA" w:rsidP="0048728D" w:rsidR="001115CA" w:rsidRPr="0029708E">
      <w:pPr>
        <w:ind w:firstLine="720"/>
        <w:rPr>
          <w:rFonts w:hAnsi="Times New Roman" w:ascii="Times New Roman"/>
        </w:rPr>
      </w:pPr>
      <w:r w:rsidRPr="0029708E">
        <w:rPr>
          <w:rFonts w:hAnsi="Times New Roman" w:ascii="Times New Roman"/>
        </w:rPr>
        <w:t>Protiv ovog rješenja dopuštena je  žalba Visokom trgovačkom sudu RH</w:t>
      </w:r>
      <w:r w:rsidR="0048728D" w:rsidRPr="0029708E">
        <w:rPr>
          <w:rFonts w:hAnsi="Times New Roman" w:ascii="Times New Roman"/>
        </w:rPr>
        <w:t xml:space="preserve">, </w:t>
      </w:r>
      <w:r w:rsidRPr="0029708E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 w:rsidRPr="0029708E">
      <w:pPr>
        <w:ind w:firstLine="720"/>
        <w:jc w:val="both"/>
        <w:rPr>
          <w:rFonts w:hAnsi="Times New Roman" w:ascii="Times New Roman"/>
        </w:rPr>
      </w:pPr>
    </w:p>
    <w:p w:rsidRDefault="00630958" w:rsidP="00CE5BD4" w:rsidR="00630958" w:rsidRPr="0029708E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A57F19" w:rsidR="00630958" w:rsidRPr="0029708E">
      <w:headerReference w:type="even" r:id="rId11"/>
      <w:headerReference w:type="default" r:id="rId12"/>
      <w:pgSz w:code="9" w:h="16838" w:w="11906"/>
      <w:pgMar w:gutter="0" w:footer="720" w:header="720" w:left="1418" w:bottom="992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05A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EB61F4">
      <w:rPr>
        <w:rFonts w:hAnsi="Times New Roman" w:ascii="Times New Roman"/>
      </w:rPr>
      <w:t>3983</w:t>
    </w:r>
    <w:r w:rsidR="005D39A6">
      <w:rPr>
        <w:rFonts w:hAnsi="Times New Roman" w:ascii="Times New Roman"/>
      </w:rPr>
      <w:t>/16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22B8C"/>
    <w:rsid w:val="00034BB1"/>
    <w:rsid w:val="0004277D"/>
    <w:rsid w:val="000447BA"/>
    <w:rsid w:val="00046A4F"/>
    <w:rsid w:val="00046AF9"/>
    <w:rsid w:val="0006036C"/>
    <w:rsid w:val="00060E26"/>
    <w:rsid w:val="00072634"/>
    <w:rsid w:val="00081479"/>
    <w:rsid w:val="000818FB"/>
    <w:rsid w:val="00081DEC"/>
    <w:rsid w:val="000925C5"/>
    <w:rsid w:val="000A297D"/>
    <w:rsid w:val="000B1278"/>
    <w:rsid w:val="000B3038"/>
    <w:rsid w:val="000B71AD"/>
    <w:rsid w:val="000C3F20"/>
    <w:rsid w:val="000C5116"/>
    <w:rsid w:val="000C6183"/>
    <w:rsid w:val="000E4D8E"/>
    <w:rsid w:val="001056B0"/>
    <w:rsid w:val="001115CA"/>
    <w:rsid w:val="001242D2"/>
    <w:rsid w:val="00127D85"/>
    <w:rsid w:val="001314E4"/>
    <w:rsid w:val="001462C1"/>
    <w:rsid w:val="0017710F"/>
    <w:rsid w:val="00180A62"/>
    <w:rsid w:val="00192133"/>
    <w:rsid w:val="00194F8F"/>
    <w:rsid w:val="001B052B"/>
    <w:rsid w:val="001B344E"/>
    <w:rsid w:val="001B54F2"/>
    <w:rsid w:val="001B67ED"/>
    <w:rsid w:val="001D5EB3"/>
    <w:rsid w:val="001E12C7"/>
    <w:rsid w:val="001E35B4"/>
    <w:rsid w:val="001F099E"/>
    <w:rsid w:val="001F6418"/>
    <w:rsid w:val="001F667D"/>
    <w:rsid w:val="00200D53"/>
    <w:rsid w:val="002236A7"/>
    <w:rsid w:val="00226E8F"/>
    <w:rsid w:val="00231C0F"/>
    <w:rsid w:val="002343E1"/>
    <w:rsid w:val="002458DD"/>
    <w:rsid w:val="002558C5"/>
    <w:rsid w:val="002575A9"/>
    <w:rsid w:val="00286107"/>
    <w:rsid w:val="0029593A"/>
    <w:rsid w:val="0029708E"/>
    <w:rsid w:val="002A00C6"/>
    <w:rsid w:val="002A192F"/>
    <w:rsid w:val="002A3EC8"/>
    <w:rsid w:val="002C6089"/>
    <w:rsid w:val="002D6907"/>
    <w:rsid w:val="002F043B"/>
    <w:rsid w:val="002F2321"/>
    <w:rsid w:val="00300FA9"/>
    <w:rsid w:val="00305102"/>
    <w:rsid w:val="003063CB"/>
    <w:rsid w:val="0031523D"/>
    <w:rsid w:val="00320B08"/>
    <w:rsid w:val="0032226F"/>
    <w:rsid w:val="003349AD"/>
    <w:rsid w:val="003365D2"/>
    <w:rsid w:val="003811DD"/>
    <w:rsid w:val="003812AA"/>
    <w:rsid w:val="003A572A"/>
    <w:rsid w:val="003D1C43"/>
    <w:rsid w:val="003D2785"/>
    <w:rsid w:val="003E01D6"/>
    <w:rsid w:val="003F3EBF"/>
    <w:rsid w:val="003F5409"/>
    <w:rsid w:val="00400CE0"/>
    <w:rsid w:val="004036F8"/>
    <w:rsid w:val="004050C5"/>
    <w:rsid w:val="00405622"/>
    <w:rsid w:val="00411F09"/>
    <w:rsid w:val="00417564"/>
    <w:rsid w:val="004301C7"/>
    <w:rsid w:val="00447E54"/>
    <w:rsid w:val="00464385"/>
    <w:rsid w:val="004661FF"/>
    <w:rsid w:val="00466D65"/>
    <w:rsid w:val="00471C61"/>
    <w:rsid w:val="0048728D"/>
    <w:rsid w:val="00491637"/>
    <w:rsid w:val="004942C4"/>
    <w:rsid w:val="004A0905"/>
    <w:rsid w:val="004B7D02"/>
    <w:rsid w:val="004D38B6"/>
    <w:rsid w:val="00500B0C"/>
    <w:rsid w:val="00503749"/>
    <w:rsid w:val="00507E36"/>
    <w:rsid w:val="00513210"/>
    <w:rsid w:val="0051510F"/>
    <w:rsid w:val="00516E79"/>
    <w:rsid w:val="0054026A"/>
    <w:rsid w:val="0054065D"/>
    <w:rsid w:val="005423FE"/>
    <w:rsid w:val="00542F1A"/>
    <w:rsid w:val="00544A34"/>
    <w:rsid w:val="005456B7"/>
    <w:rsid w:val="00546775"/>
    <w:rsid w:val="00552B82"/>
    <w:rsid w:val="00553312"/>
    <w:rsid w:val="00554A5C"/>
    <w:rsid w:val="00556E13"/>
    <w:rsid w:val="00560F56"/>
    <w:rsid w:val="005611C1"/>
    <w:rsid w:val="00562CF8"/>
    <w:rsid w:val="005809BA"/>
    <w:rsid w:val="00580EBD"/>
    <w:rsid w:val="0058128C"/>
    <w:rsid w:val="00590C1D"/>
    <w:rsid w:val="005939C6"/>
    <w:rsid w:val="005A30D9"/>
    <w:rsid w:val="005A4334"/>
    <w:rsid w:val="005A5847"/>
    <w:rsid w:val="005A6A4C"/>
    <w:rsid w:val="005C4796"/>
    <w:rsid w:val="005D39A6"/>
    <w:rsid w:val="005D4D38"/>
    <w:rsid w:val="0060598C"/>
    <w:rsid w:val="00611C5B"/>
    <w:rsid w:val="00630958"/>
    <w:rsid w:val="00637330"/>
    <w:rsid w:val="006375A3"/>
    <w:rsid w:val="006501F2"/>
    <w:rsid w:val="00686515"/>
    <w:rsid w:val="006B00DD"/>
    <w:rsid w:val="006C7F6C"/>
    <w:rsid w:val="006E12B0"/>
    <w:rsid w:val="006E1FD3"/>
    <w:rsid w:val="006E4748"/>
    <w:rsid w:val="006E7C65"/>
    <w:rsid w:val="00705993"/>
    <w:rsid w:val="007077A1"/>
    <w:rsid w:val="00735736"/>
    <w:rsid w:val="00737A4B"/>
    <w:rsid w:val="007836DA"/>
    <w:rsid w:val="007849EC"/>
    <w:rsid w:val="00793CE7"/>
    <w:rsid w:val="00793E1F"/>
    <w:rsid w:val="007C5F2B"/>
    <w:rsid w:val="007C72DF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055E7"/>
    <w:rsid w:val="0081479D"/>
    <w:rsid w:val="00825007"/>
    <w:rsid w:val="00830AD4"/>
    <w:rsid w:val="00830D69"/>
    <w:rsid w:val="00857568"/>
    <w:rsid w:val="00861DDE"/>
    <w:rsid w:val="00890661"/>
    <w:rsid w:val="008B4C87"/>
    <w:rsid w:val="008B57BD"/>
    <w:rsid w:val="008B66E4"/>
    <w:rsid w:val="008C5622"/>
    <w:rsid w:val="008C6A6B"/>
    <w:rsid w:val="008D56FF"/>
    <w:rsid w:val="008D782F"/>
    <w:rsid w:val="008E0EF7"/>
    <w:rsid w:val="008F5642"/>
    <w:rsid w:val="009005AF"/>
    <w:rsid w:val="00901817"/>
    <w:rsid w:val="00906D58"/>
    <w:rsid w:val="009107AF"/>
    <w:rsid w:val="00917783"/>
    <w:rsid w:val="00926AB4"/>
    <w:rsid w:val="00940C93"/>
    <w:rsid w:val="009432E4"/>
    <w:rsid w:val="0094725F"/>
    <w:rsid w:val="0094799B"/>
    <w:rsid w:val="00965C09"/>
    <w:rsid w:val="0096760C"/>
    <w:rsid w:val="009B0EAB"/>
    <w:rsid w:val="009B4D5A"/>
    <w:rsid w:val="009C17C9"/>
    <w:rsid w:val="009C2E2C"/>
    <w:rsid w:val="009D70EE"/>
    <w:rsid w:val="00A05200"/>
    <w:rsid w:val="00A14C5E"/>
    <w:rsid w:val="00A16546"/>
    <w:rsid w:val="00A20210"/>
    <w:rsid w:val="00A262E2"/>
    <w:rsid w:val="00A27C87"/>
    <w:rsid w:val="00A3091F"/>
    <w:rsid w:val="00A42972"/>
    <w:rsid w:val="00A47BCA"/>
    <w:rsid w:val="00A57F19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C05E95"/>
    <w:rsid w:val="00C07402"/>
    <w:rsid w:val="00C076DA"/>
    <w:rsid w:val="00C156FD"/>
    <w:rsid w:val="00C25A1D"/>
    <w:rsid w:val="00C3099F"/>
    <w:rsid w:val="00C41834"/>
    <w:rsid w:val="00C61CA0"/>
    <w:rsid w:val="00C751D3"/>
    <w:rsid w:val="00C77B87"/>
    <w:rsid w:val="00C92BB5"/>
    <w:rsid w:val="00C97AF7"/>
    <w:rsid w:val="00CB732E"/>
    <w:rsid w:val="00CC22C3"/>
    <w:rsid w:val="00CE253B"/>
    <w:rsid w:val="00CE5BD4"/>
    <w:rsid w:val="00CE6845"/>
    <w:rsid w:val="00CE76CD"/>
    <w:rsid w:val="00CF1B38"/>
    <w:rsid w:val="00CF68C5"/>
    <w:rsid w:val="00D01F2C"/>
    <w:rsid w:val="00D071AA"/>
    <w:rsid w:val="00D24FF2"/>
    <w:rsid w:val="00D26884"/>
    <w:rsid w:val="00D35963"/>
    <w:rsid w:val="00D363D3"/>
    <w:rsid w:val="00D4710A"/>
    <w:rsid w:val="00D70195"/>
    <w:rsid w:val="00D73700"/>
    <w:rsid w:val="00D83C05"/>
    <w:rsid w:val="00D90F39"/>
    <w:rsid w:val="00D95AC7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05F07"/>
    <w:rsid w:val="00E16F5D"/>
    <w:rsid w:val="00E319FB"/>
    <w:rsid w:val="00E31AFD"/>
    <w:rsid w:val="00E56EAA"/>
    <w:rsid w:val="00E57739"/>
    <w:rsid w:val="00E57A13"/>
    <w:rsid w:val="00E72FA9"/>
    <w:rsid w:val="00EA44F0"/>
    <w:rsid w:val="00EA5B3D"/>
    <w:rsid w:val="00EB61F4"/>
    <w:rsid w:val="00EB6E7E"/>
    <w:rsid w:val="00EC6334"/>
    <w:rsid w:val="00EC6C72"/>
    <w:rsid w:val="00ED5DE4"/>
    <w:rsid w:val="00EE23B8"/>
    <w:rsid w:val="00EF18D0"/>
    <w:rsid w:val="00F23363"/>
    <w:rsid w:val="00F24042"/>
    <w:rsid w:val="00F252D1"/>
    <w:rsid w:val="00F314A5"/>
    <w:rsid w:val="00F36606"/>
    <w:rsid w:val="00F40BFF"/>
    <w:rsid w:val="00F45317"/>
    <w:rsid w:val="00F47904"/>
    <w:rsid w:val="00F56224"/>
    <w:rsid w:val="00F56BD1"/>
    <w:rsid w:val="00FB1C9C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CE68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68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684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68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68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CE68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68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684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68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68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3983</izvorni_sadrzaj>
    <derivirana_varijabla naziv="DomainObject.Predmet.Broj_1">3983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St-3983/2016</izvorni_sadrzaj>
    <derivirana_varijabla naziv="DomainObject.Predmet.OznakaBroj_1">St-3983/2016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ARGENTUM DIZAJN d.o.o. zastupanog po punomoćniku Albert Kabashi</izvorni_sadrzaj>
    <derivirana_varijabla naziv="DomainObject.Predmet.ProtustrankaFormated_1">  ARGENTUM DIZAJN d.o.o. zastupanog po punomoćniku Albert Kabashi</derivirana_varijabla>
  </DomainObject.Predmet.ProtustrankaFormated>
  <DomainObject.Predmet.ProtustrankaFormatedOIB>
    <izvorni_sadrzaj>  ARGENTUM DIZAJN d.o.o., OIB 95111294918 zastupanog po punomoćniku Albert Kabashi</izvorni_sadrzaj>
    <derivirana_varijabla naziv="DomainObject.Predmet.ProtustrankaFormatedOIB_1">  ARGENTUM DIZAJN d.o.o., OIB 95111294918 zastupanog po punomoćniku Albert Kabashi</derivirana_varijabla>
  </DomainObject.Predmet.ProtustrankaFormatedOIB>
  <DomainObject.Predmet.ProtustrankaFormatedWithAdress>
    <izvorni_sadrzaj> ARGENTUM DIZAJN d.o.o., Roginina 16/A, 10000 Zagreb zastupanog po punomoćniku Albert Kabashi</izvorni_sadrzaj>
    <derivirana_varijabla naziv="DomainObject.Predmet.ProtustrankaFormatedWithAdress_1"> ARGENTUM DIZAJN d.o.o., Roginina 16/A, 10000 Zagreb zastupanog po punomoćniku Albert Kabashi</derivirana_varijabla>
  </DomainObject.Predmet.ProtustrankaFormatedWithAdress>
  <DomainObject.Predmet.ProtustrankaFormatedWithAdressOIB>
    <izvorni_sadrzaj> ARGENTUM DIZAJN d.o.o., OIB 95111294918, Roginina 16/A, 10000 Zagreb zastupanog po punomoćniku Albert Kabashi</izvorni_sadrzaj>
    <derivirana_varijabla naziv="DomainObject.Predmet.ProtustrankaFormatedWithAdressOIB_1"> ARGENTUM DIZAJN d.o.o., OIB 95111294918, Roginina 16/A, 10000 Zagreb zastupanog po punomoćniku Albert Kabashi</derivirana_varijabla>
  </DomainObject.Predmet.ProtustrankaFormatedWithAdressOIB>
  <DomainObject.Predmet.ProtustrankaWithAdress>
    <izvorni_sadrzaj>ARGENTUM DIZAJN d.o.o. Roginina 16/A, 10000 Zagreb</izvorni_sadrzaj>
    <derivirana_varijabla naziv="DomainObject.Predmet.ProtustrankaWithAdress_1">ARGENTUM DIZAJN d.o.o. Roginina 16/A, 10000 Zagreb</derivirana_varijabla>
  </DomainObject.Predmet.ProtustrankaWithAdress>
  <DomainObject.Predmet.ProtustrankaWithAdressOIB>
    <izvorni_sadrzaj>ARGENTUM DIZAJN d.o.o., OIB 95111294918, Roginina 16/A, 10000 Zagreb</izvorni_sadrzaj>
    <derivirana_varijabla naziv="DomainObject.Predmet.ProtustrankaWithAdressOIB_1">ARGENTUM DIZAJN d.o.o., OIB 95111294918, Roginina 16/A, 10000 Zagreb</derivirana_varijabla>
  </DomainObject.Predmet.ProtustrankaWithAdressOIB>
  <DomainObject.Predmet.ProtustrankaNazivFormated>
    <izvorni_sadrzaj>ARGENTUM DIZAJN d.o.o.</izvorni_sadrzaj>
    <derivirana_varijabla naziv="DomainObject.Predmet.ProtustrankaNazivFormated_1">ARGENTUM DIZAJN d.o.o.</derivirana_varijabla>
  </DomainObject.Predmet.ProtustrankaNazivFormated>
  <DomainObject.Predmet.ProtustrankaNazivFormatedOIB>
    <izvorni_sadrzaj>ARGENTUM DIZAJN d.o.o., OIB 95111294918</izvorni_sadrzaj>
    <derivirana_varijabla naziv="DomainObject.Predmet.ProtustrankaNazivFormatedOIB_1">ARGENTUM DIZAJN d.o.o., OIB 95111294918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ARGENTUM DIZAJN d.o.o. zastupanog po punomoćniku Albert Kabashi</item>
    </izvorni_sadrzaj>
    <derivirana_varijabla naziv="DomainObject.Predmet.ProtuStrankaListFormated_1">
      <item>ARGENTUM DIZAJN d.o.o. zastupanog po punomoćniku Albert Kabashi</item>
    </derivirana_varijabla>
  </DomainObject.Predmet.ProtuStrankaListFormated>
  <DomainObject.Predmet.ProtuStrankaListFormatedOIB>
    <izvorni_sadrzaj>
      <item>ARGENTUM DIZAJN d.o.o., OIB 95111294918 zastupanog po punomoćniku Albert Kabashi</item>
    </izvorni_sadrzaj>
    <derivirana_varijabla naziv="DomainObject.Predmet.ProtuStrankaListFormatedOIB_1">
      <item>ARGENTUM DIZAJN d.o.o., OIB 95111294918 zastupanog po punomoćniku Albert Kabashi</item>
    </derivirana_varijabla>
  </DomainObject.Predmet.ProtuStrankaListFormatedOIB>
  <DomainObject.Predmet.ProtuStrankaListFormatedWithAdress>
    <izvorni_sadrzaj>
      <item>ARGENTUM DIZAJN d.o.o., Roginina 16/A, 10000 Zagreb zastupanog po punomoćniku Albert Kabashi</item>
    </izvorni_sadrzaj>
    <derivirana_varijabla naziv="DomainObject.Predmet.ProtuStrankaListFormatedWithAdress_1">
      <item>ARGENTUM DIZAJN d.o.o., Roginina 16/A, 10000 Zagreb zastupanog po punomoćniku Albert Kabashi</item>
    </derivirana_varijabla>
  </DomainObject.Predmet.ProtuStrankaListFormatedWithAdress>
  <DomainObject.Predmet.ProtuStrankaListFormatedWithAdressOIB>
    <izvorni_sadrzaj>
      <item>ARGENTUM DIZAJN d.o.o., OIB 95111294918, Roginina 16/A, 10000 Zagreb zastupanog po punomoćniku Albert Kabashi</item>
    </izvorni_sadrzaj>
    <derivirana_varijabla naziv="DomainObject.Predmet.ProtuStrankaListFormatedWithAdressOIB_1">
      <item>ARGENTUM DIZAJN d.o.o., OIB 95111294918, Roginina 16/A, 10000 Zagreb zastupanog po punomoćniku Albert Kabashi</item>
    </derivirana_varijabla>
  </DomainObject.Predmet.ProtuStrankaListFormatedWithAdressOIB>
  <DomainObject.Predmet.ProtuStrankaListNazivFormated>
    <izvorni_sadrzaj>
      <item>ARGENTUM DIZAJN d.o.o.</item>
    </izvorni_sadrzaj>
    <derivirana_varijabla naziv="DomainObject.Predmet.ProtuStrankaListNazivFormated_1">
      <item>ARGENTUM DIZAJN d.o.o.</item>
    </derivirana_varijabla>
  </DomainObject.Predmet.ProtuStrankaListNazivFormated>
  <DomainObject.Predmet.ProtuStrankaListNazivFormatedOIB>
    <izvorni_sadrzaj>
      <item>ARGENTUM DIZAJN d.o.o., OIB 95111294918</item>
    </izvorni_sadrzaj>
    <derivirana_varijabla naziv="DomainObject.Predmet.ProtuStrankaListNazivFormatedOIB_1">
      <item>ARGENTUM DIZAJN d.o.o., OIB 95111294918</item>
    </derivirana_varijabla>
  </DomainObject.Predmet.ProtuStrankaListNazivFormatedOIB>
  <DomainObject.Predmet.OstaliListFormated>
    <izvorni_sadrzaj>
      <item>Albert Kabashi punomoćnik sudionika u postupku ARGENTUM DIZAJN d.o.o.</item>
    </izvorni_sadrzaj>
    <derivirana_varijabla naziv="DomainObject.Predmet.OstaliListFormated_1">
      <item>Albert Kabashi punomoćnik sudionika u postupku ARGENTUM DIZAJN d.o.o.</item>
    </derivirana_varijabla>
  </DomainObject.Predmet.OstaliListFormated>
  <DomainObject.Predmet.OstaliListFormatedOIB>
    <izvorni_sadrzaj>
      <item>Albert Kabashi, OIB 09751898711 punomoćnik sudionika u postupku ARGENTUM DIZAJN d.o.o.</item>
    </izvorni_sadrzaj>
    <derivirana_varijabla naziv="DomainObject.Predmet.OstaliListFormatedOIB_1">
      <item>Albert Kabashi, OIB 09751898711 punomoćnik sudionika u postupku ARGENTUM DIZAJN d.o.o.</item>
    </derivirana_varijabla>
  </DomainObject.Predmet.OstaliListFormatedOIB>
  <DomainObject.Predmet.OstaliListFormatedWithAdress>
    <izvorni_sadrzaj>
      <item>Albert Kabashi, Roginina 16a, 10000 Zagreb punomoćnik sudionika u postupku ARGENTUM DIZAJN d.o.o.</item>
    </izvorni_sadrzaj>
    <derivirana_varijabla naziv="DomainObject.Predmet.OstaliListFormatedWithAdress_1">
      <item>Albert Kabashi, Roginina 16a, 10000 Zagreb punomoćnik sudionika u postupku ARGENTUM DIZAJN d.o.o.</item>
    </derivirana_varijabla>
  </DomainObject.Predmet.OstaliListFormatedWithAdress>
  <DomainObject.Predmet.OstaliListFormatedWithAdressOIB>
    <izvorni_sadrzaj>
      <item>Albert Kabashi, OIB 09751898711, Roginina 16a, 10000 Zagreb punomoćnik sudionika u postupku ARGENTUM DIZAJN d.o.o.</item>
    </izvorni_sadrzaj>
    <derivirana_varijabla naziv="DomainObject.Predmet.OstaliListFormatedWithAdressOIB_1">
      <item>Albert Kabashi, OIB 09751898711, Roginina 16a, 10000 Zagreb punomoćnik sudionika u postupku ARGENTUM DIZAJN d.o.o.</item>
    </derivirana_varijabla>
  </DomainObject.Predmet.OstaliListFormatedWithAdressOIB>
  <DomainObject.Predmet.OstaliListNazivFormated>
    <izvorni_sadrzaj>
      <item>Albert Kabashi</item>
    </izvorni_sadrzaj>
    <derivirana_varijabla naziv="DomainObject.Predmet.OstaliListNazivFormated_1">
      <item>Albert Kabashi</item>
    </derivirana_varijabla>
  </DomainObject.Predmet.OstaliListNazivFormated>
  <DomainObject.Predmet.OstaliListNazivFormatedOIB>
    <izvorni_sadrzaj>
      <item>Albert Kabashi, OIB 09751898711</item>
    </izvorni_sadrzaj>
    <derivirana_varijabla naziv="DomainObject.Predmet.OstaliListNazivFormatedOIB_1">
      <item>Albert Kabashi, OIB 09751898711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ARGENTUM DIZAJN d.o.o.</izvorni_sadrzaj>
    <derivirana_varijabla naziv="DomainObject.Predmet.ProtustrankaIDrugi_1">ARGENTUM DIZAJN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ARGENTUM DIZAJN d.o.o., OIB 95111294918, Roginina 16/A, 10000 Zagreb</izvorni_sadrzaj>
    <derivirana_varijabla naziv="DomainObject.Predmet.ProtustrankaIDrugiAdressOIB_1">ARGENTUM DIZAJN d.o.o., OIB 95111294918, Roginina 16/A,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ARGENTUM DIZAJN d.o.o.</item>
      <item>Albert Kabashi</item>
    </izvorni_sadrzaj>
    <derivirana_varijabla naziv="DomainObject.Predmet.SudioniciListNaziv_1">
      <item>FINA Regionalni centar Zagreb</item>
      <item>ARGENTUM DIZAJN d.o.o.</item>
      <item>Albert Kabashi</item>
    </derivirana_varijabla>
  </DomainObject.Predmet.SudioniciListNaziv>
  <DomainObject.Predmet.SudioniciListAdressOIB>
    <izvorni_sadrzaj>
      <item>FINA Regionalni centar Zagreb, OIB 85821130368, Trg svibanjskih žrtava 1995. 1,10000 Zagreb</item>
      <item>ARGENTUM DIZAJN d.o.o., OIB 95111294918, Roginina 16/A,10000 Zagreb</item>
      <item>Albert Kabashi, OIB 09751898711, Roginina 16a,10000 Zagreb</item>
    </izvorni_sadrzaj>
    <derivirana_varijabla naziv="DomainObject.Predmet.SudioniciListAdressOIB_1">
      <item>FINA Regionalni centar Zagreb, OIB 85821130368, Trg svibanjskih žrtava 1995. 1,10000 Zagreb</item>
      <item>ARGENTUM DIZAJN d.o.o., OIB 95111294918, Roginina 16/A,10000 Zagreb</item>
      <item>Albert Kabashi, OIB 09751898711, Roginina 16a,10000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95111294918</item>
      <item>, OIB 09751898711</item>
    </izvorni_sadrzaj>
    <derivirana_varijabla naziv="DomainObject.Predmet.SudioniciListNazivOIB_1">
      <item>, OIB 85821130368</item>
      <item>, OIB 95111294918</item>
      <item>, OIB 09751898711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41EBE0-523E-4E3A-A3F8-815A5DA602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754</properties:Words>
  <properties:Characters>4046</properties:Characters>
  <properties:Lines>101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2017-03-01T11:53:00Z</dcterms:created>
  <dc:creator>x</dc:creator>
  <cp:lastModifiedBy>Žana Livaja</cp:lastModifiedBy>
  <cp:lastPrinted>2017-03-01T12:01:00Z</cp:lastPrinted>
  <dcterms:modified xmlns:xsi="http://www.w3.org/2001/XMLSchema-instance" xsi:type="dcterms:W3CDTF">2017-03-01T12:01:00Z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