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fa38" w14:paraId="dcdfa38" w:rsidRDefault="007E1EDA" w:rsidP="00B542FA" w:rsidR="007E1EDA">
      <w:pPr>
        <w:jc w:val="both"/>
        <w15:collapsed w:val="false"/>
      </w:pPr>
      <w:bookmarkStart w:name="_GoBack" w:id="0"/>
      <w:bookmarkEnd w:id="0"/>
    </w:p>
    <w:p w:rsidRDefault="007E1EDA" w:rsidP="00B542FA" w:rsidR="007E1EDA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/>
    <w:p w:rsidRDefault="007E1EDA" w:rsidP="001B0559" w:rsidR="007E1EDA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22219D" w:rsidR="00905C54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22219D">
        <w:t>-651</w:t>
      </w:r>
      <w:r w:rsidR="007C723E" w:rsidRPr="007C723E">
        <w:t>/15</w:t>
      </w: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905C54" w:rsidP="000D56F6" w:rsidR="007E2ACB" w:rsidRPr="007C723E">
      <w:pPr>
        <w:ind w:firstLine="720"/>
        <w:jc w:val="both"/>
      </w:pPr>
      <w:r w:rsidRPr="00905C54">
        <w:t xml:space="preserve">Trgovački sud u Zagrebu, po sucu Gordanu Zubaku, u stečajnom postupku nad dužnikom </w:t>
      </w:r>
      <w:r w:rsidR="0022219D" w:rsidRPr="0022219D">
        <w:rPr>
          <w:bCs/>
          <w:lang w:val="pt-BR"/>
        </w:rPr>
        <w:t>ESTARE CULTO – MODNA ODJEĆA d.o.o. u stečaju, Zagreb, Savska cesta 106, OIB: 91151135167</w:t>
      </w:r>
      <w:r w:rsidR="00E2685B" w:rsidRPr="007C723E">
        <w:t xml:space="preserve">, </w:t>
      </w:r>
      <w:r w:rsidR="0022219D">
        <w:t>15. prosinca</w:t>
      </w:r>
      <w:r>
        <w:t xml:space="preserve"> 2016.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905C54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22219D">
        <w:t>St-651/15-49</w:t>
      </w:r>
      <w:r w:rsidR="007E2ACB" w:rsidRPr="007C723E">
        <w:t xml:space="preserve"> od </w:t>
      </w:r>
      <w:r w:rsidR="0022219D">
        <w:t>18. srpnja</w:t>
      </w:r>
      <w:r w:rsidR="00905C54">
        <w:t xml:space="preserve"> 2016</w:t>
      </w:r>
      <w:r w:rsidR="007E2ACB" w:rsidRPr="007C723E">
        <w:t xml:space="preserve">. u </w:t>
      </w:r>
      <w:r w:rsidR="00905C54">
        <w:t xml:space="preserve">točki I. izreke, </w:t>
      </w:r>
      <w:r w:rsidR="0022219D">
        <w:t>drugi viši isplatni red</w:t>
      </w:r>
      <w:r w:rsidR="00905C54">
        <w:t>,</w:t>
      </w:r>
      <w:r w:rsidR="0022219D">
        <w:t xml:space="preserve"> redni broj 1., </w:t>
      </w:r>
      <w:r w:rsidR="00905C54">
        <w:t>tako da</w:t>
      </w:r>
      <w:r w:rsidR="0022219D">
        <w:t xml:space="preserve"> iza imena Zrinka</w:t>
      </w:r>
      <w:r w:rsidR="00905C54">
        <w:t xml:space="preserve"> umjesto „</w:t>
      </w:r>
      <w:r w:rsidR="0022219D">
        <w:t>Kljajić</w:t>
      </w:r>
      <w:r w:rsidR="00905C54">
        <w:rPr>
          <w:bCs/>
        </w:rPr>
        <w:t>“ ima stajati „</w:t>
      </w:r>
      <w:r w:rsidR="0022219D">
        <w:rPr>
          <w:bCs/>
        </w:rPr>
        <w:t>Ljaljić</w:t>
      </w:r>
      <w:r w:rsidR="00905C54">
        <w:rPr>
          <w:bCs/>
        </w:rPr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905C54" w:rsidR="001B0559" w:rsidRPr="007C723E">
      <w:pPr>
        <w:ind w:firstLine="720"/>
        <w:jc w:val="both"/>
      </w:pPr>
      <w:r w:rsidRPr="007C723E">
        <w:t xml:space="preserve">Rješenjem ovog suda od </w:t>
      </w:r>
      <w:r w:rsidR="0022219D" w:rsidRPr="0022219D">
        <w:t>18. srpnja 2016</w:t>
      </w:r>
      <w:r w:rsidRPr="007C723E">
        <w:t>.</w:t>
      </w:r>
      <w:r w:rsidR="00905C54">
        <w:t xml:space="preserve"> utvrđene su tražbine stečajnih vjerovnika viših isplatnih redova. Iz navedenog rješenja proizlazi kako je sud u točki I. izreke </w:t>
      </w:r>
      <w:r w:rsidR="0022219D">
        <w:t>u drugom višem isplatnom redu pod rednim brojem 1</w:t>
      </w:r>
      <w:r w:rsidR="00905C54">
        <w:t xml:space="preserve"> kao stečajnog vjerovnika </w:t>
      </w:r>
      <w:r w:rsidR="0022219D">
        <w:t xml:space="preserve">označio </w:t>
      </w:r>
      <w:r w:rsidR="0022219D">
        <w:rPr>
          <w:bCs/>
        </w:rPr>
        <w:t>Zrinku</w:t>
      </w:r>
      <w:r w:rsidR="0022219D" w:rsidRPr="0022219D">
        <w:rPr>
          <w:bCs/>
        </w:rPr>
        <w:t xml:space="preserve"> Kljajić vl. Lergiss MK iz Vinkovaca, Kralja Zvonimira 19</w:t>
      </w:r>
      <w:r w:rsidR="00905C54">
        <w:rPr>
          <w:bCs/>
        </w:rPr>
        <w:t xml:space="preserve">. Podneskom od </w:t>
      </w:r>
      <w:r w:rsidR="0022219D">
        <w:rPr>
          <w:bCs/>
        </w:rPr>
        <w:t>14. prosinca</w:t>
      </w:r>
      <w:r w:rsidR="00905C54">
        <w:rPr>
          <w:bCs/>
        </w:rPr>
        <w:t xml:space="preserve"> 2016. predložen je ispravak navedenog rješenja tako da sud pravilno označi vjerovnika kao </w:t>
      </w:r>
      <w:r w:rsidR="0022219D">
        <w:rPr>
          <w:bCs/>
        </w:rPr>
        <w:t>Zrinka L</w:t>
      </w:r>
      <w:r w:rsidR="0022219D" w:rsidRPr="0022219D">
        <w:rPr>
          <w:bCs/>
        </w:rPr>
        <w:t>ja</w:t>
      </w:r>
      <w:r w:rsidR="0022219D">
        <w:rPr>
          <w:bCs/>
        </w:rPr>
        <w:t>l</w:t>
      </w:r>
      <w:r w:rsidR="0022219D" w:rsidRPr="0022219D">
        <w:rPr>
          <w:bCs/>
        </w:rPr>
        <w:t>jić</w:t>
      </w:r>
      <w:r w:rsidR="00905C54">
        <w:rPr>
          <w:bCs/>
        </w:rPr>
        <w:t>.</w:t>
      </w:r>
      <w:r w:rsidR="00905C54">
        <w:t xml:space="preserve">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="0022219D">
        <w:t>,</w:t>
      </w:r>
      <w:r w:rsidRPr="007C723E">
        <w:t xml:space="preserve"> 25/13</w:t>
      </w:r>
      <w:r w:rsidR="0022219D">
        <w:t xml:space="preserve"> i 89/14</w:t>
      </w:r>
      <w:r w:rsidRPr="007C723E">
        <w:t>, dalje: ZPP</w:t>
      </w:r>
      <w:r w:rsidR="0023558C" w:rsidRPr="007C723E">
        <w:t>)</w:t>
      </w:r>
      <w:r w:rsidR="00905C54">
        <w:t xml:space="preserve"> u vezi s čl. 6</w:t>
      </w:r>
      <w:r w:rsidRPr="007C723E">
        <w:t xml:space="preserve">. Stečajnog zakona </w:t>
      </w:r>
      <w:r w:rsidR="0023558C" w:rsidRPr="007C723E">
        <w:t xml:space="preserve"> </w:t>
      </w:r>
      <w:r w:rsidR="00905C54" w:rsidRPr="00905C54">
        <w:t>(„Narodne novine“ br. 44/96, 29/99, 129/00, 123/03, 197/03, 187/04, 82/06, 116/10, 25/12 i 133/12, dalje: SZ),</w:t>
      </w:r>
      <w:r w:rsidR="00905C54">
        <w:t xml:space="preserve"> koji</w:t>
      </w:r>
      <w:r w:rsidR="00905C54" w:rsidRPr="00905C54">
        <w:t xml:space="preserve"> se primjenjuje na temelju odredbe čl. 441. Stečajnog zakona („Narodne novine“ broj 71/15)</w:t>
      </w:r>
      <w:r w:rsidR="00905C54">
        <w:t xml:space="preserve">, </w:t>
      </w:r>
      <w:r w:rsidR="0023558C" w:rsidRPr="007C723E">
        <w:t>odlučio kao u izreci ovog rješenja.</w:t>
      </w:r>
    </w:p>
    <w:p w:rsidRDefault="00E2685B" w:rsidP="00E2685B" w:rsidR="00E2685B">
      <w:pPr>
        <w:ind w:firstLine="720"/>
        <w:jc w:val="both"/>
      </w:pPr>
    </w:p>
    <w:p w:rsidRDefault="007E1EDA" w:rsidP="00E2685B" w:rsidR="007E1EDA" w:rsidRPr="007C723E">
      <w:pPr>
        <w:ind w:firstLine="720"/>
        <w:jc w:val="both"/>
      </w:pPr>
    </w:p>
    <w:p w:rsidRDefault="001B0559" w:rsidP="0022219D" w:rsidR="00905C54">
      <w:pPr>
        <w:jc w:val="center"/>
      </w:pPr>
      <w:r w:rsidRPr="007C723E">
        <w:t>U Z</w:t>
      </w:r>
      <w:r w:rsidR="00E70925" w:rsidRPr="007C723E">
        <w:t xml:space="preserve">agrebu </w:t>
      </w:r>
      <w:r w:rsidR="0022219D">
        <w:t>15. prosinca</w:t>
      </w:r>
      <w:r w:rsidR="00905C54">
        <w:t xml:space="preserve"> 2016</w:t>
      </w:r>
      <w:r w:rsidRPr="007C723E">
        <w:t>.</w:t>
      </w:r>
    </w:p>
    <w:p w:rsidRDefault="001B0559" w:rsidP="007E1EDA" w:rsidR="007E1EDA">
      <w:pPr>
        <w:pStyle w:val="Tijeloteksta"/>
        <w:ind w:left="5760"/>
        <w:jc w:val="right"/>
      </w:pPr>
      <w:r w:rsidRPr="007C723E">
        <w:tab/>
      </w:r>
    </w:p>
    <w:p w:rsidRDefault="007E1EDA" w:rsidP="007E1EDA" w:rsidR="007E1EDA">
      <w:pPr>
        <w:pStyle w:val="Tijeloteksta"/>
        <w:ind w:left="5760"/>
        <w:jc w:val="right"/>
      </w:pPr>
    </w:p>
    <w:p w:rsidRDefault="001B0559" w:rsidP="007E1EDA" w:rsidR="001B0559" w:rsidRPr="007C723E">
      <w:pPr>
        <w:pStyle w:val="Tijeloteksta"/>
        <w:ind w:left="5760"/>
        <w:jc w:val="right"/>
      </w:pPr>
      <w:r w:rsidRPr="007C723E">
        <w:t>SUDAC:</w:t>
      </w:r>
    </w:p>
    <w:p w:rsidRDefault="007E1EDA" w:rsidP="007E1EDA" w:rsidR="001B0559" w:rsidRPr="007C723E">
      <w:pPr>
        <w:pStyle w:val="Tijeloteksta"/>
        <w:ind w:left="5760"/>
        <w:jc w:val="right"/>
      </w:pPr>
      <w:r>
        <w:t xml:space="preserve">     Gordan Zubak</w:t>
      </w:r>
      <w:r w:rsidR="00B43627">
        <w:t>,v.r.</w:t>
      </w:r>
      <w:r>
        <w:t xml:space="preserve"> </w:t>
      </w:r>
    </w:p>
    <w:p w:rsidRDefault="00476CA9" w:rsidP="001B0559" w:rsidR="00476CA9" w:rsidRPr="007C723E"/>
    <w:p w:rsidRDefault="007E1EDA" w:rsidP="001B0559" w:rsidR="007E1EDA"/>
    <w:p w:rsidRDefault="007E1EDA" w:rsidP="001B0559" w:rsidR="007E1EDA"/>
    <w:p w:rsidRDefault="007E1EDA" w:rsidP="001B0559" w:rsidR="007E1EDA"/>
    <w:p w:rsidRDefault="001B0559" w:rsidP="001B0559" w:rsidR="001B0559" w:rsidRPr="007C723E">
      <w:r w:rsidRPr="007C723E">
        <w:lastRenderedPageBreak/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7E1EDA" w:rsidP="001B0559" w:rsidR="007E1EDA"/>
    <w:p w:rsidRDefault="001B0559" w:rsidP="001B0559" w:rsidR="00A75755">
      <w:r w:rsidRPr="007C723E">
        <w:tab/>
      </w:r>
      <w:r w:rsidRPr="007C723E">
        <w:tab/>
      </w:r>
    </w:p>
    <w:p w:rsidRDefault="00B43627" w:rsidP="001B0559" w:rsidR="00B43627" w:rsidRPr="007C723E"/>
    <w:p w:rsidRDefault="00B43627" w:rsidP="004E13E6" w:rsidR="00B43627">
      <w:pPr>
        <w:jc w:val="right"/>
      </w:pPr>
      <w:r>
        <w:t>Za točnost otpravka</w:t>
      </w:r>
    </w:p>
    <w:p w:rsidRDefault="00B43627" w:rsidP="004E13E6" w:rsidR="00B43627">
      <w:pPr>
        <w:jc w:val="right"/>
      </w:pPr>
      <w:r>
        <w:t>ovlašteni službenik</w:t>
      </w:r>
    </w:p>
    <w:p w:rsidRDefault="00B43627" w:rsidP="004E13E6" w:rsidR="00B43627">
      <w:pPr>
        <w:jc w:val="right"/>
      </w:pPr>
      <w:r>
        <w:t>Katica Franjić</w:t>
      </w:r>
    </w:p>
    <w:p w:rsidRDefault="00B639DE" w:rsidP="00B43627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6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2219D"/>
    <w:rsid w:val="0023558C"/>
    <w:rsid w:val="003137AE"/>
    <w:rsid w:val="00347BB4"/>
    <w:rsid w:val="00362D9E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1EDA"/>
    <w:rsid w:val="007E2ACB"/>
    <w:rsid w:val="00862799"/>
    <w:rsid w:val="00874F17"/>
    <w:rsid w:val="0089775F"/>
    <w:rsid w:val="008B05F8"/>
    <w:rsid w:val="008E64B2"/>
    <w:rsid w:val="008F084B"/>
    <w:rsid w:val="00905C54"/>
    <w:rsid w:val="00A04911"/>
    <w:rsid w:val="00A75755"/>
    <w:rsid w:val="00AD7D71"/>
    <w:rsid w:val="00B43627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905C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5C5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905C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5C5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1571</properties:Characters>
  <properties:Lines>55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2016-12-15T09:31:00Z</dcterms:created>
  <dc:creator>nmarkovic</dc:creator>
  <cp:lastModifiedBy>Katica Franjić</cp:lastModifiedBy>
  <cp:lastPrinted>2016-12-15T13:29:00Z</cp:lastPrinted>
  <dcterms:modified xmlns:xsi="http://www.w3.org/2001/XMLSchema-instance" xsi:type="dcterms:W3CDTF">2016-12-15T13:30:00Z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