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7fbc" w14:paraId="af27fbc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D27CDE">
        <w:t>2130</w:t>
      </w:r>
      <w:r w:rsidR="004317F7">
        <w:t>/16-</w:t>
      </w:r>
      <w:r w:rsidR="00D27CDE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1405BE">
        <w:t xml:space="preserve">Financijska agencija OIB 85821130368, Regionalni centar Osijek, Podružnica Osijek L. Jagera 3 za otvaranje stečajnog postupka nad dužnikom </w:t>
      </w:r>
      <w:r w:rsidR="00D27CDE" w:rsidRPr="00D27CDE">
        <w:t>EMOTIKON j.d.o.o., Osijek, Vijenac Ivana Meštrovića 74, MBS: 030147474, OIB: 55015126148</w:t>
      </w:r>
      <w:r w:rsidR="00686ACA">
        <w:t xml:space="preserve">, </w:t>
      </w:r>
      <w:r w:rsidR="003B4C28">
        <w:t>dana</w:t>
      </w:r>
      <w:r w:rsidR="00D27CDE">
        <w:t>10</w:t>
      </w:r>
      <w:r w:rsidR="008F2EFA">
        <w:t xml:space="preserve">. </w:t>
      </w:r>
      <w:r w:rsidR="00012FA6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D27CDE" w:rsidRPr="00D27CDE">
        <w:t>Željka Kapeter, OIB: 87705220122, Osijek, Vijenac Ivana Meštrovića 74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E76644">
        <w:t>2130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D27CDE" w:rsidRPr="00D27CDE">
        <w:t>EMOTIKON j.d.o.o., Osijek, Vijenac Ivana Meštrovića 74, MBS: 030147474, OIB: 55015126148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D27CDE" w:rsidRPr="00D27CDE">
        <w:t>Željka Kapeter, OIB: 87705220122, Osijek, Vijenac Ivana Meštrovića 74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27CDE">
        <w:t>10</w:t>
      </w:r>
      <w:r w:rsidR="00BA0594">
        <w:t>.</w:t>
      </w:r>
      <w:r w:rsidR="008F2EFA">
        <w:t xml:space="preserve"> </w:t>
      </w:r>
      <w:r w:rsidR="00012FA6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012FA6">
        <w:t>Vesna Štajduhar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BA0594" w:rsidP="008F2EFA" w:rsidR="00CE4C97">
      <w:pPr>
        <w:numPr>
          <w:ilvl w:val="0"/>
          <w:numId w:val="6"/>
        </w:numPr>
        <w:jc w:val="both"/>
      </w:pPr>
      <w:r>
        <w:t xml:space="preserve">k. </w:t>
      </w:r>
      <w:r w:rsidR="00D27CDE">
        <w:t>10</w:t>
      </w:r>
      <w:r w:rsidR="001405BE">
        <w:t>/</w:t>
      </w:r>
      <w:r w:rsidR="00012FA6">
        <w:t>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B49" w:rsidR="001F4B49">
      <w:r>
        <w:separator/>
      </w:r>
    </w:p>
  </w:endnote>
  <w:endnote w:id="0" w:type="continuationSeparator">
    <w:p w:rsidRDefault="001F4B49" w:rsidR="001F4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B49" w:rsidR="001F4B49">
      <w:r>
        <w:separator/>
      </w:r>
    </w:p>
  </w:footnote>
  <w:footnote w:id="0" w:type="continuationSeparator">
    <w:p w:rsidRDefault="001F4B49" w:rsidR="001F4B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56EEA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2FA6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05BE"/>
    <w:rsid w:val="0016016C"/>
    <w:rsid w:val="00163019"/>
    <w:rsid w:val="001635ED"/>
    <w:rsid w:val="001742E1"/>
    <w:rsid w:val="00193C97"/>
    <w:rsid w:val="0019752C"/>
    <w:rsid w:val="001A0170"/>
    <w:rsid w:val="001A42A9"/>
    <w:rsid w:val="001A6201"/>
    <w:rsid w:val="001E57E2"/>
    <w:rsid w:val="001E75FC"/>
    <w:rsid w:val="001F4B49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317F7"/>
    <w:rsid w:val="00451DD6"/>
    <w:rsid w:val="00456EEA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27CDE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76644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6E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6E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E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E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E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56E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6E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E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E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E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14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St-2130/2016</izvorni_sadrzaj>
    <derivirana_varijabla naziv="DomainObject.Predmet.OznakaBroj_1">St-2130/2016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EMOTIKON j.d.o.o. za usluge i trgovinu</izvorni_sadrzaj>
    <derivirana_varijabla naziv="DomainObject.Predmet.ProtustrankaFormated_1">  EMOTIKON j.d.o.o. za usluge i trgovinu</derivirana_varijabla>
  </DomainObject.Predmet.ProtustrankaFormated>
  <DomainObject.Predmet.ProtustrankaFormatedOIB>
    <izvorni_sadrzaj>  EMOTIKON j.d.o.o. za usluge i trgovinu, OIB 55015126148</izvorni_sadrzaj>
    <derivirana_varijabla naziv="DomainObject.Predmet.ProtustrankaFormatedOIB_1">  EMOTIKON j.d.o.o. za usluge i trgovinu, OIB 55015126148</derivirana_varijabla>
  </DomainObject.Predmet.ProtustrankaFormatedOIB>
  <DomainObject.Predmet.ProtustrankaFormatedWithAdress>
    <izvorni_sadrzaj> EMOTIKON j.d.o.o. za usluge i trgovinu, Vijenac Ivana Meštrovića 74, 31000 Osijek</izvorni_sadrzaj>
    <derivirana_varijabla naziv="DomainObject.Predmet.ProtustrankaFormatedWithAdress_1"> EMOTIKON j.d.o.o. za usluge i trgovinu, Vijenac Ivana Meštrovića 74, 31000 Osijek</derivirana_varijabla>
  </DomainObject.Predmet.ProtustrankaFormatedWithAdress>
  <DomainObject.Predmet.ProtustrankaFormatedWithAdressOIB>
    <izvorni_sadrzaj> EMOTIKON j.d.o.o. za usluge i trgovinu, OIB 55015126148, Vijenac Ivana Meštrovića 74, 31000 Osijek</izvorni_sadrzaj>
    <derivirana_varijabla naziv="DomainObject.Predmet.ProtustrankaFormatedWithAdressOIB_1"> EMOTIKON j.d.o.o. za usluge i trgovinu, OIB 55015126148, Vijenac Ivana Meštrovića 74, 31000 Osijek</derivirana_varijabla>
  </DomainObject.Predmet.ProtustrankaFormatedWithAdressOIB>
  <DomainObject.Predmet.ProtustrankaWithAdress>
    <izvorni_sadrzaj>EMOTIKON j.d.o.o. za usluge i trgovinu Vijenac Ivana Meštrovića 74, 31000 Osijek</izvorni_sadrzaj>
    <derivirana_varijabla naziv="DomainObject.Predmet.ProtustrankaWithAdress_1">EMOTIKON j.d.o.o. za usluge i trgovinu Vijenac Ivana Meštrovića 74, 31000 Osijek</derivirana_varijabla>
  </DomainObject.Predmet.ProtustrankaWithAdress>
  <DomainObject.Predmet.ProtustrankaWithAdressOIB>
    <izvorni_sadrzaj>EMOTIKON j.d.o.o. za usluge i trgovinu, OIB 55015126148, Vijenac Ivana Meštrovića 74, 31000 Osijek</izvorni_sadrzaj>
    <derivirana_varijabla naziv="DomainObject.Predmet.ProtustrankaWithAdressOIB_1">EMOTIKON j.d.o.o. za usluge i trgovinu, OIB 55015126148, Vijenac Ivana Meštrovića 74, 31000 Osijek</derivirana_varijabla>
  </DomainObject.Predmet.ProtustrankaWithAdressOIB>
  <DomainObject.Predmet.ProtustrankaNazivFormated>
    <izvorni_sadrzaj>EMOTIKON j.d.o.o. za usluge i trgovinu</izvorni_sadrzaj>
    <derivirana_varijabla naziv="DomainObject.Predmet.ProtustrankaNazivFormated_1">EMOTIKON j.d.o.o. za usluge i trgovinu</derivirana_varijabla>
  </DomainObject.Predmet.ProtustrankaNazivFormated>
  <DomainObject.Predmet.ProtustrankaNazivFormatedOIB>
    <izvorni_sadrzaj>EMOTIKON j.d.o.o. za usluge i trgovinu, OIB 55015126148</izvorni_sadrzaj>
    <derivirana_varijabla naziv="DomainObject.Predmet.ProtustrankaNazivFormatedOIB_1">EMOTIKON j.d.o.o. za usluge i trgovinu, OIB 55015126148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EMOTIKON j.d.o.o. za usluge i trgovinu</item>
    </izvorni_sadrzaj>
    <derivirana_varijabla naziv="DomainObject.Predmet.ProtuStrankaListFormated_1">
      <item>EMOTIKON j.d.o.o. za usluge i trgovinu</item>
    </derivirana_varijabla>
  </DomainObject.Predmet.ProtuStrankaListFormated>
  <DomainObject.Predmet.ProtuStrankaListFormatedOIB>
    <izvorni_sadrzaj>
      <item>EMOTIKON j.d.o.o. za usluge i trgovinu, OIB 55015126148</item>
    </izvorni_sadrzaj>
    <derivirana_varijabla naziv="DomainObject.Predmet.ProtuStrankaListFormatedOIB_1">
      <item>EMOTIKON j.d.o.o. za usluge i trgovinu, OIB 55015126148</item>
    </derivirana_varijabla>
  </DomainObject.Predmet.ProtuStrankaListFormatedOIB>
  <DomainObject.Predmet.ProtuStrankaListFormatedWithAdress>
    <izvorni_sadrzaj>
      <item>EMOTIKON j.d.o.o. za usluge i trgovinu, Vijenac Ivana Meštrovića 74, 31000 Osijek</item>
    </izvorni_sadrzaj>
    <derivirana_varijabla naziv="DomainObject.Predmet.ProtuStrankaListFormatedWithAdress_1">
      <item>EMOTIKON j.d.o.o. za usluge i trgovinu, Vijenac Ivana Meštrovića 74, 31000 Osijek</item>
    </derivirana_varijabla>
  </DomainObject.Predmet.ProtuStrankaListFormatedWithAdress>
  <DomainObject.Predmet.ProtuStrankaListFormatedWithAdressOIB>
    <izvorni_sadrzaj>
      <item>EMOTIKON j.d.o.o. za usluge i trgovinu, OIB 55015126148, Vijenac Ivana Meštrovića 74, 31000 Osijek</item>
    </izvorni_sadrzaj>
    <derivirana_varijabla naziv="DomainObject.Predmet.ProtuStrankaListFormatedWithAdressOIB_1">
      <item>EMOTIKON j.d.o.o. za usluge i trgovinu, OIB 55015126148, Vijenac Ivana Meštrovića 74, 31000 Osijek</item>
    </derivirana_varijabla>
  </DomainObject.Predmet.ProtuStrankaListFormatedWithAdressOIB>
  <DomainObject.Predmet.ProtuStrankaListNazivFormated>
    <izvorni_sadrzaj>
      <item>EMOTIKON j.d.o.o. za usluge i trgovinu</item>
    </izvorni_sadrzaj>
    <derivirana_varijabla naziv="DomainObject.Predmet.ProtuStrankaListNazivFormated_1">
      <item>EMOTIKON j.d.o.o. za usluge i trgovinu</item>
    </derivirana_varijabla>
  </DomainObject.Predmet.ProtuStrankaListNazivFormated>
  <DomainObject.Predmet.ProtuStrankaListNazivFormatedOIB>
    <izvorni_sadrzaj>
      <item>EMOTIKON j.d.o.o. za usluge i trgovinu, OIB 55015126148</item>
    </izvorni_sadrzaj>
    <derivirana_varijabla naziv="DomainObject.Predmet.ProtuStrankaListNazivFormatedOIB_1">
      <item>EMOTIKON j.d.o.o. za usluge i trgovinu, OIB 55015126148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EMOTIKON j.d.o.o. za usluge i trgovinu</izvorni_sadrzaj>
    <derivirana_varijabla naziv="DomainObject.Predmet.ProtustrankaIDrugi_1">EMOTIKON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EMOTIKON j.d.o.o. za usluge i trgovinu, OIB 55015126148, Vijenac Ivana Meštrovića 74, 31000 Osijek</izvorni_sadrzaj>
    <derivirana_varijabla naziv="DomainObject.Predmet.ProtustrankaIDrugiAdressOIB_1">EMOTIKON j.d.o.o. za usluge i trgovinu, OIB 55015126148, Vijenac Ivana Meštrovića 74,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EMOTIKON j.d.o.o. za usluge i trgovinu</item>
    </izvorni_sadrzaj>
    <derivirana_varijabla naziv="DomainObject.Predmet.SudioniciListNaziv_1">
      <item>FINA RC OSIJEK</item>
      <item>EMOTIKON j.d.o.o. za usluge i trgovinu</item>
    </derivirana_varijabla>
  </DomainObject.Predmet.SudioniciListNaziv>
  <DomainObject.Predmet.SudioniciListAdressOIB>
    <izvorni_sadrzaj>
      <item>FINA RC OSIJEK, OIB 85821130368</item>
      <item>EMOTIKON j.d.o.o. za usluge i trgovinu, OIB 55015126148, Vijenac Ivana Meštrovića 74,31000 Osijek</item>
    </izvorni_sadrzaj>
    <derivirana_varijabla naziv="DomainObject.Predmet.SudioniciListAdressOIB_1">
      <item>FINA RC OSIJEK, OIB 85821130368</item>
      <item>EMOTIKON j.d.o.o. za usluge i trgovinu, OIB 55015126148, Vijenac Ivana Meštrovića 74,31000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55015126148</item>
    </izvorni_sadrzaj>
    <derivirana_varijabla naziv="DomainObject.Predmet.SudioniciListNazivOIB_1">
      <item>, OIB 85821130368</item>
      <item>, OIB 55015126148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0485AF-C473-41D6-AFA9-E08979FC3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1269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2017-01-18T09:36:00Z</dcterms:created>
  <dc:creator>hermanj</dc:creator>
  <cp:lastModifiedBy>Vesna Štajduhar</cp:lastModifiedBy>
  <cp:lastPrinted>2017-03-10T09:38:00Z</cp:lastPrinted>
  <dcterms:modified xmlns:xsi="http://www.w3.org/2001/XMLSchema-instance" xsi:type="dcterms:W3CDTF">2017-03-10T09:39:00Z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