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e9e7" w14:paraId="bdbe9e7" w:rsidRDefault="00F32FFF" w:rsidP="00487CCD" w:rsidR="00487CCD" w:rsidRPr="00042DD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42DDD">
        <w:rPr>
          <w:rFonts w:hAnsi="Times New Roman" w:ascii="Times New Roman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042DDD">
      <w:pPr>
        <w:rPr>
          <w:rFonts w:hAnsi="Times New Roman" w:ascii="Times New Roman"/>
          <w:szCs w:val="24"/>
        </w:rPr>
      </w:pPr>
      <w:r w:rsidRPr="00042DDD">
        <w:rPr>
          <w:rFonts w:hAnsi="Times New Roman" w:ascii="Times New Roman"/>
          <w:szCs w:val="24"/>
        </w:rPr>
        <w:t>REPUBLIKA HRVATSKA</w:t>
      </w:r>
    </w:p>
    <w:p w:rsidRDefault="00487CCD" w:rsidP="00487CCD" w:rsidR="00487CCD" w:rsidRPr="00042DDD">
      <w:pPr>
        <w:rPr>
          <w:rFonts w:hAnsi="Times New Roman" w:ascii="Times New Roman"/>
          <w:szCs w:val="24"/>
        </w:rPr>
      </w:pPr>
      <w:r w:rsidRPr="00042DDD">
        <w:rPr>
          <w:rFonts w:hAnsi="Times New Roman" w:ascii="Times New Roman"/>
          <w:szCs w:val="24"/>
        </w:rPr>
        <w:t>TRGOVAČKI SUD U ZAGREBU</w:t>
      </w:r>
    </w:p>
    <w:p w:rsidRDefault="00A74F51" w:rsidP="00312D87" w:rsidR="00042DDD" w:rsidRPr="00042DDD">
      <w:pPr>
        <w:jc w:val="both"/>
        <w:rPr>
          <w:rFonts w:hAnsi="Times New Roman" w:ascii="Times New Roman"/>
          <w:szCs w:val="24"/>
        </w:rPr>
      </w:pPr>
      <w:r w:rsidRPr="00042DDD">
        <w:rPr>
          <w:rFonts w:hAnsi="Times New Roman" w:ascii="Times New Roman"/>
          <w:szCs w:val="24"/>
        </w:rPr>
        <w:t xml:space="preserve">Zagreb, </w:t>
      </w:r>
      <w:proofErr w:type="spellStart"/>
      <w:r w:rsidRPr="00042DDD">
        <w:rPr>
          <w:rFonts w:hAnsi="Times New Roman" w:ascii="Times New Roman"/>
          <w:szCs w:val="24"/>
        </w:rPr>
        <w:t>Amruševa</w:t>
      </w:r>
      <w:proofErr w:type="spellEnd"/>
      <w:r w:rsidRPr="00042DDD">
        <w:rPr>
          <w:rFonts w:hAnsi="Times New Roman" w:ascii="Times New Roman"/>
          <w:szCs w:val="24"/>
        </w:rPr>
        <w:t xml:space="preserve"> 2/II</w:t>
      </w:r>
      <w:r w:rsidRPr="00042DDD">
        <w:rPr>
          <w:rFonts w:hAnsi="Times New Roman" w:ascii="Times New Roman"/>
          <w:szCs w:val="24"/>
        </w:rPr>
        <w:tab/>
      </w:r>
      <w:r w:rsidRPr="00042DDD">
        <w:rPr>
          <w:rFonts w:hAnsi="Times New Roman" w:ascii="Times New Roman"/>
          <w:szCs w:val="24"/>
        </w:rPr>
        <w:tab/>
      </w:r>
      <w:r w:rsidRPr="00042DDD">
        <w:rPr>
          <w:rFonts w:hAnsi="Times New Roman" w:ascii="Times New Roman"/>
          <w:szCs w:val="24"/>
        </w:rPr>
        <w:tab/>
      </w:r>
      <w:r w:rsidRPr="00042DDD">
        <w:rPr>
          <w:rFonts w:hAnsi="Times New Roman" w:ascii="Times New Roman"/>
          <w:szCs w:val="24"/>
        </w:rPr>
        <w:tab/>
      </w:r>
      <w:r w:rsidRPr="00042DDD">
        <w:rPr>
          <w:rFonts w:hAnsi="Times New Roman" w:ascii="Times New Roman"/>
          <w:szCs w:val="24"/>
        </w:rPr>
        <w:tab/>
      </w:r>
      <w:r w:rsidRPr="00042DDD">
        <w:rPr>
          <w:rFonts w:hAnsi="Times New Roman" w:ascii="Times New Roman"/>
          <w:szCs w:val="24"/>
        </w:rPr>
        <w:tab/>
      </w:r>
      <w:r w:rsidRPr="00042DDD">
        <w:rPr>
          <w:rFonts w:hAnsi="Times New Roman" w:ascii="Times New Roman"/>
          <w:szCs w:val="24"/>
        </w:rPr>
        <w:tab/>
        <w:t>31</w:t>
      </w:r>
      <w:r w:rsidR="00487CCD" w:rsidRPr="00042DDD">
        <w:rPr>
          <w:rFonts w:hAnsi="Times New Roman" w:ascii="Times New Roman"/>
          <w:szCs w:val="24"/>
        </w:rPr>
        <w:t xml:space="preserve"> St-</w:t>
      </w:r>
      <w:r w:rsidR="00312D87">
        <w:rPr>
          <w:rFonts w:hAnsi="Times New Roman" w:ascii="Times New Roman"/>
          <w:szCs w:val="24"/>
        </w:rPr>
        <w:t>1837/13-62</w:t>
      </w:r>
    </w:p>
    <w:p w:rsidRDefault="00487CCD" w:rsidP="00487CCD" w:rsidR="00487CCD" w:rsidRPr="00042DDD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042DDD">
      <w:pPr>
        <w:jc w:val="center"/>
        <w:rPr>
          <w:rFonts w:hAnsi="Times New Roman" w:ascii="Times New Roman"/>
          <w:szCs w:val="24"/>
        </w:rPr>
      </w:pPr>
      <w:r w:rsidRPr="00042DDD">
        <w:rPr>
          <w:rFonts w:hAnsi="Times New Roman" w:ascii="Times New Roman"/>
          <w:szCs w:val="24"/>
        </w:rPr>
        <w:t>R E P U B L I KA  H R V A T S K A</w:t>
      </w:r>
    </w:p>
    <w:p w:rsidRDefault="00487CCD" w:rsidP="00487CCD" w:rsidR="00487CCD" w:rsidRPr="00042DDD">
      <w:pPr>
        <w:jc w:val="center"/>
        <w:rPr>
          <w:rFonts w:hAnsi="Times New Roman" w:ascii="Times New Roman"/>
          <w:szCs w:val="24"/>
        </w:rPr>
      </w:pPr>
      <w:r w:rsidRPr="00042DDD">
        <w:rPr>
          <w:rFonts w:hAnsi="Times New Roman" w:ascii="Times New Roman"/>
          <w:szCs w:val="24"/>
        </w:rPr>
        <w:t xml:space="preserve">R J E Š E N J E </w:t>
      </w:r>
    </w:p>
    <w:p w:rsidRDefault="00487CCD" w:rsidP="00487CCD" w:rsidR="00487CCD" w:rsidRPr="00042DDD">
      <w:pPr>
        <w:jc w:val="both"/>
        <w:rPr>
          <w:rFonts w:hAnsi="Times New Roman" w:ascii="Times New Roman"/>
          <w:szCs w:val="24"/>
        </w:rPr>
      </w:pPr>
      <w:r w:rsidRPr="00042DDD">
        <w:rPr>
          <w:rFonts w:hAnsi="Times New Roman" w:ascii="Times New Roman"/>
          <w:szCs w:val="24"/>
        </w:rPr>
        <w:tab/>
      </w:r>
      <w:r w:rsidRPr="00042DDD">
        <w:rPr>
          <w:rFonts w:hAnsi="Times New Roman" w:ascii="Times New Roman"/>
          <w:szCs w:val="24"/>
        </w:rPr>
        <w:tab/>
      </w:r>
    </w:p>
    <w:p w:rsidRDefault="00487CCD" w:rsidP="00487CCD" w:rsidR="00487CCD" w:rsidRPr="00042DDD">
      <w:pPr>
        <w:jc w:val="both"/>
        <w:rPr>
          <w:rFonts w:hAnsi="Times New Roman" w:ascii="Times New Roman"/>
          <w:szCs w:val="24"/>
        </w:rPr>
      </w:pPr>
      <w:r w:rsidRPr="00042DDD">
        <w:rPr>
          <w:rFonts w:hAnsi="Times New Roman" w:ascii="Times New Roman"/>
          <w:szCs w:val="24"/>
        </w:rPr>
        <w:tab/>
      </w:r>
      <w:r w:rsidR="00601F0C">
        <w:rPr>
          <w:rFonts w:hAnsi="Times New Roman" w:ascii="Times New Roman"/>
          <w:szCs w:val="24"/>
        </w:rPr>
        <w:t xml:space="preserve">TRGOVAČKI SUD U ZAGREBU </w:t>
      </w:r>
      <w:r w:rsidRPr="00042DDD">
        <w:rPr>
          <w:rFonts w:hAnsi="Times New Roman" w:ascii="Times New Roman"/>
          <w:szCs w:val="24"/>
        </w:rPr>
        <w:t xml:space="preserve"> po sucu </w:t>
      </w:r>
      <w:r w:rsidR="00A74F51" w:rsidRPr="00042DDD">
        <w:rPr>
          <w:rFonts w:hAnsi="Times New Roman" w:ascii="Times New Roman"/>
          <w:szCs w:val="24"/>
        </w:rPr>
        <w:t>Nadi Kraljić</w:t>
      </w:r>
      <w:r w:rsidRPr="00042DDD">
        <w:rPr>
          <w:rFonts w:hAnsi="Times New Roman" w:ascii="Times New Roman"/>
          <w:szCs w:val="24"/>
        </w:rPr>
        <w:t xml:space="preserve"> u </w:t>
      </w:r>
      <w:r w:rsidR="00CC20B1" w:rsidRPr="00042DDD">
        <w:rPr>
          <w:rFonts w:hAnsi="Times New Roman" w:ascii="Times New Roman"/>
          <w:szCs w:val="24"/>
        </w:rPr>
        <w:t xml:space="preserve">predmetu stečajne mase </w:t>
      </w:r>
      <w:r w:rsidR="001970D1" w:rsidRPr="001970D1">
        <w:rPr>
          <w:rFonts w:hAnsi="Times New Roman" w:ascii="Times New Roman"/>
        </w:rPr>
        <w:t xml:space="preserve">CODEX 2006 d.o.o. Sisak, S. i. A. Radića 44 </w:t>
      </w:r>
      <w:r w:rsidR="00BE6F6D" w:rsidRPr="00042DDD">
        <w:rPr>
          <w:rFonts w:hAnsi="Times New Roman" w:ascii="Times New Roman"/>
          <w:szCs w:val="24"/>
        </w:rPr>
        <w:t>dana</w:t>
      </w:r>
      <w:r w:rsidRPr="00042DDD">
        <w:rPr>
          <w:rFonts w:hAnsi="Times New Roman" w:ascii="Times New Roman"/>
          <w:szCs w:val="24"/>
        </w:rPr>
        <w:t xml:space="preserve"> </w:t>
      </w:r>
      <w:r w:rsidR="005E4C29">
        <w:rPr>
          <w:rFonts w:hAnsi="Times New Roman" w:ascii="Times New Roman"/>
          <w:szCs w:val="24"/>
        </w:rPr>
        <w:t>30. kolovoza</w:t>
      </w:r>
      <w:r w:rsidR="00042DDD" w:rsidRPr="00042DDD">
        <w:rPr>
          <w:rFonts w:hAnsi="Times New Roman" w:ascii="Times New Roman"/>
          <w:szCs w:val="24"/>
        </w:rPr>
        <w:t xml:space="preserve"> </w:t>
      </w:r>
      <w:r w:rsidR="00F40E1D" w:rsidRPr="00042DDD">
        <w:rPr>
          <w:rFonts w:hAnsi="Times New Roman" w:ascii="Times New Roman"/>
          <w:szCs w:val="24"/>
        </w:rPr>
        <w:t>2017. godine</w:t>
      </w:r>
    </w:p>
    <w:p w:rsidRDefault="00042DDD" w:rsidP="00487CCD" w:rsidR="00042DDD" w:rsidRPr="00042DDD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042DDD">
      <w:pPr>
        <w:jc w:val="center"/>
        <w:rPr>
          <w:rFonts w:hAnsi="Times New Roman" w:ascii="Times New Roman"/>
          <w:szCs w:val="24"/>
        </w:rPr>
      </w:pPr>
      <w:r w:rsidRPr="00042DDD">
        <w:rPr>
          <w:rFonts w:hAnsi="Times New Roman" w:ascii="Times New Roman"/>
          <w:szCs w:val="24"/>
        </w:rPr>
        <w:t>r i j e š i o  j e</w:t>
      </w:r>
    </w:p>
    <w:p w:rsidRDefault="00487CCD" w:rsidP="00487CCD" w:rsidR="00487CCD" w:rsidRPr="00042DDD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042DDD">
      <w:pPr>
        <w:jc w:val="both"/>
        <w:rPr>
          <w:rFonts w:hAnsi="Times New Roman" w:ascii="Times New Roman"/>
          <w:szCs w:val="24"/>
        </w:rPr>
      </w:pPr>
      <w:r w:rsidRPr="00042DDD">
        <w:rPr>
          <w:rFonts w:hAnsi="Times New Roman" w:ascii="Times New Roman"/>
          <w:szCs w:val="24"/>
        </w:rPr>
        <w:tab/>
        <w:t>1. Određuje se upis stečajne mase iza dužnika</w:t>
      </w:r>
      <w:r w:rsidR="001970D1" w:rsidRPr="001970D1">
        <w:t xml:space="preserve"> </w:t>
      </w:r>
      <w:r w:rsidR="001970D1" w:rsidRPr="001970D1">
        <w:rPr>
          <w:rFonts w:hAnsi="Times New Roman" w:ascii="Times New Roman"/>
        </w:rPr>
        <w:t xml:space="preserve">CODEX 2006 d.o.o. Sisak, S. i. A. Radića 44 </w:t>
      </w:r>
      <w:r w:rsidRPr="00042DDD">
        <w:rPr>
          <w:rFonts w:hAnsi="Times New Roman" w:ascii="Times New Roman"/>
          <w:szCs w:val="24"/>
        </w:rPr>
        <w:t>u sudski registar Trgovačkog suda u Zagrebu.</w:t>
      </w:r>
    </w:p>
    <w:p w:rsidRDefault="00487CCD" w:rsidP="00487CCD" w:rsidR="00487CCD" w:rsidRPr="00042DDD">
      <w:pPr>
        <w:jc w:val="both"/>
        <w:rPr>
          <w:rFonts w:hAnsi="Times New Roman" w:ascii="Times New Roman"/>
          <w:szCs w:val="24"/>
        </w:rPr>
      </w:pPr>
      <w:r w:rsidRPr="00042DDD">
        <w:rPr>
          <w:rFonts w:hAnsi="Times New Roman" w:ascii="Times New Roman"/>
          <w:szCs w:val="24"/>
        </w:rPr>
        <w:tab/>
        <w:t xml:space="preserve">2. Sjedište stečajne mase je na adresi ureda </w:t>
      </w:r>
      <w:r w:rsidR="00BE6F6D" w:rsidRPr="00042DDD">
        <w:rPr>
          <w:rFonts w:hAnsi="Times New Roman" w:ascii="Times New Roman"/>
          <w:szCs w:val="24"/>
        </w:rPr>
        <w:t>stečajnog</w:t>
      </w:r>
      <w:r w:rsidRPr="00042DDD">
        <w:rPr>
          <w:rFonts w:hAnsi="Times New Roman" w:ascii="Times New Roman"/>
          <w:szCs w:val="24"/>
        </w:rPr>
        <w:t xml:space="preserve"> upravitelja </w:t>
      </w:r>
      <w:r w:rsidR="00042DDD" w:rsidRPr="00042DDD">
        <w:rPr>
          <w:rFonts w:hAnsi="Times New Roman" w:ascii="Times New Roman"/>
          <w:szCs w:val="24"/>
        </w:rPr>
        <w:t xml:space="preserve">Zagreb,  </w:t>
      </w:r>
      <w:r w:rsidR="001970D1">
        <w:rPr>
          <w:rFonts w:hAnsi="Times New Roman" w:ascii="Times New Roman"/>
          <w:szCs w:val="24"/>
        </w:rPr>
        <w:t>Šime Devčića 3</w:t>
      </w:r>
    </w:p>
    <w:p w:rsidRDefault="00487CCD" w:rsidP="00487CCD" w:rsidR="00487CCD" w:rsidRPr="00042DDD">
      <w:pPr>
        <w:jc w:val="both"/>
        <w:rPr>
          <w:rFonts w:hAnsi="Times New Roman" w:ascii="Times New Roman"/>
          <w:szCs w:val="24"/>
        </w:rPr>
      </w:pPr>
      <w:r w:rsidRPr="00042DDD">
        <w:rPr>
          <w:rFonts w:hAnsi="Times New Roman" w:ascii="Times New Roman"/>
          <w:szCs w:val="24"/>
        </w:rPr>
        <w:tab/>
        <w:t xml:space="preserve">3. </w:t>
      </w:r>
      <w:r w:rsidR="00A53A26" w:rsidRPr="00042DDD">
        <w:rPr>
          <w:rFonts w:hAnsi="Times New Roman" w:ascii="Times New Roman"/>
          <w:szCs w:val="24"/>
        </w:rPr>
        <w:t xml:space="preserve">Stečajnu masu zastupa stečajni upravitelj </w:t>
      </w:r>
      <w:r w:rsidR="001970D1">
        <w:rPr>
          <w:rFonts w:hAnsi="Times New Roman" w:ascii="Times New Roman"/>
          <w:bCs/>
          <w:szCs w:val="24"/>
        </w:rPr>
        <w:t xml:space="preserve">Božidar </w:t>
      </w:r>
      <w:proofErr w:type="spellStart"/>
      <w:r w:rsidR="001970D1">
        <w:rPr>
          <w:rFonts w:hAnsi="Times New Roman" w:ascii="Times New Roman"/>
          <w:bCs/>
          <w:szCs w:val="24"/>
        </w:rPr>
        <w:t>Brkljač</w:t>
      </w:r>
      <w:proofErr w:type="spellEnd"/>
      <w:r w:rsidR="00042DDD" w:rsidRPr="00042DDD">
        <w:rPr>
          <w:rFonts w:hAnsi="Times New Roman" w:ascii="Times New Roman"/>
          <w:bCs/>
          <w:szCs w:val="24"/>
        </w:rPr>
        <w:t xml:space="preserve">, Zagreb, </w:t>
      </w:r>
      <w:r w:rsidR="001970D1">
        <w:rPr>
          <w:rFonts w:hAnsi="Times New Roman" w:ascii="Times New Roman"/>
          <w:bCs/>
          <w:szCs w:val="24"/>
        </w:rPr>
        <w:t>Šime Devčića 3</w:t>
      </w:r>
      <w:r w:rsidR="00042DDD" w:rsidRPr="00042DDD">
        <w:rPr>
          <w:rFonts w:hAnsi="Times New Roman" w:ascii="Times New Roman"/>
          <w:bCs/>
          <w:szCs w:val="24"/>
        </w:rPr>
        <w:t xml:space="preserve"> OIB: </w:t>
      </w:r>
      <w:r w:rsidR="001970D1">
        <w:rPr>
          <w:rFonts w:hAnsi="Times New Roman" w:ascii="Times New Roman"/>
          <w:bCs/>
          <w:szCs w:val="24"/>
        </w:rPr>
        <w:t>58227850404</w:t>
      </w:r>
      <w:r w:rsidR="00E13E9A" w:rsidRPr="00042DDD">
        <w:rPr>
          <w:rFonts w:hAnsi="Times New Roman" w:ascii="Times New Roman"/>
          <w:bCs/>
          <w:szCs w:val="24"/>
        </w:rPr>
        <w:t>.</w:t>
      </w:r>
    </w:p>
    <w:p w:rsidRDefault="00487CCD" w:rsidP="00487CCD" w:rsidR="00487CCD" w:rsidRPr="00042DDD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042DDD">
      <w:pPr>
        <w:jc w:val="center"/>
        <w:rPr>
          <w:rFonts w:hAnsi="Times New Roman" w:ascii="Times New Roman"/>
          <w:szCs w:val="24"/>
        </w:rPr>
      </w:pPr>
      <w:r w:rsidRPr="00042DDD">
        <w:rPr>
          <w:rFonts w:hAnsi="Times New Roman" w:ascii="Times New Roman"/>
          <w:szCs w:val="24"/>
        </w:rPr>
        <w:t>Obrazloženje</w:t>
      </w:r>
    </w:p>
    <w:p w:rsidRDefault="00487CCD" w:rsidP="00487CCD" w:rsidR="00487CCD" w:rsidRPr="00042DDD">
      <w:pPr>
        <w:jc w:val="both"/>
        <w:rPr>
          <w:rFonts w:hAnsi="Times New Roman" w:ascii="Times New Roman"/>
          <w:szCs w:val="24"/>
        </w:rPr>
      </w:pPr>
    </w:p>
    <w:p w:rsidRDefault="00042DDD" w:rsidP="00042DDD" w:rsidR="00487CCD" w:rsidRPr="00042DDD">
      <w:pPr>
        <w:ind w:firstLine="708"/>
        <w:rPr>
          <w:rFonts w:cs="Courier New" w:hAnsi="Courier New" w:ascii="Courier New"/>
        </w:rPr>
      </w:pPr>
      <w:r w:rsidRPr="00042DDD">
        <w:rPr>
          <w:rFonts w:hAnsi="Times New Roman" w:ascii="Times New Roman"/>
        </w:rPr>
        <w:t xml:space="preserve">Pravomoćnim rješenjem </w:t>
      </w:r>
      <w:r>
        <w:rPr>
          <w:rFonts w:hAnsi="Times New Roman" w:ascii="Times New Roman"/>
        </w:rPr>
        <w:t>broj St-</w:t>
      </w:r>
      <w:r w:rsidR="001970D1">
        <w:rPr>
          <w:rFonts w:hAnsi="Times New Roman" w:ascii="Times New Roman"/>
        </w:rPr>
        <w:t>1837/13</w:t>
      </w:r>
      <w:r>
        <w:rPr>
          <w:rFonts w:hAnsi="Times New Roman" w:ascii="Times New Roman"/>
        </w:rPr>
        <w:t xml:space="preserve"> </w:t>
      </w:r>
      <w:r w:rsidRPr="00042DDD">
        <w:rPr>
          <w:rFonts w:hAnsi="Times New Roman" w:ascii="Times New Roman"/>
        </w:rPr>
        <w:t xml:space="preserve">od </w:t>
      </w:r>
      <w:r w:rsidR="001970D1">
        <w:rPr>
          <w:rFonts w:hAnsi="Times New Roman" w:ascii="Times New Roman"/>
        </w:rPr>
        <w:t>23. rujna 2016.</w:t>
      </w:r>
      <w:r w:rsidRPr="00042DDD">
        <w:rPr>
          <w:rFonts w:hAnsi="Times New Roman" w:ascii="Times New Roman"/>
        </w:rPr>
        <w:t xml:space="preserve"> godine zaključen je </w:t>
      </w:r>
      <w:r>
        <w:rPr>
          <w:rFonts w:hAnsi="Times New Roman" w:ascii="Times New Roman"/>
        </w:rPr>
        <w:t xml:space="preserve">na dužnikom </w:t>
      </w:r>
      <w:r w:rsidR="001970D1" w:rsidRPr="001970D1">
        <w:rPr>
          <w:rFonts w:hAnsi="Times New Roman" w:ascii="Times New Roman"/>
        </w:rPr>
        <w:t>CODEX 2006 d.o.o. – u stečaju, Sisak, S. i. A. Radića 44 MBS: 080186545 OIB: 67878877135</w:t>
      </w:r>
      <w:r w:rsidR="001970D1">
        <w:t xml:space="preserve"> </w:t>
      </w:r>
      <w:r w:rsidRPr="00042DDD">
        <w:rPr>
          <w:rFonts w:hAnsi="Times New Roman" w:ascii="Times New Roman"/>
        </w:rPr>
        <w:t xml:space="preserve">stečajni postupak i stečajni dužnik </w:t>
      </w:r>
      <w:r>
        <w:rPr>
          <w:rFonts w:hAnsi="Times New Roman" w:ascii="Times New Roman"/>
        </w:rPr>
        <w:t xml:space="preserve">je brisan iz sudskog registra. </w:t>
      </w:r>
    </w:p>
    <w:p w:rsidRDefault="00E13E9A" w:rsidP="00487CCD" w:rsidR="00E13E9A" w:rsidRPr="00042DDD">
      <w:pPr>
        <w:jc w:val="both"/>
        <w:rPr>
          <w:rFonts w:hAnsi="Times New Roman" w:ascii="Times New Roman"/>
          <w:szCs w:val="24"/>
        </w:rPr>
      </w:pPr>
      <w:r w:rsidRPr="00042DDD">
        <w:rPr>
          <w:rFonts w:hAnsi="Times New Roman" w:ascii="Times New Roman"/>
          <w:szCs w:val="24"/>
        </w:rPr>
        <w:tab/>
        <w:t xml:space="preserve">Podneskom od </w:t>
      </w:r>
      <w:r w:rsidR="001970D1">
        <w:rPr>
          <w:rFonts w:hAnsi="Times New Roman" w:ascii="Times New Roman"/>
          <w:szCs w:val="24"/>
        </w:rPr>
        <w:t>13. srpnja</w:t>
      </w:r>
      <w:r w:rsidR="00F40E1D" w:rsidRPr="00042DDD">
        <w:rPr>
          <w:rFonts w:hAnsi="Times New Roman" w:ascii="Times New Roman"/>
          <w:szCs w:val="24"/>
        </w:rPr>
        <w:t xml:space="preserve"> 2017.</w:t>
      </w:r>
      <w:r w:rsidRPr="00042DDD">
        <w:rPr>
          <w:rFonts w:hAnsi="Times New Roman" w:ascii="Times New Roman"/>
          <w:szCs w:val="24"/>
        </w:rPr>
        <w:t xml:space="preserve"> godine </w:t>
      </w:r>
      <w:r w:rsidR="00F40E1D" w:rsidRPr="00042DDD">
        <w:rPr>
          <w:rFonts w:hAnsi="Times New Roman" w:ascii="Times New Roman"/>
          <w:szCs w:val="24"/>
        </w:rPr>
        <w:t>stečajni upravitelj predložio je donošenje rješenja o upisu stečajne mase u sudski registar kako bi</w:t>
      </w:r>
      <w:r w:rsidR="00042DDD">
        <w:rPr>
          <w:rFonts w:hAnsi="Times New Roman" w:ascii="Times New Roman"/>
          <w:szCs w:val="24"/>
        </w:rPr>
        <w:t xml:space="preserve"> se mogao </w:t>
      </w:r>
      <w:r w:rsidR="001970D1">
        <w:rPr>
          <w:rFonts w:hAnsi="Times New Roman" w:ascii="Times New Roman"/>
          <w:szCs w:val="24"/>
        </w:rPr>
        <w:t xml:space="preserve">preuzeti ovršni postupak koji se vodi pred Općinskom sudom u Sisku, Stalna služba u Glini pod brojem </w:t>
      </w:r>
      <w:proofErr w:type="spellStart"/>
      <w:r w:rsidR="001970D1">
        <w:rPr>
          <w:rFonts w:hAnsi="Times New Roman" w:ascii="Times New Roman"/>
          <w:szCs w:val="24"/>
        </w:rPr>
        <w:t>Ovr</w:t>
      </w:r>
      <w:proofErr w:type="spellEnd"/>
      <w:r w:rsidR="001970D1">
        <w:rPr>
          <w:rFonts w:hAnsi="Times New Roman" w:ascii="Times New Roman"/>
          <w:szCs w:val="24"/>
        </w:rPr>
        <w:t>-1090/13</w:t>
      </w:r>
      <w:r w:rsidR="00042DDD">
        <w:rPr>
          <w:rFonts w:hAnsi="Times New Roman" w:ascii="Times New Roman"/>
          <w:szCs w:val="24"/>
        </w:rPr>
        <w:t>.</w:t>
      </w:r>
      <w:r w:rsidR="00F40E1D" w:rsidRPr="00042DDD">
        <w:rPr>
          <w:rFonts w:hAnsi="Times New Roman" w:ascii="Times New Roman"/>
          <w:szCs w:val="24"/>
        </w:rPr>
        <w:t xml:space="preserve"> </w:t>
      </w:r>
    </w:p>
    <w:p w:rsidRDefault="00487CCD" w:rsidP="00487CCD" w:rsidR="00487CCD" w:rsidRPr="00042DDD">
      <w:pPr>
        <w:jc w:val="both"/>
        <w:rPr>
          <w:rFonts w:hAnsi="Times New Roman" w:ascii="Times New Roman"/>
          <w:szCs w:val="24"/>
        </w:rPr>
      </w:pPr>
      <w:r w:rsidRPr="00042DDD">
        <w:rPr>
          <w:rFonts w:hAnsi="Times New Roman" w:ascii="Times New Roman"/>
          <w:szCs w:val="24"/>
        </w:rPr>
        <w:tab/>
        <w:t>Temeljem odredbe čl. 293 st. 4 Stečajnog zakona (NN 71/15) i odredbe čl. 133 st. 1, st. 2 i st. 4 Stečajnog zakona, valjalo je riješiti kao u izreci.</w:t>
      </w:r>
    </w:p>
    <w:p w:rsidRDefault="00B82AE0" w:rsidP="00487CCD" w:rsidR="00B82AE0" w:rsidRPr="00042DDD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042DDD">
      <w:pPr>
        <w:jc w:val="center"/>
        <w:rPr>
          <w:rFonts w:hAnsi="Times New Roman" w:ascii="Times New Roman"/>
          <w:szCs w:val="24"/>
        </w:rPr>
      </w:pPr>
      <w:r w:rsidRPr="00042DDD">
        <w:rPr>
          <w:rFonts w:hAnsi="Times New Roman" w:ascii="Times New Roman"/>
          <w:szCs w:val="24"/>
        </w:rPr>
        <w:t xml:space="preserve">Zagreb, </w:t>
      </w:r>
      <w:r w:rsidR="005E4C29">
        <w:rPr>
          <w:rFonts w:hAnsi="Times New Roman" w:ascii="Times New Roman"/>
          <w:szCs w:val="24"/>
        </w:rPr>
        <w:t>30. kolovoza</w:t>
      </w:r>
      <w:r w:rsidR="00F40E1D" w:rsidRPr="00042DDD">
        <w:rPr>
          <w:rFonts w:hAnsi="Times New Roman" w:ascii="Times New Roman"/>
          <w:szCs w:val="24"/>
        </w:rPr>
        <w:t xml:space="preserve"> 2017. </w:t>
      </w:r>
    </w:p>
    <w:p w:rsidRDefault="00487CCD" w:rsidP="00487CCD" w:rsidR="00487CCD" w:rsidRPr="00042DDD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042DDD">
      <w:pPr>
        <w:jc w:val="both"/>
        <w:rPr>
          <w:rFonts w:hAnsi="Times New Roman" w:ascii="Times New Roman"/>
          <w:szCs w:val="24"/>
        </w:rPr>
      </w:pPr>
      <w:r w:rsidRPr="00042DDD">
        <w:rPr>
          <w:rFonts w:hAnsi="Times New Roman" w:ascii="Times New Roman"/>
          <w:szCs w:val="24"/>
        </w:rPr>
        <w:tab/>
      </w:r>
      <w:r w:rsidRPr="00042DDD">
        <w:rPr>
          <w:rFonts w:hAnsi="Times New Roman" w:ascii="Times New Roman"/>
          <w:szCs w:val="24"/>
        </w:rPr>
        <w:tab/>
      </w:r>
      <w:r w:rsidRPr="00042DDD">
        <w:rPr>
          <w:rFonts w:hAnsi="Times New Roman" w:ascii="Times New Roman"/>
          <w:szCs w:val="24"/>
        </w:rPr>
        <w:tab/>
      </w:r>
      <w:r w:rsidRPr="00042DDD">
        <w:rPr>
          <w:rFonts w:hAnsi="Times New Roman" w:ascii="Times New Roman"/>
          <w:szCs w:val="24"/>
        </w:rPr>
        <w:tab/>
      </w:r>
      <w:r w:rsidRPr="00042DDD">
        <w:rPr>
          <w:rFonts w:hAnsi="Times New Roman" w:ascii="Times New Roman"/>
          <w:szCs w:val="24"/>
        </w:rPr>
        <w:tab/>
      </w:r>
      <w:r w:rsidRPr="00042DDD">
        <w:rPr>
          <w:rFonts w:hAnsi="Times New Roman" w:ascii="Times New Roman"/>
          <w:szCs w:val="24"/>
        </w:rPr>
        <w:tab/>
      </w:r>
      <w:r w:rsidRPr="00042DDD">
        <w:rPr>
          <w:rFonts w:hAnsi="Times New Roman" w:ascii="Times New Roman"/>
          <w:szCs w:val="24"/>
        </w:rPr>
        <w:tab/>
      </w:r>
      <w:r w:rsidRPr="00042DDD">
        <w:rPr>
          <w:rFonts w:hAnsi="Times New Roman" w:ascii="Times New Roman"/>
          <w:szCs w:val="24"/>
        </w:rPr>
        <w:tab/>
      </w:r>
      <w:r w:rsidRPr="00042DDD">
        <w:rPr>
          <w:rFonts w:hAnsi="Times New Roman" w:ascii="Times New Roman"/>
          <w:szCs w:val="24"/>
        </w:rPr>
        <w:tab/>
        <w:t>SUDAC:</w:t>
      </w:r>
    </w:p>
    <w:p w:rsidRDefault="00487CCD" w:rsidP="00487CCD" w:rsidR="00487CCD" w:rsidRPr="00042DDD">
      <w:pPr>
        <w:jc w:val="both"/>
        <w:rPr>
          <w:rFonts w:hAnsi="Times New Roman" w:ascii="Times New Roman"/>
          <w:szCs w:val="24"/>
        </w:rPr>
      </w:pPr>
      <w:r w:rsidRPr="00042DDD">
        <w:rPr>
          <w:rFonts w:hAnsi="Times New Roman" w:ascii="Times New Roman"/>
          <w:szCs w:val="24"/>
        </w:rPr>
        <w:tab/>
      </w:r>
      <w:r w:rsidRPr="00042DDD">
        <w:rPr>
          <w:rFonts w:hAnsi="Times New Roman" w:ascii="Times New Roman"/>
          <w:szCs w:val="24"/>
        </w:rPr>
        <w:tab/>
      </w:r>
      <w:r w:rsidRPr="00042DDD">
        <w:rPr>
          <w:rFonts w:hAnsi="Times New Roman" w:ascii="Times New Roman"/>
          <w:szCs w:val="24"/>
        </w:rPr>
        <w:tab/>
      </w:r>
      <w:r w:rsidRPr="00042DDD">
        <w:rPr>
          <w:rFonts w:hAnsi="Times New Roman" w:ascii="Times New Roman"/>
          <w:szCs w:val="24"/>
        </w:rPr>
        <w:tab/>
      </w:r>
      <w:r w:rsidRPr="00042DDD">
        <w:rPr>
          <w:rFonts w:hAnsi="Times New Roman" w:ascii="Times New Roman"/>
          <w:szCs w:val="24"/>
        </w:rPr>
        <w:tab/>
      </w:r>
      <w:r w:rsidRPr="00042DDD">
        <w:rPr>
          <w:rFonts w:hAnsi="Times New Roman" w:ascii="Times New Roman"/>
          <w:szCs w:val="24"/>
        </w:rPr>
        <w:tab/>
      </w:r>
      <w:r w:rsidRPr="00042DDD">
        <w:rPr>
          <w:rFonts w:hAnsi="Times New Roman" w:ascii="Times New Roman"/>
          <w:szCs w:val="24"/>
        </w:rPr>
        <w:tab/>
      </w:r>
      <w:r w:rsidRPr="00042DDD">
        <w:rPr>
          <w:rFonts w:hAnsi="Times New Roman" w:ascii="Times New Roman"/>
          <w:szCs w:val="24"/>
        </w:rPr>
        <w:tab/>
      </w:r>
      <w:r w:rsidRPr="00042DDD">
        <w:rPr>
          <w:rFonts w:hAnsi="Times New Roman" w:ascii="Times New Roman"/>
          <w:szCs w:val="24"/>
        </w:rPr>
        <w:tab/>
      </w:r>
      <w:r w:rsidR="00D46373">
        <w:rPr>
          <w:rFonts w:hAnsi="Times New Roman" w:ascii="Times New Roman"/>
          <w:szCs w:val="24"/>
        </w:rPr>
        <w:t>Nada Kraljić,v.r.</w:t>
      </w:r>
      <w:r w:rsidRPr="00042DDD">
        <w:rPr>
          <w:rFonts w:hAnsi="Times New Roman" w:ascii="Times New Roman"/>
          <w:szCs w:val="24"/>
        </w:rPr>
        <w:t xml:space="preserve">   </w:t>
      </w:r>
    </w:p>
    <w:p w:rsidRDefault="00B82AE0" w:rsidR="00B82AE0">
      <w:pPr>
        <w:rPr>
          <w:rFonts w:hAnsi="Times New Roman" w:ascii="Times New Roman"/>
          <w:szCs w:val="24"/>
        </w:rPr>
      </w:pPr>
    </w:p>
    <w:p w:rsidRDefault="00D46373" w:rsidR="00D46373" w:rsidRPr="00D46373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D46373">
        <w:rPr>
          <w:rFonts w:hAnsi="Times New Roman" w:ascii="Times New Roman"/>
        </w:rPr>
        <w:t xml:space="preserve">Za točnost </w:t>
      </w:r>
      <w:proofErr w:type="spellStart"/>
      <w:r w:rsidRPr="00D46373">
        <w:rPr>
          <w:rFonts w:hAnsi="Times New Roman" w:ascii="Times New Roman"/>
        </w:rPr>
        <w:t>otpravka</w:t>
      </w:r>
      <w:proofErr w:type="spellEnd"/>
      <w:r w:rsidRPr="00D46373">
        <w:rPr>
          <w:rFonts w:hAnsi="Times New Roman" w:ascii="Times New Roman"/>
        </w:rPr>
        <w:t>-</w:t>
      </w:r>
      <w:proofErr w:type="spellStart"/>
      <w:r w:rsidRPr="00D46373">
        <w:rPr>
          <w:rFonts w:hAnsi="Times New Roman" w:ascii="Times New Roman"/>
        </w:rPr>
        <w:t>ovl.službenik</w:t>
      </w:r>
      <w:proofErr w:type="spellEnd"/>
    </w:p>
    <w:p w:rsidRDefault="00D46373" w:rsidP="00D46373" w:rsidR="00D46373" w:rsidRPr="00D46373">
      <w:pPr>
        <w:ind w:firstLine="708" w:left="4956"/>
        <w:rPr>
          <w:rFonts w:hAnsi="Times New Roman" w:ascii="Times New Roman"/>
        </w:rPr>
      </w:pPr>
      <w:r w:rsidRPr="00D46373">
        <w:rPr>
          <w:rFonts w:hAnsi="Times New Roman" w:ascii="Times New Roman"/>
        </w:rPr>
        <w:t>Vinka Mihalinčić</w:t>
      </w:r>
    </w:p>
    <w:p w:rsidRDefault="00D46373" w:rsidR="00D46373" w:rsidRPr="00042DDD">
      <w:pPr>
        <w:rPr>
          <w:rFonts w:hAnsi="Times New Roman" w:ascii="Times New Roman"/>
          <w:szCs w:val="24"/>
        </w:rPr>
      </w:pPr>
    </w:p>
    <w:sectPr w:rsidSect="006564F4" w:rsidR="00D46373" w:rsidRPr="00042DDD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0420D2"/>
    <w:rsid w:val="00042DDD"/>
    <w:rsid w:val="0011294D"/>
    <w:rsid w:val="00120104"/>
    <w:rsid w:val="00130D68"/>
    <w:rsid w:val="001970D1"/>
    <w:rsid w:val="001F112F"/>
    <w:rsid w:val="002F2BD1"/>
    <w:rsid w:val="00312D87"/>
    <w:rsid w:val="00320FA8"/>
    <w:rsid w:val="00361423"/>
    <w:rsid w:val="004814BC"/>
    <w:rsid w:val="00487CCD"/>
    <w:rsid w:val="005E4C29"/>
    <w:rsid w:val="00601F0C"/>
    <w:rsid w:val="0072617A"/>
    <w:rsid w:val="007C1B9C"/>
    <w:rsid w:val="00920EDA"/>
    <w:rsid w:val="00A22213"/>
    <w:rsid w:val="00A53A26"/>
    <w:rsid w:val="00A74F51"/>
    <w:rsid w:val="00AB410D"/>
    <w:rsid w:val="00B82AE0"/>
    <w:rsid w:val="00BB4A20"/>
    <w:rsid w:val="00BE6F6D"/>
    <w:rsid w:val="00C643A4"/>
    <w:rsid w:val="00C757C2"/>
    <w:rsid w:val="00CC20B1"/>
    <w:rsid w:val="00D46373"/>
    <w:rsid w:val="00D80048"/>
    <w:rsid w:val="00DE3357"/>
    <w:rsid w:val="00E13E9A"/>
    <w:rsid w:val="00F25CDB"/>
    <w:rsid w:val="00F26225"/>
    <w:rsid w:val="00F32FFF"/>
    <w:rsid w:val="00F40E1D"/>
    <w:rsid w:val="00F8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6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3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3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3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3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6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3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3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3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3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1837</izvorni_sadrzaj>
    <derivirana_varijabla naziv="DomainObject.Predmet.Broj_1">1837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rujna 2016.</izvorni_sadrzaj>
    <derivirana_varijabla naziv="DomainObject.Predmet.DatumRjesavanja_1">26.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St-1837/2013</izvorni_sadrzaj>
    <derivirana_varijabla naziv="DomainObject.Predmet.OznakaBroj_1">St-1837/2013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CODEX 2006 d.o.o. za građenje, trgovinu i usluge</izvorni_sadrzaj>
    <derivirana_varijabla naziv="DomainObject.Predmet.ProtustrankaFormated_1">  CODEX 2006 d.o.o. za građenje, trgovinu i usluge</derivirana_varijabla>
  </DomainObject.Predmet.ProtustrankaFormated>
  <DomainObject.Predmet.ProtustrankaFormatedOIB>
    <izvorni_sadrzaj>  CODEX 2006 d.o.o. za građenje, trgovinu i usluge, OIB 67878877135</izvorni_sadrzaj>
    <derivirana_varijabla naziv="DomainObject.Predmet.ProtustrankaFormatedOIB_1">  CODEX 2006 d.o.o. za građenje, trgovinu i usluge, OIB 67878877135</derivirana_varijabla>
  </DomainObject.Predmet.ProtustrankaFormatedOIB>
  <DomainObject.Predmet.ProtustrankaFormatedWithAdress>
    <izvorni_sadrzaj> CODEX 2006 d.o.o. za građenje, trgovinu i usluge, S. i A. Radića 44, Sisak</izvorni_sadrzaj>
    <derivirana_varijabla naziv="DomainObject.Predmet.ProtustrankaFormatedWithAdress_1"> CODEX 2006 d.o.o. za građenje, trgovinu i usluge, S. i A. Radića 44, Sisak</derivirana_varijabla>
  </DomainObject.Predmet.ProtustrankaFormatedWithAdress>
  <DomainObject.Predmet.ProtustrankaFormatedWithAdressOIB>
    <izvorni_sadrzaj> CODEX 2006 d.o.o. za građenje, trgovinu i usluge, OIB 67878877135, S. i A. Radića 44, Sisak</izvorni_sadrzaj>
    <derivirana_varijabla naziv="DomainObject.Predmet.ProtustrankaFormatedWithAdressOIB_1"> CODEX 2006 d.o.o. za građenje, trgovinu i usluge, OIB 67878877135, S. i A. Radića 44, Sisak</derivirana_varijabla>
  </DomainObject.Predmet.ProtustrankaFormatedWithAdressOIB>
  <DomainObject.Predmet.ProtustrankaWithAdress>
    <izvorni_sadrzaj>CODEX 2006 d.o.o. za građenje, trgovinu i usluge S. i A. Radića 44, Sisak</izvorni_sadrzaj>
    <derivirana_varijabla naziv="DomainObject.Predmet.ProtustrankaWithAdress_1">CODEX 2006 d.o.o. za građenje, trgovinu i usluge S. i A. Radića 44, Sisak</derivirana_varijabla>
  </DomainObject.Predmet.ProtustrankaWithAdress>
  <DomainObject.Predmet.ProtustrankaWithAdressOIB>
    <izvorni_sadrzaj>CODEX 2006 d.o.o. za građenje, trgovinu i usluge, OIB 67878877135, S. i A. Radića 44, Sisak</izvorni_sadrzaj>
    <derivirana_varijabla naziv="DomainObject.Predmet.ProtustrankaWithAdressOIB_1">CODEX 2006 d.o.o. za građenje, trgovinu i usluge, OIB 67878877135, S. i A. Radića 44, Sisak</derivirana_varijabla>
  </DomainObject.Predmet.ProtustrankaWithAdressOIB>
  <DomainObject.Predmet.ProtustrankaNazivFormated>
    <izvorni_sadrzaj>CODEX 2006 d.o.o. za građenje, trgovinu i usluge</izvorni_sadrzaj>
    <derivirana_varijabla naziv="DomainObject.Predmet.ProtustrankaNazivFormated_1">CODEX 2006 d.o.o. za građenje, trgovinu i usluge</derivirana_varijabla>
  </DomainObject.Predmet.ProtustrankaNazivFormated>
  <DomainObject.Predmet.ProtustrankaNazivFormatedOIB>
    <izvorni_sadrzaj>CODEX 2006 d.o.o. za građenje, trgovinu i usluge, OIB 67878877135</izvorni_sadrzaj>
    <derivirana_varijabla naziv="DomainObject.Predmet.ProtustrankaNazivFormatedOIB_1">CODEX 2006 d.o.o. za građenje, trgovinu i usluge, OIB 67878877135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Trg svibanjskih žrtava 1995. br. 1, 10000 Zagreb; VJEROVNICI</izvorni_sadrzaj>
    <derivirana_varijabla naziv="DomainObject.Predmet.StrankaFormatedWithAdress_1"> FINA ZAGREB, Trg svibanjskih žrtava 1995. br. 1, 10000 Zagreb; VJEROVNICI</derivirana_varijabla>
  </DomainObject.Predmet.StrankaFormatedWithAdress>
  <DomainObject.Predmet.StrankaFormatedWithAdressOIB>
    <izvorni_sadrzaj> FINA ZAGREB, OIB 85821130368, Trg svibanjskih žrtava 1995. br. 1, 10000 Zagreb; VJEROVNICI</izvorni_sadrzaj>
    <derivirana_varijabla naziv="DomainObject.Predmet.StrankaFormatedWithAdressOIB_1"> FINA ZAGREB, OIB 85821130368, Trg svibanjskih žrtava 1995. br. 1, 10000 Zagreb; VJEROVNICI</derivirana_varijabla>
  </DomainObject.Predmet.StrankaFormatedWithAdressOIB>
  <DomainObject.Predmet.StrankaWithAdress>
    <izvorni_sadrzaj>FINA ZAGREB Trg svibanjskih žrtava 1995. br. 1,10000 Zagreb,VJEROVNICI </izvorni_sadrzaj>
    <derivirana_varijabla naziv="DomainObject.Predmet.StrankaWithAdress_1">FINA ZAGREB Trg svibanjskih žrtava 1995. br. 1,10000 Zagreb,VJEROVNICI </derivirana_varijabla>
  </DomainObject.Predmet.StrankaWithAdress>
  <DomainObject.Predmet.StrankaWithAdressOIB>
    <izvorni_sadrzaj>FINA ZAGREB, OIB 85821130368, Trg svibanjskih žrtava 1995. br. 1,10000 Zagreb,VJEROVNICI</izvorni_sadrzaj>
    <derivirana_varijabla naziv="DomainObject.Predmet.StrankaWithAdressOIB_1">FINA ZAGREB, OIB 85821130368, Trg svibanjskih žrtava 1995. br. 1,10000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Trg svibanjskih žrtava 1995. br. 1, 10000 Zagreb</item>
      <item>VJEROVNICI</item>
    </izvorni_sadrzaj>
    <derivirana_varijabla naziv="DomainObject.Predmet.StrankaListFormatedWithAdress_1">
      <item>FINA ZAGREB, Trg svibanjskih žrtava 1995. br. 1, 10000 Zagreb</item>
      <item>VJEROVNICI</item>
    </derivirana_varijabla>
  </DomainObject.Predmet.StrankaListFormatedWithAdress>
  <DomainObject.Predmet.StrankaListFormatedWithAdressOIB>
    <izvorni_sadrzaj>
      <item>FINA ZAGREB, OIB 85821130368, Trg svibanjskih žrtava 1995. br. 1, 10000 Zagreb</item>
      <item>VJEROVNICI</item>
    </izvorni_sadrzaj>
    <derivirana_varijabla naziv="DomainObject.Predmet.StrankaListFormatedWithAdressOIB_1">
      <item>FINA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CODEX 2006 d.o.o. za građenje, trgovinu i usluge</item>
    </izvorni_sadrzaj>
    <derivirana_varijabla naziv="DomainObject.Predmet.ProtuStrankaListFormated_1">
      <item>CODEX 2006 d.o.o. za građenje, trgovinu i usluge</item>
    </derivirana_varijabla>
  </DomainObject.Predmet.ProtuStrankaListFormated>
  <DomainObject.Predmet.ProtuStrankaListFormatedOIB>
    <izvorni_sadrzaj>
      <item>CODEX 2006 d.o.o. za građenje, trgovinu i usluge, OIB 67878877135</item>
    </izvorni_sadrzaj>
    <derivirana_varijabla naziv="DomainObject.Predmet.ProtuStrankaListFormatedOIB_1">
      <item>CODEX 2006 d.o.o. za građenje, trgovinu i usluge, OIB 67878877135</item>
    </derivirana_varijabla>
  </DomainObject.Predmet.ProtuStrankaListFormatedOIB>
  <DomainObject.Predmet.ProtuStrankaListFormatedWithAdress>
    <izvorni_sadrzaj>
      <item>CODEX 2006 d.o.o. za građenje, trgovinu i usluge, S. i A. Radića 44, Sisak</item>
    </izvorni_sadrzaj>
    <derivirana_varijabla naziv="DomainObject.Predmet.ProtuStrankaListFormatedWithAdress_1">
      <item>CODEX 2006 d.o.o. za građenje, trgovinu i usluge, S. i A. Radića 44, Sisak</item>
    </derivirana_varijabla>
  </DomainObject.Predmet.ProtuStrankaListFormatedWithAdress>
  <DomainObject.Predmet.ProtuStrankaListFormatedWithAdressOIB>
    <izvorni_sadrzaj>
      <item>CODEX 2006 d.o.o. za građenje, trgovinu i usluge, OIB 67878877135, S. i A. Radića 44, Sisak</item>
    </izvorni_sadrzaj>
    <derivirana_varijabla naziv="DomainObject.Predmet.ProtuStrankaListFormatedWithAdressOIB_1">
      <item>CODEX 2006 d.o.o. za građenje, trgovinu i usluge, OIB 67878877135, S. i A. Radića 44, Sisak</item>
    </derivirana_varijabla>
  </DomainObject.Predmet.ProtuStrankaListFormatedWithAdressOIB>
  <DomainObject.Predmet.ProtuStrankaListNazivFormated>
    <izvorni_sadrzaj>
      <item>CODEX 2006 d.o.o. za građenje, trgovinu i usluge</item>
    </izvorni_sadrzaj>
    <derivirana_varijabla naziv="DomainObject.Predmet.ProtuStrankaListNazivFormated_1">
      <item>CODEX 2006 d.o.o. za građenje, trgovinu i usluge</item>
    </derivirana_varijabla>
  </DomainObject.Predmet.ProtuStrankaListNazivFormated>
  <DomainObject.Predmet.ProtuStrankaListNazivFormatedOIB>
    <izvorni_sadrzaj>
      <item>CODEX 2006 d.o.o. za građenje, trgovinu i usluge, OIB 67878877135</item>
    </izvorni_sadrzaj>
    <derivirana_varijabla naziv="DomainObject.Predmet.ProtuStrankaListNazivFormatedOIB_1">
      <item>CODEX 2006 d.o.o. za građenje, trgovinu i usluge, OIB 67878877135</item>
    </derivirana_varijabla>
  </DomainObject.Predmet.ProtuStrankaListNazivFormatedOIB>
  <DomainObject.Predmet.OstaliListFormated>
    <izvorni_sadrzaj>
      <item>Davor Panjkret</item>
      <item>Božidar Brkljač</item>
    </izvorni_sadrzaj>
    <derivirana_varijabla naziv="DomainObject.Predmet.OstaliListFormated_1">
      <item>Davor Panjkret</item>
      <item>Božidar Brkljač</item>
    </derivirana_varijabla>
  </DomainObject.Predmet.OstaliListFormated>
  <DomainObject.Predmet.OstaliListFormatedOIB>
    <izvorni_sadrzaj>
      <item>Davor Panjkret, OIB 99966632994</item>
      <item>Božidar Brkljač, OIB 58227850404</item>
    </izvorni_sadrzaj>
    <derivirana_varijabla naziv="DomainObject.Predmet.OstaliListFormatedOIB_1">
      <item>Davor Panjkret, OIB 99966632994</item>
      <item>Božidar Brkljač, OIB 58227850404</item>
    </derivirana_varijabla>
  </DomainObject.Predmet.OstaliListFormatedOIB>
  <DomainObject.Predmet.OstaliListFormatedWithAdress>
    <izvorni_sadrzaj>
      <item>Davor Panjkret, Voćarska 11 A, 44250 Petrinja</item>
      <item>Božidar Brkljač, Šime Devčića 3, 10000 Zagreb</item>
    </izvorni_sadrzaj>
    <derivirana_varijabla naziv="DomainObject.Predmet.OstaliListFormatedWithAdress_1">
      <item>Davor Panjkret, Voćarska 11 A, 44250 Petrinja</item>
      <item>Božidar Brkljač, Šime Devčića 3, 10000 Zagreb</item>
    </derivirana_varijabla>
  </DomainObject.Predmet.OstaliListFormatedWithAdress>
  <DomainObject.Predmet.OstaliListFormatedWithAdressOIB>
    <izvorni_sadrzaj>
      <item>Davor Panjkret, OIB 99966632994, Voćarska 11 A, 44250 Petrinja</item>
      <item>Božidar Brkljač, OIB 58227850404, Šime Devčića 3, 10000 Zagreb</item>
    </izvorni_sadrzaj>
    <derivirana_varijabla naziv="DomainObject.Predmet.OstaliListFormatedWithAdressOIB_1">
      <item>Davor Panjkret, OIB 99966632994, Voćarska 11 A, 44250 Petrinja</item>
      <item>Božidar Brkljač, OIB 58227850404, Šime Devčića 3, 10000 Zagreb</item>
    </derivirana_varijabla>
  </DomainObject.Predmet.OstaliListFormatedWithAdressOIB>
  <DomainObject.Predmet.OstaliListNazivFormated>
    <izvorni_sadrzaj>
      <item>Davor Panjkret</item>
      <item>Božidar Brkljač</item>
    </izvorni_sadrzaj>
    <derivirana_varijabla naziv="DomainObject.Predmet.OstaliListNazivFormated_1">
      <item>Davor Panjkret</item>
      <item>Božidar Brkljač</item>
    </derivirana_varijabla>
  </DomainObject.Predmet.OstaliListNazivFormated>
  <DomainObject.Predmet.OstaliListNazivFormatedOIB>
    <izvorni_sadrzaj>
      <item>Davor Panjkret, OIB 99966632994</item>
      <item>Božidar Brkljač, OIB 58227850404</item>
    </izvorni_sadrzaj>
    <derivirana_varijabla naziv="DomainObject.Predmet.OstaliListNazivFormatedOIB_1">
      <item>Davor Panjkret, OIB 99966632994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CODEX 2006 d.o.o. za građenje, trgovinu i usluge</izvorni_sadrzaj>
    <derivirana_varijabla naziv="DomainObject.Predmet.ProtustrankaIDrugi_1">CODEX 2006 d.o.o. za građenje, trgovinu i usluge</derivirana_varijabla>
  </DomainObject.Predmet.ProtustrankaIDrugi>
  <DomainObject.Predmet.StrankaIDrugiAdressOIB>
    <izvorni_sadrzaj>FINA ZAGREB, OIB 85821130368, Trg svibanjskih žrtava 1995. br. 1, 10000 Zagreb i dr.</izvorni_sadrzaj>
    <derivirana_varijabla naziv="DomainObject.Predmet.StrankaIDrugiAdressOIB_1">FINA ZAGREB, OIB 85821130368, Trg svibanjskih žrtava 1995. br. 1, 10000 Zagreb i dr.</derivirana_varijabla>
  </DomainObject.Predmet.StrankaIDrugiAdressOIB>
  <DomainObject.Predmet.ProtustrankaIDrugiAdressOIB>
    <izvorni_sadrzaj>CODEX 2006 d.o.o. za građenje, trgovinu i usluge, OIB 67878877135, S. i A. Radića 44, Sisak</izvorni_sadrzaj>
    <derivirana_varijabla naziv="DomainObject.Predmet.ProtustrankaIDrugiAdressOIB_1">CODEX 2006 d.o.o. za građenje, trgovinu i usluge, OIB 67878877135, S. i A. Radića 44,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rujna 2016.</izvorni_sadrzaj>
    <derivirana_varijabla naziv="DomainObject.Predmet.OdlukaRjesenje.DatumDonosenjaOdluke_1">23. rujna 2016.</derivirana_varijabla>
  </DomainObject.Predmet.OdlukaRjesenje.DatumDonosenjaOdluke>
  <DomainObject.Predmet.OdlukaRjesenje.DatumPravomocnosti>
    <izvorni_sadrzaj>11. studenog 2016.</izvorni_sadrzaj>
    <derivirana_varijabla naziv="DomainObject.Predmet.OdlukaRjesenje.DatumPravomocnosti_1">11. studenog 2016.</derivirana_varijabla>
  </DomainObject.Predmet.OdlukaRjesenje.DatumPravomocnosti>
  <DomainObject.Predmet.OdlukaRjesenje.Oznaka>
    <izvorni_sadrzaj>St-1837/2013-54</izvorni_sadrzaj>
    <derivirana_varijabla naziv="DomainObject.Predmet.OdlukaRjesenje.Oznaka_1">St-1837/2013-54</derivirana_varijabla>
  </DomainObject.Predmet.OdlukaRjesenje.Oznaka>
  <DomainObject.Predmet.SudioniciListNaziv>
    <izvorni_sadrzaj>
      <item>CODEX 2006 d.o.o. za građenje, trgovinu i usluge</item>
      <item>FINA ZAGREB</item>
      <item>Davor Panjkret</item>
      <item>Božidar Brkljač</item>
      <item>VJEROVNICI</item>
    </izvorni_sadrzaj>
    <derivirana_varijabla naziv="DomainObject.Predmet.SudioniciListNaziv_1">
      <item>CODEX 2006 d.o.o. za građenje, trgovinu i usluge</item>
      <item>FINA ZAGREB</item>
      <item>Davor Panjkret</item>
      <item>Božidar Brkljač</item>
      <item>VJEROVNICI</item>
    </derivirana_varijabla>
  </DomainObject.Predmet.SudioniciListNaziv>
  <DomainObject.Predmet.SudioniciListAdressOIB>
    <izvorni_sadrzaj>
      <item>CODEX 2006 d.o.o. za građenje, trgovinu i usluge, OIB 67878877135, S. i A. Radića 44,Sisak</item>
      <item>FINA ZAGREB, OIB 85821130368, Trg svibanjskih žrtava 1995. br. 1,10000 Zagreb</item>
      <item>Davor Panjkret, OIB 99966632994, Voćarska 11 A,44250 Petrinja</item>
      <item>Božidar Brkljač, OIB 58227850404, Šime Devčića 3,10000 Zagreb</item>
      <item>VJEROVNICI</item>
    </izvorni_sadrzaj>
    <derivirana_varijabla naziv="DomainObject.Predmet.SudioniciListAdressOIB_1">
      <item>CODEX 2006 d.o.o. za građenje, trgovinu i usluge, OIB 67878877135, S. i A. Radića 44,Sisak</item>
      <item>FINA ZAGREB, OIB 85821130368, Trg svibanjskih žrtava 1995. br. 1,10000 Zagreb</item>
      <item>Davor Panjkret, OIB 99966632994, Voćarska 11 A,44250 Petrinja</item>
      <item>Božidar Brkljač, OIB 58227850404, Šime Devčića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67878877135</item>
      <item>, OIB 85821130368</item>
      <item>, OIB 99966632994</item>
      <item>, OIB 58227850404</item>
      <item>, OIB null</item>
    </izvorni_sadrzaj>
    <derivirana_varijabla naziv="DomainObject.Predmet.SudioniciListNazivOIB_1">
      <item>, OIB 67878877135</item>
      <item>, OIB 85821130368</item>
      <item>, OIB 99966632994</item>
      <item>, OIB 58227850404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1149</properties:Characters>
  <properties:Lines>38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2017-08-30T07:58:00Z</dcterms:created>
  <dc:creator>Kristina Švajger</dc:creator>
  <cp:lastModifiedBy>Vinka Mihalinčić</cp:lastModifiedBy>
  <cp:lastPrinted>2016-10-07T10:26:00Z</cp:lastPrinted>
  <dcterms:modified xmlns:xsi="http://www.w3.org/2001/XMLSchema-instance" xsi:type="dcterms:W3CDTF">2017-08-30T08:10:00Z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