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a5fff" w14:paraId="0ea5fff" w:rsidRDefault="00CC1DE7" w:rsidR="00CC1DE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D60CE" w:rsidP="002D60CE" w:rsidR="002D60CE" w:rsidRPr="00B9015B">
      <w:pPr>
        <w:jc w:val="both"/>
      </w:pPr>
      <w:r w:rsidRPr="00B9015B">
        <w:t>REPUBLIKA HRVATSKA</w:t>
      </w:r>
    </w:p>
    <w:p w:rsidRDefault="002D60CE" w:rsidP="002D60CE" w:rsidR="002D60CE" w:rsidRPr="00B9015B">
      <w:pPr>
        <w:jc w:val="both"/>
      </w:pPr>
      <w:r w:rsidRPr="00B9015B">
        <w:t xml:space="preserve">TRGOVAČKI SUD U ZAGREBU                                 </w:t>
      </w:r>
      <w:r w:rsidR="00F92DB1">
        <w:t xml:space="preserve">                               </w:t>
      </w:r>
    </w:p>
    <w:p w:rsidRDefault="002D60CE" w:rsidP="002D60CE" w:rsidR="002D60CE" w:rsidRPr="00B9015B">
      <w:pPr>
        <w:jc w:val="both"/>
      </w:pPr>
      <w:r w:rsidRPr="00B9015B">
        <w:t>Amruševa 2/II</w:t>
      </w:r>
    </w:p>
    <w:p w:rsidRDefault="00FF29C1" w:rsidP="000E261F" w:rsidR="00FF29C1"/>
    <w:p w:rsidRDefault="00B531B4" w:rsidP="00B531B4" w:rsidR="00B531B4" w:rsidRPr="00AF14D9">
      <w:pPr>
        <w:jc w:val="right"/>
      </w:pPr>
      <w:r w:rsidRPr="00AF14D9">
        <w:t xml:space="preserve">                                        </w:t>
      </w:r>
      <w:r>
        <w:t>87. St-953/2018</w:t>
      </w:r>
      <w:r w:rsidRPr="00AF14D9">
        <w:t xml:space="preserve">  </w:t>
      </w:r>
    </w:p>
    <w:p w:rsidRDefault="00B531B4" w:rsidP="00B531B4" w:rsidR="00B531B4" w:rsidRPr="00AF14D9">
      <w:pPr>
        <w:jc w:val="center"/>
      </w:pPr>
    </w:p>
    <w:p w:rsidRDefault="00B531B4" w:rsidP="00B531B4" w:rsidR="00B531B4" w:rsidRPr="00AF14D9">
      <w:pPr>
        <w:jc w:val="center"/>
      </w:pPr>
      <w:r w:rsidRPr="00AF14D9">
        <w:t>U  I M E  R E P U B L I K E  H R V A T S K E</w:t>
      </w:r>
    </w:p>
    <w:p w:rsidRDefault="00B531B4" w:rsidP="00B531B4" w:rsidR="00B531B4" w:rsidRPr="00AF14D9">
      <w:pPr>
        <w:jc w:val="center"/>
      </w:pPr>
    </w:p>
    <w:p w:rsidRDefault="00B531B4" w:rsidP="00B531B4" w:rsidR="00B531B4" w:rsidRPr="00AF14D9">
      <w:pPr>
        <w:jc w:val="center"/>
      </w:pPr>
      <w:r w:rsidRPr="00AF14D9">
        <w:t>R J E Š E N J E</w:t>
      </w:r>
    </w:p>
    <w:p w:rsidRDefault="00B531B4" w:rsidP="00B531B4" w:rsidR="00B531B4" w:rsidRPr="00AF14D9">
      <w:pPr>
        <w:jc w:val="both"/>
      </w:pPr>
    </w:p>
    <w:p w:rsidRDefault="00B531B4" w:rsidP="00B531B4" w:rsidR="00B531B4" w:rsidRPr="00AF14D9">
      <w:pPr>
        <w:ind w:firstLine="708"/>
        <w:jc w:val="both"/>
      </w:pPr>
      <w:r w:rsidRPr="00AF14D9">
        <w:t xml:space="preserve">Trgovački sud u Zagrebu, sudac Marija Bakula Vugrinec, u stečajnom postupku u povodu prijedloga predlagatelja FINANCIJSKE AGENCIJE, OIB 85821130368, Zagreb, Ulica grada Vukovara 70, za pokretanje stečajnog postupka nad dužnikom </w:t>
      </w:r>
      <w:r w:rsidRPr="00EE7DBB">
        <w:rPr>
          <w:lang w:val="pt-BR"/>
        </w:rPr>
        <w:t xml:space="preserve">ALENIKA-PROMET j.d.o.o., OIB </w:t>
      </w:r>
      <w:r w:rsidRPr="00EE7DBB">
        <w:t xml:space="preserve">92662110651, </w:t>
      </w:r>
      <w:r w:rsidRPr="00EE7DBB">
        <w:rPr>
          <w:lang w:val="pt-BR"/>
        </w:rPr>
        <w:t>Zagreb, Banovička 25</w:t>
      </w:r>
      <w:r>
        <w:rPr>
          <w:sz w:val="22"/>
          <w:szCs w:val="22"/>
          <w:lang w:val="pt-BR"/>
        </w:rPr>
        <w:t>,</w:t>
      </w:r>
      <w:r w:rsidRPr="00AF14D9">
        <w:t xml:space="preserve"> </w:t>
      </w:r>
      <w:r>
        <w:t>23. svibnja</w:t>
      </w:r>
      <w:r w:rsidRPr="00AF14D9">
        <w:t xml:space="preserve"> 2019.</w:t>
      </w:r>
    </w:p>
    <w:p w:rsidRDefault="00D677F7" w:rsidP="00D677F7" w:rsidR="00D677F7">
      <w:pPr>
        <w:jc w:val="both"/>
      </w:pPr>
    </w:p>
    <w:p w:rsidRDefault="00FF29C1" w:rsidP="00D677F7" w:rsidR="00FF29C1" w:rsidRPr="00B9015B">
      <w:pPr>
        <w:jc w:val="both"/>
      </w:pPr>
    </w:p>
    <w:p w:rsidRDefault="00065B42" w:rsidP="00D677F7" w:rsidR="00065B42" w:rsidRPr="00B9015B">
      <w:pPr>
        <w:jc w:val="center"/>
      </w:pPr>
      <w:r w:rsidRPr="00B9015B">
        <w:t>r i j e š i o     j e</w:t>
      </w:r>
    </w:p>
    <w:p w:rsidRDefault="00065B42" w:rsidP="00065B42" w:rsidR="00FF29C1">
      <w:r w:rsidRPr="00B9015B">
        <w:t xml:space="preserve"> </w:t>
      </w:r>
    </w:p>
    <w:p w:rsidRDefault="00FF29C1" w:rsidP="00065B42" w:rsidR="00FF29C1" w:rsidRPr="00B9015B"/>
    <w:p w:rsidRDefault="00065B42" w:rsidP="0021298E" w:rsidR="00065B42">
      <w:pPr>
        <w:ind w:firstLine="708"/>
        <w:jc w:val="both"/>
      </w:pPr>
      <w:r w:rsidRPr="00B9015B">
        <w:t>I</w:t>
      </w:r>
      <w:r w:rsidR="00D677F7" w:rsidRPr="00B9015B">
        <w:t>.</w:t>
      </w:r>
      <w:r w:rsidRPr="00B9015B">
        <w:t xml:space="preserve"> Pozivaju se </w:t>
      </w:r>
      <w:r w:rsidR="00704DD0" w:rsidRPr="00704DD0">
        <w:t>osobe koje imaju pravni interes</w:t>
      </w:r>
      <w:r w:rsidR="00240982">
        <w:t xml:space="preserve"> za provedbom stečajnoga postup</w:t>
      </w:r>
      <w:r w:rsidR="00704DD0" w:rsidRPr="00704DD0">
        <w:t>ka</w:t>
      </w:r>
      <w:r w:rsidR="00F324F6">
        <w:t xml:space="preserve"> nad </w:t>
      </w:r>
      <w:r w:rsidRPr="00B9015B">
        <w:t xml:space="preserve"> d</w:t>
      </w:r>
      <w:r w:rsidR="00704DD0">
        <w:t>užnikom</w:t>
      </w:r>
      <w:r w:rsidR="00682CD1" w:rsidRPr="00682CD1">
        <w:rPr>
          <w:lang w:val="pt-BR"/>
        </w:rPr>
        <w:t xml:space="preserve"> </w:t>
      </w:r>
      <w:r w:rsidR="009D1CA1" w:rsidRPr="00EE7DBB">
        <w:rPr>
          <w:lang w:val="pt-BR"/>
        </w:rPr>
        <w:t xml:space="preserve">ALENIKA-PROMET j.d.o.o., OIB </w:t>
      </w:r>
      <w:r w:rsidR="009D1CA1" w:rsidRPr="00EE7DBB">
        <w:t xml:space="preserve">92662110651, </w:t>
      </w:r>
      <w:r w:rsidR="009D1CA1" w:rsidRPr="00EE7DBB">
        <w:rPr>
          <w:lang w:val="pt-BR"/>
        </w:rPr>
        <w:t>Zagreb, Banovička 25</w:t>
      </w:r>
      <w:r w:rsidR="00241401">
        <w:rPr>
          <w:lang w:val="pt-BR"/>
        </w:rPr>
        <w:t xml:space="preserve">, </w:t>
      </w:r>
      <w:r w:rsidR="00704DD0">
        <w:rPr>
          <w:lang w:val="pt-BR"/>
        </w:rPr>
        <w:t>u roku 15 dana</w:t>
      </w:r>
      <w:r w:rsidR="00C40A44">
        <w:rPr>
          <w:lang w:val="pt-BR"/>
        </w:rPr>
        <w:t xml:space="preserve"> predujmiti iznos od</w:t>
      </w:r>
      <w:r w:rsidR="005543BD" w:rsidRPr="005543BD">
        <w:rPr>
          <w:lang w:val="pt-BR"/>
        </w:rPr>
        <w:t xml:space="preserve"> </w:t>
      </w:r>
      <w:r w:rsidR="009D1CA1">
        <w:t>1.120,00</w:t>
      </w:r>
      <w:r w:rsidR="00134F3A" w:rsidRPr="00134F3A">
        <w:t xml:space="preserve">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9D1CA1">
        <w:t>953-18</w:t>
      </w:r>
      <w:r w:rsidR="00A0793E" w:rsidRPr="00B9015B">
        <w:t>.</w:t>
      </w:r>
    </w:p>
    <w:p w:rsidRDefault="00FF29C1" w:rsidP="0021298E" w:rsidR="00FF29C1" w:rsidRPr="00B9015B">
      <w:pPr>
        <w:ind w:firstLine="708"/>
        <w:jc w:val="both"/>
      </w:pPr>
    </w:p>
    <w:p w:rsidRDefault="00065B42" w:rsidP="0021298E" w:rsidR="00065B42" w:rsidRPr="00B9015B">
      <w:pPr>
        <w:ind w:firstLine="708"/>
        <w:jc w:val="both"/>
      </w:pPr>
      <w:r w:rsidRPr="00B9015B">
        <w:t>II</w:t>
      </w:r>
      <w:r w:rsidR="00D677F7" w:rsidRPr="00B9015B">
        <w:t>. Ako</w:t>
      </w:r>
      <w:r w:rsidRPr="00B9015B">
        <w:t xml:space="preserve"> </w:t>
      </w:r>
      <w:r w:rsidR="00BF0DDB" w:rsidRPr="00BF0DDB">
        <w:t xml:space="preserve">osobe koje imaju pravni interes za </w:t>
      </w:r>
      <w:r w:rsidR="000E261F">
        <w:t>provedbom stečajnoga postup</w:t>
      </w:r>
      <w:r w:rsidR="00BF0DDB" w:rsidRPr="00BF0DDB">
        <w:t>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rsidRPr="00B9015B"/>
    <w:p w:rsidRDefault="00065B42" w:rsidP="00D677F7" w:rsidR="00065B42" w:rsidRPr="00B9015B">
      <w:pPr>
        <w:jc w:val="center"/>
      </w:pPr>
      <w:r w:rsidRPr="00B9015B">
        <w:t>Obrazloženje</w:t>
      </w:r>
    </w:p>
    <w:p w:rsidRDefault="00065B42" w:rsidP="00901CFD" w:rsidR="00FF29C1">
      <w:r w:rsidRPr="00B9015B">
        <w:t xml:space="preserve"> </w:t>
      </w:r>
    </w:p>
    <w:p w:rsidRDefault="00FF29C1" w:rsidP="00901CFD" w:rsidR="00FF29C1" w:rsidRPr="005543BD"/>
    <w:p w:rsidRDefault="00B531B4" w:rsidP="00B531B4" w:rsidR="00B531B4" w:rsidRPr="00AF14D9">
      <w:pPr>
        <w:ind w:firstLine="720"/>
        <w:jc w:val="both"/>
      </w:pPr>
      <w:r w:rsidRPr="00AF14D9">
        <w:t xml:space="preserve">Financijska agencija podnijela je prijedlog za otvaranje stečajnog postupka nad dužnikom </w:t>
      </w:r>
      <w:r w:rsidRPr="00EE7DBB">
        <w:rPr>
          <w:lang w:val="pt-BR"/>
        </w:rPr>
        <w:t xml:space="preserve">ALENIKA-PROMET j.d.o.o., OIB </w:t>
      </w:r>
      <w:r w:rsidRPr="00EE7DBB">
        <w:t xml:space="preserve">92662110651, </w:t>
      </w:r>
      <w:r w:rsidRPr="00EE7DBB">
        <w:rPr>
          <w:lang w:val="pt-BR"/>
        </w:rPr>
        <w:t>Zagreb, Banovička 25</w:t>
      </w:r>
      <w:r w:rsidRPr="00AF14D9">
        <w:t>, sukladno odredbi čl. 110. st. 1. Stečajnog zakona (“Narodne novine” broj 71/15 i 104/17, dalje: SZ).</w:t>
      </w:r>
    </w:p>
    <w:p w:rsidRDefault="00B531B4" w:rsidP="00B531B4" w:rsidR="00B531B4" w:rsidRPr="00AF14D9">
      <w:pPr>
        <w:ind w:firstLine="720"/>
        <w:jc w:val="both"/>
      </w:pPr>
    </w:p>
    <w:p w:rsidRDefault="00B531B4" w:rsidP="00B531B4" w:rsidR="00B531B4">
      <w:pPr>
        <w:ind w:firstLine="708"/>
        <w:jc w:val="both"/>
      </w:pPr>
      <w:r w:rsidRPr="00AF14D9">
        <w:t xml:space="preserve">Rješenjem od </w:t>
      </w:r>
      <w:r>
        <w:t>23. travnja 2018</w:t>
      </w:r>
      <w:r w:rsidRPr="00AF14D9">
        <w:t xml:space="preserve">. pokrenut je prethodni postupak nad dužnikom u skladu s odredbom čl. 115. st. 1. SZ-a, dok je </w:t>
      </w:r>
      <w:r w:rsidRPr="00A22B6E">
        <w:t>7. lipnja 2018.</w:t>
      </w:r>
      <w:r w:rsidRPr="00AF14D9">
        <w:t xml:space="preserve"> održano ročište radi očitovanja o prijedlogu za otvaranje stečajnog postupka</w:t>
      </w:r>
      <w:r>
        <w:t>, a 11. listopada 2018. ročište radi rasprave o pretpostavkama za otvaranje stečajnog postupka.</w:t>
      </w:r>
    </w:p>
    <w:p w:rsidRDefault="008C5EDB" w:rsidP="008C5EDB" w:rsidR="008C5EDB" w:rsidRPr="008C5EDB">
      <w:pPr>
        <w:pStyle w:val="Tijeloteksta"/>
      </w:pPr>
    </w:p>
    <w:p w:rsidRDefault="008A06D2" w:rsidP="008A06D2" w:rsidR="008A06D2">
      <w:pPr>
        <w:ind w:firstLine="708"/>
        <w:jc w:val="both"/>
      </w:pPr>
      <w:r>
        <w:t xml:space="preserve">Osoba ovlaštena za zastupanje dužnika podnijela je prokazni popis imovine te je dostavila brutto bilancu. Iz prokaznog popisa imovine, kojeg je potvrdio na ročištu, proizlazi da je vlasnik motornog vozila (koja činjenica proizlazi i iz Uvjerenja </w:t>
      </w:r>
      <w:r w:rsidRPr="00AF14D9">
        <w:t>Stanice za tehnički pregled vozila</w:t>
      </w:r>
      <w:r>
        <w:t xml:space="preserve">) N1, marke PEUGOT 2,2 HDI, godina proizvodnje 2002, broj šasije </w:t>
      </w:r>
      <w:r>
        <w:lastRenderedPageBreak/>
        <w:t xml:space="preserve">VF3ZCRMNB17123982, reg. oznaka ZG3099FS (oštećenog nakon prometne nezgode), uredske opreme (nabavne vrijednosti 7.126,56 kn), mobilnog telefona (nabavne vrijednosti 5.088,00 kn), da ima novčanu tražbinu prema </w:t>
      </w:r>
      <w:r w:rsidRPr="003C15A1">
        <w:t>Studentskom centru u Zagrebu</w:t>
      </w:r>
      <w:r>
        <w:t xml:space="preserve"> u iznosu od 76.128,56 kn i novčana sredstv</w:t>
      </w:r>
      <w:r w:rsidRPr="003C15A1">
        <w:t>a na računu kod Privredne banke Zagreb d.d.</w:t>
      </w:r>
      <w:r>
        <w:t xml:space="preserve"> u iznosu od 148.620,00 kn.</w:t>
      </w:r>
    </w:p>
    <w:p w:rsidRDefault="008A06D2" w:rsidP="008A06D2" w:rsidR="008A06D2" w:rsidRPr="00DA6E44">
      <w:pPr>
        <w:ind w:firstLine="708"/>
        <w:jc w:val="both"/>
        <w:rPr>
          <w:u w:val="single"/>
        </w:rPr>
      </w:pPr>
    </w:p>
    <w:p w:rsidRDefault="008C5EDB" w:rsidP="00D06323" w:rsidR="00745421" w:rsidRPr="009D1CA1">
      <w:pPr>
        <w:pStyle w:val="Tijeloteksta"/>
        <w:ind w:firstLine="708"/>
      </w:pPr>
      <w:r w:rsidRPr="009D1CA1">
        <w:t xml:space="preserve">Sud je u skladu s čl. 11. st. 3. SZ-a uvidom u elektronički sustav zemljišnih knjiga utvrdio da dužnik nije evidentiran kao vlasnik nekretnine. </w:t>
      </w:r>
    </w:p>
    <w:p w:rsidRDefault="008A06D2" w:rsidP="00D06323" w:rsidR="008A06D2" w:rsidRPr="009D1CA1">
      <w:pPr>
        <w:pStyle w:val="Tijeloteksta"/>
        <w:ind w:firstLine="708"/>
      </w:pPr>
    </w:p>
    <w:p w:rsidRDefault="000957C9" w:rsidP="000957C9" w:rsidR="000957C9">
      <w:pPr>
        <w:ind w:firstLine="708"/>
        <w:jc w:val="both"/>
      </w:pPr>
      <w:r w:rsidRPr="009D1CA1">
        <w:t>Rješenjem od 28. veljače</w:t>
      </w:r>
      <w:r w:rsidR="00D07375" w:rsidRPr="009D1CA1">
        <w:t xml:space="preserve"> 2019. sud je imenovao privremenog stečajn</w:t>
      </w:r>
      <w:r w:rsidR="00766835" w:rsidRPr="009D1CA1">
        <w:t>og upravitelja.</w:t>
      </w:r>
      <w:r w:rsidR="00766835">
        <w:rPr>
          <w:u w:val="single"/>
        </w:rPr>
        <w:t xml:space="preserve"> </w:t>
      </w:r>
      <w:r w:rsidR="00766835">
        <w:t>Privremeni stečajni upravitelj je u pisanom izvješću naveo, a što je potvrdio i na ročištu</w:t>
      </w:r>
      <w:r w:rsidR="00191AD6">
        <w:t xml:space="preserve"> </w:t>
      </w:r>
      <w:r w:rsidR="00191AD6" w:rsidRPr="00191AD6">
        <w:t>radi rasprave o pretpostavkama za otvaranje stečajnog postupka</w:t>
      </w:r>
      <w:r w:rsidR="00766835" w:rsidRPr="00191AD6">
        <w:t>,</w:t>
      </w:r>
      <w:r w:rsidR="00766835">
        <w:t xml:space="preserve"> da je u odnosu na dužnika ostvaren stečajni razlog nesposobnosti za plaćanje i prezaduženosti, kao i da dužnik nema imovinu dostatnu za pokriće troškova prethodnog i stečajnog postupka budući da</w:t>
      </w:r>
      <w:r w:rsidR="00B044D6">
        <w:t xml:space="preserve"> </w:t>
      </w:r>
      <w:r>
        <w:t>procijenjena vrijednost dužnikove imovine iznosi 1.000,00 kn, jer je kombi marke Peugeot 2,2 HDI oštećeno u prometnoj nezgodi i nije u voznom stanju (osim ako se uloži minimalno 20.000,00 kn) te se može unovčiti kao staro željezo</w:t>
      </w:r>
      <w:r w:rsidR="00E0731E">
        <w:t xml:space="preserve"> u ukupnom iznosu od 1.000,00 kn prema težini vozila</w:t>
      </w:r>
      <w:r>
        <w:t>. Uredska oprema nabavljena 2015. nije unovčiva, kao ni mobilni telefon jer je razbijen i neupotrebljiv. Dužnik nema zaliha robe, a tražbine prema trećima nisu realno iskazane jer dužnik nije u svom knjigovodstvu proveo cesije, već prolazi upravo suprotno – da dužnik duguje trećima. U odnosu na tražbine prema 38 kupaca u ukupnom iznosu od 187.814,12 kn privremeni stečajni upravitelj navodi da nije mogao stupiti u kontakt s kupcem ili se radi o tražbini manjoj od 5.000,00 kn, a prema izjavi dužnikovog zastupnika po zakonu ne postoje naplative tražbine. Prema potvrdama Privredne banke Zagreb d.d. dužnik na transakcijskim računima nema sredstava.</w:t>
      </w:r>
    </w:p>
    <w:p w:rsidRDefault="00E0731E" w:rsidP="000957C9" w:rsidR="00E0731E">
      <w:pPr>
        <w:ind w:firstLine="708"/>
        <w:jc w:val="both"/>
      </w:pPr>
    </w:p>
    <w:p w:rsidRDefault="00E0731E" w:rsidP="000957C9" w:rsidR="00E0731E">
      <w:pPr>
        <w:ind w:firstLine="708"/>
        <w:jc w:val="both"/>
      </w:pPr>
      <w:r>
        <w:t xml:space="preserve">Iz navedenog izvješća privremenog stečajnog upravitelja proizlazi da </w:t>
      </w:r>
      <w:r w:rsidR="003364B8" w:rsidRPr="00704DD0">
        <w:t>imovina dužnika koja bi ušla u stečajnu masu nije dovoljna ni za namirenje troškova toga postupka</w:t>
      </w:r>
      <w:r w:rsidR="003364B8">
        <w:t>, jer dužnik ima samo oštećeno vozilo čija procijenjena vrijednost iznosi 1.000,00 kn u slučaju unovčenja kao starog željeza.</w:t>
      </w:r>
    </w:p>
    <w:p w:rsidRDefault="00026467" w:rsidP="005E5458" w:rsidR="00026467" w:rsidRPr="00B9015B">
      <w:pPr>
        <w:pStyle w:val="Tijeloteksta"/>
      </w:pPr>
    </w:p>
    <w:p w:rsidRDefault="001861A1" w:rsidP="001861A1" w:rsidR="001861A1">
      <w:pPr>
        <w:jc w:val="both"/>
      </w:pPr>
      <w:r w:rsidRPr="00B9015B">
        <w:t xml:space="preserve">         </w:t>
      </w:r>
      <w:r w:rsidR="005D371A">
        <w:t xml:space="preserve">   </w:t>
      </w:r>
      <w:r w:rsidR="00D06323">
        <w:t>Sukladno</w:t>
      </w:r>
      <w:r>
        <w:t xml:space="preserve"> odredbi čl. 132</w:t>
      </w:r>
      <w:r w:rsidRPr="00B9015B">
        <w:t xml:space="preserve">. </w:t>
      </w:r>
      <w:r>
        <w:t>SZ-a</w:t>
      </w:r>
      <w:r w:rsidRPr="00B9015B">
        <w:t xml:space="preserve"> </w:t>
      </w:r>
      <w:r>
        <w:t>ak</w:t>
      </w:r>
      <w:r w:rsidRPr="00704DD0">
        <w:t>o prije otvaranja stečajnoga postupka sud utvrdi da imovina dužnika koja bi ušla u stečajnu masu nije dovoljna ni za namirenje troškova toga postupka ili je neznatne vrijednosti, rješenjem će pozvati osobe koje imaju pravni interes</w:t>
      </w:r>
      <w:r>
        <w:t xml:space="preserve"> za provedbom stečajnoga postup</w:t>
      </w:r>
      <w:r w:rsidRPr="00704DD0">
        <w:t>ka da u roku od 15 dana uplate predujam za namirenje troškova prethodnoga i otvorenoga stečajnog postupka</w:t>
      </w:r>
      <w:r w:rsidR="00D06323">
        <w:t xml:space="preserve"> (</w:t>
      </w:r>
      <w:r w:rsidR="00D06323" w:rsidRPr="00B9015B">
        <w:t>st.</w:t>
      </w:r>
      <w:r w:rsidR="00D06323">
        <w:t xml:space="preserve"> 1.)</w:t>
      </w:r>
      <w:r w:rsidRPr="00B9015B">
        <w:t xml:space="preserve">. </w:t>
      </w:r>
      <w:r w:rsidR="000F1927">
        <w:t>A</w:t>
      </w:r>
      <w:r w:rsidRPr="00704DD0">
        <w:t xml:space="preserve">ko osobe </w:t>
      </w:r>
      <w:r w:rsidR="000F1927" w:rsidRPr="00704DD0">
        <w:t>koje imaju pravni interes</w:t>
      </w:r>
      <w:r w:rsidR="000F1927">
        <w:t xml:space="preserve"> za provedbom stečajnoga postup</w:t>
      </w:r>
      <w:r w:rsidR="000F1927" w:rsidRPr="00704DD0">
        <w:t xml:space="preserve">ka </w:t>
      </w:r>
      <w:r w:rsidRPr="00704DD0">
        <w:t>ne predujme traženi iznos, sud će donijeti rješenje o otvaranju i zaključenju stečajnoga postupka</w:t>
      </w:r>
      <w:r w:rsidR="000F1927">
        <w:t xml:space="preserve"> (st. 2.)</w:t>
      </w:r>
      <w:r>
        <w:t>.</w:t>
      </w:r>
    </w:p>
    <w:p w:rsidRDefault="001013EE" w:rsidP="001013EE" w:rsidR="001013EE">
      <w:pPr>
        <w:jc w:val="both"/>
      </w:pPr>
    </w:p>
    <w:p w:rsidRDefault="00134F3A" w:rsidP="00163331" w:rsidR="009B1748" w:rsidRPr="009D1CA1">
      <w:pPr>
        <w:jc w:val="both"/>
      </w:pPr>
      <w:r>
        <w:tab/>
      </w:r>
      <w:r w:rsidR="000B2A44">
        <w:t>U</w:t>
      </w:r>
      <w:r w:rsidR="000B2A44" w:rsidRPr="000B2A44">
        <w:t xml:space="preserve"> smislu odredbe čl. 132. st. 1. SZ-a osobe koje imaju pravni interes za provedbom stečajnoga postupka pozvane</w:t>
      </w:r>
      <w:r w:rsidR="00A34BB9">
        <w:t xml:space="preserve"> su</w:t>
      </w:r>
      <w:r w:rsidR="000B2A44" w:rsidRPr="000B2A44">
        <w:t xml:space="preserve"> predujmiti </w:t>
      </w:r>
      <w:r w:rsidR="00A34BB9">
        <w:t>troškove</w:t>
      </w:r>
      <w:r w:rsidR="000B2A44" w:rsidRPr="000B2A44">
        <w:t xml:space="preserve"> prethodnoga i otvorenoga stečajnog postupka u ukupnom iznosu </w:t>
      </w:r>
      <w:r w:rsidR="005E5458">
        <w:t>1.120,00</w:t>
      </w:r>
      <w:r w:rsidR="000B2A44" w:rsidRPr="000B2A44">
        <w:t xml:space="preserve"> kn</w:t>
      </w:r>
      <w:r w:rsidR="000B2A44">
        <w:t xml:space="preserve">. </w:t>
      </w:r>
      <w:r w:rsidR="001613C6">
        <w:t xml:space="preserve">Po ocjeni ovoga suda </w:t>
      </w:r>
      <w:r w:rsidR="009B1748" w:rsidRPr="00134F3A">
        <w:t>troško</w:t>
      </w:r>
      <w:r w:rsidR="009B1748">
        <w:t>v</w:t>
      </w:r>
      <w:r w:rsidR="001613C6">
        <w:t>i</w:t>
      </w:r>
      <w:r w:rsidR="009B1748">
        <w:t xml:space="preserve"> knjigovodstva </w:t>
      </w:r>
      <w:r w:rsidR="003754C1">
        <w:t xml:space="preserve">iznosili bi </w:t>
      </w:r>
      <w:r w:rsidR="009B1748">
        <w:t xml:space="preserve">mjesečno </w:t>
      </w:r>
      <w:r w:rsidR="00537C4F">
        <w:t>750</w:t>
      </w:r>
      <w:r w:rsidR="009B1748" w:rsidRPr="00134F3A">
        <w:t>,00 kn</w:t>
      </w:r>
      <w:r w:rsidR="00C82A0F">
        <w:t>, odnosno</w:t>
      </w:r>
      <w:r w:rsidR="00286214">
        <w:t xml:space="preserve"> 4.500,00 kn</w:t>
      </w:r>
      <w:r w:rsidR="00286214" w:rsidRPr="00286214">
        <w:t xml:space="preserve"> utemeljeno na trajanju postupka od 6 mjeseci</w:t>
      </w:r>
      <w:r w:rsidR="009B1748" w:rsidRPr="00134F3A">
        <w:t>,</w:t>
      </w:r>
      <w:r w:rsidR="003065DA">
        <w:t xml:space="preserve"> troškovi </w:t>
      </w:r>
      <w:r w:rsidR="0079202A">
        <w:t>telefonskih usluga</w:t>
      </w:r>
      <w:r w:rsidR="003065DA">
        <w:t xml:space="preserve"> i </w:t>
      </w:r>
      <w:r w:rsidR="0079202A">
        <w:t>materijaln</w:t>
      </w:r>
      <w:r w:rsidR="003065DA">
        <w:t>i</w:t>
      </w:r>
      <w:r w:rsidR="000256DD">
        <w:t>h</w:t>
      </w:r>
      <w:r w:rsidR="0079202A">
        <w:t xml:space="preserve"> troškov</w:t>
      </w:r>
      <w:r w:rsidR="000256DD">
        <w:t xml:space="preserve">a </w:t>
      </w:r>
      <w:r w:rsidR="001C2025">
        <w:t xml:space="preserve">koji se sastoje od </w:t>
      </w:r>
      <w:r w:rsidR="003065DA">
        <w:t xml:space="preserve">troškova </w:t>
      </w:r>
      <w:r w:rsidR="0079202A">
        <w:t>fotokopiranj</w:t>
      </w:r>
      <w:r w:rsidR="000256DD">
        <w:t>a</w:t>
      </w:r>
      <w:r w:rsidR="0079202A">
        <w:t xml:space="preserve">, </w:t>
      </w:r>
      <w:r w:rsidR="00577B99">
        <w:t>poštarina, sudsk</w:t>
      </w:r>
      <w:r w:rsidR="003065DA">
        <w:t>ih</w:t>
      </w:r>
      <w:r w:rsidR="00577B99">
        <w:t xml:space="preserve"> i upravn</w:t>
      </w:r>
      <w:r w:rsidR="003065DA">
        <w:t>ih</w:t>
      </w:r>
      <w:r w:rsidR="00577B99">
        <w:t xml:space="preserve"> pristojb</w:t>
      </w:r>
      <w:r w:rsidR="003065DA">
        <w:t>i</w:t>
      </w:r>
      <w:r w:rsidR="003754C1">
        <w:t xml:space="preserve"> i sl.</w:t>
      </w:r>
      <w:r w:rsidR="003065DA">
        <w:t xml:space="preserve"> iznosili bi </w:t>
      </w:r>
      <w:r w:rsidR="008B5691">
        <w:t>mjesečno 4</w:t>
      </w:r>
      <w:r w:rsidR="009B1748">
        <w:t>00,00 k</w:t>
      </w:r>
      <w:r w:rsidR="008B5691">
        <w:t>n</w:t>
      </w:r>
      <w:r w:rsidR="00E339AA">
        <w:t>,</w:t>
      </w:r>
      <w:r w:rsidR="008B5691">
        <w:t xml:space="preserve"> </w:t>
      </w:r>
      <w:r w:rsidR="00286214">
        <w:t>a za šest mjeseci 2.400,00 kn</w:t>
      </w:r>
      <w:r w:rsidR="00E02E86">
        <w:t>,</w:t>
      </w:r>
      <w:r w:rsidR="001C0581">
        <w:t xml:space="preserve"> troškovi</w:t>
      </w:r>
      <w:r w:rsidR="00405AD1">
        <w:t xml:space="preserve"> vođenja račun</w:t>
      </w:r>
      <w:r w:rsidR="001C0581">
        <w:t>a</w:t>
      </w:r>
      <w:r w:rsidR="00680F8F">
        <w:t xml:space="preserve"> poslovnih subjekata</w:t>
      </w:r>
      <w:r w:rsidR="00C82A0F">
        <w:t xml:space="preserve"> kod banaka</w:t>
      </w:r>
      <w:r w:rsidR="00405AD1">
        <w:t xml:space="preserve"> iznose mjesečno od </w:t>
      </w:r>
      <w:r w:rsidR="00680F8F" w:rsidRPr="00836A69">
        <w:t>20,00 do 50,00</w:t>
      </w:r>
      <w:r w:rsidR="006B01FD" w:rsidRPr="00836A69">
        <w:t xml:space="preserve"> kn </w:t>
      </w:r>
      <w:r w:rsidR="00405AD1" w:rsidRPr="00836A69">
        <w:t>ovisno o banci</w:t>
      </w:r>
      <w:r w:rsidR="00A34BB9" w:rsidRPr="00836A69">
        <w:t>. P</w:t>
      </w:r>
      <w:r w:rsidR="00680F8F" w:rsidRPr="00836A69">
        <w:t xml:space="preserve">rimjerice u </w:t>
      </w:r>
      <w:r w:rsidR="003A5D91" w:rsidRPr="00836A69">
        <w:t xml:space="preserve">Zagrebačkoj banci d.d. i </w:t>
      </w:r>
      <w:r w:rsidR="00680F8F" w:rsidRPr="00836A69">
        <w:t xml:space="preserve">Sberbank d.d. </w:t>
      </w:r>
      <w:r w:rsidR="003A5D91" w:rsidRPr="00836A69">
        <w:t xml:space="preserve">mjesečna </w:t>
      </w:r>
      <w:r w:rsidR="00C249C4" w:rsidRPr="00836A69">
        <w:t>naknad</w:t>
      </w:r>
      <w:r w:rsidR="001048D0" w:rsidRPr="00836A69">
        <w:t>a</w:t>
      </w:r>
      <w:r w:rsidR="00C249C4" w:rsidRPr="00836A69">
        <w:t xml:space="preserve"> za održavanje računa </w:t>
      </w:r>
      <w:r w:rsidR="00A34BB9" w:rsidRPr="00836A69">
        <w:t xml:space="preserve">poslovnih subjekata </w:t>
      </w:r>
      <w:r w:rsidR="00C249C4" w:rsidRPr="00836A69">
        <w:t>iznos</w:t>
      </w:r>
      <w:r w:rsidR="001048D0" w:rsidRPr="00836A69">
        <w:t>i 20,00 kn</w:t>
      </w:r>
      <w:r w:rsidR="00C82A0F">
        <w:t xml:space="preserve"> (</w:t>
      </w:r>
      <w:r w:rsidR="00C82A0F" w:rsidRPr="00C82A0F">
        <w:t>a što proizlazi iz Odluka o naknadama za poslovne subjekte javno objavljenima na web stranicama banak</w:t>
      </w:r>
      <w:r w:rsidR="00C82A0F">
        <w:t>a)</w:t>
      </w:r>
      <w:r w:rsidR="001048D0" w:rsidRPr="00836A69">
        <w:t xml:space="preserve">, dakle </w:t>
      </w:r>
      <w:r w:rsidR="00680F8F" w:rsidRPr="00836A69">
        <w:t xml:space="preserve">120,00 </w:t>
      </w:r>
      <w:r w:rsidR="00680F8F" w:rsidRPr="00836A69">
        <w:lastRenderedPageBreak/>
        <w:t xml:space="preserve">kn </w:t>
      </w:r>
      <w:r w:rsidR="0068560F" w:rsidRPr="00836A69">
        <w:t>za šest mjeseci.</w:t>
      </w:r>
      <w:r w:rsidR="001048D0">
        <w:t xml:space="preserve"> Slijedom navedenog,</w:t>
      </w:r>
      <w:r w:rsidR="00B93ACD">
        <w:t xml:space="preserve"> ukupn</w:t>
      </w:r>
      <w:r w:rsidR="00C82A0F">
        <w:t>i</w:t>
      </w:r>
      <w:r w:rsidR="001048D0">
        <w:t xml:space="preserve"> </w:t>
      </w:r>
      <w:r w:rsidR="002F2910">
        <w:t>troškovi</w:t>
      </w:r>
      <w:r w:rsidR="00B93ACD" w:rsidRPr="00B93ACD">
        <w:t xml:space="preserve"> </w:t>
      </w:r>
      <w:r w:rsidR="00B93ACD">
        <w:t>utemeljeni</w:t>
      </w:r>
      <w:r w:rsidR="00B93ACD" w:rsidRPr="00B93ACD">
        <w:t xml:space="preserve"> na</w:t>
      </w:r>
      <w:r w:rsidR="00B93ACD">
        <w:t xml:space="preserve"> trajanju postupka od 6 mjeseci</w:t>
      </w:r>
      <w:r w:rsidR="003065DA">
        <w:t xml:space="preserve"> iznosi </w:t>
      </w:r>
      <w:r w:rsidR="00B93ACD">
        <w:t xml:space="preserve">bi </w:t>
      </w:r>
      <w:r w:rsidR="003065DA">
        <w:t>7.</w:t>
      </w:r>
      <w:r w:rsidR="001C0581">
        <w:t>120</w:t>
      </w:r>
      <w:r w:rsidR="00E37C56">
        <w:t>,00</w:t>
      </w:r>
      <w:r w:rsidR="003065DA">
        <w:t xml:space="preserve"> kn. </w:t>
      </w:r>
      <w:r w:rsidR="00DD339F" w:rsidRPr="009D1CA1">
        <w:t>I</w:t>
      </w:r>
      <w:r w:rsidR="003065DA" w:rsidRPr="009D1CA1">
        <w:t>majući u vidu</w:t>
      </w:r>
      <w:r w:rsidR="00852270" w:rsidRPr="009D1CA1">
        <w:t xml:space="preserve"> da je</w:t>
      </w:r>
      <w:r w:rsidR="00A53B0A" w:rsidRPr="009D1CA1">
        <w:t xml:space="preserve"> FINA u skladu s odredbom čl.</w:t>
      </w:r>
      <w:r w:rsidR="000117DF" w:rsidRPr="009D1CA1">
        <w:t xml:space="preserve"> </w:t>
      </w:r>
      <w:r w:rsidR="00A53B0A" w:rsidRPr="009D1CA1">
        <w:t>112. st.</w:t>
      </w:r>
      <w:r w:rsidR="000117DF" w:rsidRPr="009D1CA1">
        <w:t xml:space="preserve"> </w:t>
      </w:r>
      <w:r w:rsidR="00A53B0A" w:rsidRPr="009D1CA1">
        <w:t xml:space="preserve">5. </w:t>
      </w:r>
      <w:r w:rsidR="00396798" w:rsidRPr="009D1CA1">
        <w:t xml:space="preserve">SZ-a na ime predujma za namirenje </w:t>
      </w:r>
      <w:r w:rsidR="00DD339F" w:rsidRPr="009D1CA1">
        <w:t>troškova stečajnog postupka zaplijenila 5.000,00 kn</w:t>
      </w:r>
      <w:r w:rsidR="00A40FE1" w:rsidRPr="009D1CA1">
        <w:t xml:space="preserve"> (list 1. spisa)</w:t>
      </w:r>
      <w:r w:rsidR="00DD339F" w:rsidRPr="009D1CA1">
        <w:t xml:space="preserve">, </w:t>
      </w:r>
      <w:r w:rsidR="00163331" w:rsidRPr="009D1CA1">
        <w:t>predujam od 7.</w:t>
      </w:r>
      <w:r w:rsidR="001C0581" w:rsidRPr="009D1CA1">
        <w:t>120</w:t>
      </w:r>
      <w:r w:rsidR="00E37C56" w:rsidRPr="009D1CA1">
        <w:t xml:space="preserve">,00 </w:t>
      </w:r>
      <w:r w:rsidR="00163331" w:rsidRPr="009D1CA1">
        <w:t>kn je uman</w:t>
      </w:r>
      <w:r w:rsidR="000B2A44" w:rsidRPr="009D1CA1">
        <w:t xml:space="preserve">jen </w:t>
      </w:r>
      <w:r w:rsidR="00C249C4" w:rsidRPr="009D1CA1">
        <w:t>za</w:t>
      </w:r>
      <w:r w:rsidR="000B2A44" w:rsidRPr="009D1CA1">
        <w:t xml:space="preserve"> zaplijenjeni iznos</w:t>
      </w:r>
      <w:r w:rsidR="005E5458" w:rsidRPr="009D1CA1">
        <w:t xml:space="preserve"> i procijenjenu vrijednost oštećenog vozila u slučaju unovčenja kao starog željeza</w:t>
      </w:r>
      <w:r w:rsidR="00163331" w:rsidRPr="009D1CA1">
        <w:t>.</w:t>
      </w:r>
    </w:p>
    <w:p w:rsidRDefault="009B1748" w:rsidP="009B1748" w:rsidR="009B1748">
      <w:pPr>
        <w:jc w:val="both"/>
      </w:pPr>
    </w:p>
    <w:p w:rsidRDefault="009B1748" w:rsidP="009B1748" w:rsidR="009B1748" w:rsidRPr="00B9015B">
      <w:pPr>
        <w:jc w:val="both"/>
      </w:pPr>
      <w:r>
        <w:tab/>
      </w:r>
      <w:r w:rsidR="00845EAB">
        <w:t>S obzirom na to da</w:t>
      </w:r>
      <w:r w:rsidRPr="0089526A">
        <w:t xml:space="preserve"> imovina dužnika nije dostatna za namirenje troškova prethodnog i stečajnog postupka</w:t>
      </w:r>
      <w:r>
        <w:t>,</w:t>
      </w:r>
      <w:r w:rsidRPr="0089526A">
        <w:t xml:space="preserve"> u smislu odredbe čl. </w:t>
      </w:r>
      <w:r>
        <w:t xml:space="preserve">132. st. 1. SZ-a </w:t>
      </w:r>
      <w:r w:rsidR="002A497A">
        <w:t>pozvane</w:t>
      </w:r>
      <w:r w:rsidRPr="0089526A">
        <w:t xml:space="preserve"> </w:t>
      </w:r>
      <w:r w:rsidR="00852270">
        <w:t xml:space="preserve">su </w:t>
      </w:r>
      <w:r w:rsidR="002A497A" w:rsidRPr="00704DD0">
        <w:t>osobe koje imaju pravni interes</w:t>
      </w:r>
      <w:r w:rsidR="002A497A">
        <w:t xml:space="preserve"> za provedbom stečajnoga postup</w:t>
      </w:r>
      <w:r w:rsidR="002A497A" w:rsidRPr="00704DD0">
        <w:t>ka</w:t>
      </w:r>
      <w:r w:rsidRPr="0089526A">
        <w:t xml:space="preserve"> na predujmljivanje iznosa troškova prethodnog i </w:t>
      </w:r>
      <w:r>
        <w:t xml:space="preserve">otvorenoga </w:t>
      </w:r>
      <w:r w:rsidRPr="0089526A">
        <w:t>stečajnog postupka (točka I. izreke</w:t>
      </w:r>
      <w:r>
        <w:t xml:space="preserve">) </w:t>
      </w:r>
      <w:r w:rsidRPr="00B9015B">
        <w:t>te su upozoreni na pravne posljedice ako ne postupe po ovom rješenju iz točke I.</w:t>
      </w:r>
      <w:r w:rsidR="00845EAB">
        <w:t xml:space="preserve"> u skladu s </w:t>
      </w:r>
      <w:r>
        <w:t>odredb</w:t>
      </w:r>
      <w:r w:rsidR="00845EAB">
        <w:t>om</w:t>
      </w:r>
      <w:r>
        <w:t xml:space="preserve"> č</w:t>
      </w:r>
      <w:r w:rsidR="00FF29C1">
        <w:t>l.</w:t>
      </w:r>
      <w:r>
        <w:t xml:space="preserve"> 132. st. 2</w:t>
      </w:r>
      <w:r w:rsidRPr="00B9015B">
        <w:t xml:space="preserve">. SZ-a (točka II. izreke). </w:t>
      </w:r>
    </w:p>
    <w:p w:rsidRDefault="00065B42" w:rsidP="00065B42" w:rsidR="00065B42" w:rsidRPr="00B9015B">
      <w:r w:rsidRPr="00B9015B">
        <w:t xml:space="preserve">        </w:t>
      </w:r>
    </w:p>
    <w:p w:rsidRDefault="005E5458" w:rsidP="00852270" w:rsidR="00852270" w:rsidRPr="00180EFA">
      <w:pPr>
        <w:pStyle w:val="Tijeloteksta"/>
        <w:jc w:val="center"/>
      </w:pPr>
      <w:r>
        <w:t>Zagreb, 23. svibnja</w:t>
      </w:r>
      <w:r w:rsidR="00852270" w:rsidRPr="00180EFA">
        <w:t xml:space="preserve"> 2019.</w:t>
      </w:r>
    </w:p>
    <w:p w:rsidRDefault="00852270" w:rsidP="00852270" w:rsidR="00852270" w:rsidRPr="00180EFA">
      <w:pPr>
        <w:pStyle w:val="Tijeloteksta"/>
        <w:jc w:val="center"/>
      </w:pPr>
    </w:p>
    <w:p w:rsidRDefault="00852270" w:rsidP="009462D8" w:rsidR="00852270" w:rsidRPr="00180EFA">
      <w:pPr>
        <w:ind w:firstLine="708" w:left="4956"/>
        <w:jc w:val="both"/>
      </w:pPr>
      <w:r w:rsidRPr="00180EFA">
        <w:t>Sudac</w:t>
      </w:r>
    </w:p>
    <w:p w:rsidRDefault="00852270" w:rsidP="00852270" w:rsidR="00852270" w:rsidRPr="00180EFA">
      <w:pPr>
        <w:jc w:val="both"/>
      </w:pPr>
      <w:r w:rsidRPr="00180EFA">
        <w:t xml:space="preserve"> </w:t>
      </w:r>
      <w:r w:rsidRPr="00180EFA">
        <w:tab/>
      </w:r>
      <w:r w:rsidRPr="00180EFA">
        <w:tab/>
      </w:r>
      <w:r w:rsidRPr="00180EFA">
        <w:tab/>
      </w:r>
      <w:r w:rsidRPr="00180EFA">
        <w:tab/>
      </w:r>
      <w:r w:rsidRPr="00180EFA">
        <w:tab/>
      </w:r>
      <w:r w:rsidRPr="00180EFA">
        <w:tab/>
      </w:r>
      <w:r w:rsidRPr="00180EFA">
        <w:tab/>
      </w:r>
      <w:r w:rsidRPr="00180EFA">
        <w:tab/>
        <w:t>Marija Bakula Vugrinec</w:t>
      </w:r>
    </w:p>
    <w:p w:rsidRDefault="00852270" w:rsidP="00852270" w:rsidR="00852270" w:rsidRPr="00180EFA">
      <w:pPr>
        <w:jc w:val="both"/>
      </w:pPr>
    </w:p>
    <w:p w:rsidRDefault="00852270" w:rsidP="00852270" w:rsidR="00852270" w:rsidRPr="00180EFA">
      <w:pPr>
        <w:jc w:val="both"/>
      </w:pPr>
      <w:r w:rsidRPr="00180EFA">
        <w:t>Uputa o pravnom lijeku:</w:t>
      </w:r>
    </w:p>
    <w:p w:rsidRDefault="00852270" w:rsidP="00852270" w:rsidR="00852270" w:rsidRPr="00180EFA">
      <w:pPr>
        <w:jc w:val="both"/>
      </w:pPr>
      <w:r w:rsidRPr="00180EFA">
        <w:t>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852270" w:rsidP="00852270" w:rsidR="00852270" w:rsidRPr="00180EFA">
      <w:pPr>
        <w:pStyle w:val="Podnaslov"/>
        <w:rPr>
          <w:rFonts w:hAnsi="Times New Roman" w:ascii="Times New Roman"/>
          <w:b w:val="false"/>
          <w:color w:val="auto"/>
          <w:szCs w:val="24"/>
        </w:rPr>
      </w:pPr>
    </w:p>
    <w:p w:rsidRDefault="00852270" w:rsidP="00852270" w:rsidR="00852270" w:rsidRPr="00180EFA">
      <w:r w:rsidRPr="00180EFA">
        <w:t>DNA:</w:t>
      </w:r>
    </w:p>
    <w:p w:rsidRDefault="00852270" w:rsidP="00852270" w:rsidR="00852270">
      <w:pPr>
        <w:pStyle w:val="Odlomakpopisa"/>
        <w:numPr>
          <w:ilvl w:val="0"/>
          <w:numId w:val="2"/>
        </w:numPr>
      </w:pPr>
      <w:r w:rsidRPr="00180EFA">
        <w:t>e-oglasna ploča suda</w:t>
      </w:r>
    </w:p>
    <w:p w:rsidRDefault="00852270" w:rsidP="00852270" w:rsidR="00852270" w:rsidRPr="00180EFA">
      <w:pPr>
        <w:pStyle w:val="Odlomakpopisa"/>
        <w:numPr>
          <w:ilvl w:val="0"/>
          <w:numId w:val="2"/>
        </w:numPr>
      </w:pPr>
      <w:r>
        <w:t>računovodstvo suda</w:t>
      </w:r>
    </w:p>
    <w:p w:rsidRDefault="00065B42" w:rsidP="00852270" w:rsidR="00065B42" w:rsidRPr="00B9015B">
      <w:pPr>
        <w:jc w:val="center"/>
      </w:pPr>
    </w:p>
    <w:sectPr w:rsidSect="00816E52" w:rsidR="00065B42" w:rsidRPr="00B9015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5AE" w:rsidP="00CC1DE7" w:rsidR="005765AE">
      <w:r>
        <w:separator/>
      </w:r>
    </w:p>
  </w:endnote>
  <w:endnote w:id="0" w:type="continuationSeparator">
    <w:p w:rsidRDefault="005765AE" w:rsidP="00CC1DE7" w:rsidR="005765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5AE" w:rsidP="00CC1DE7" w:rsidR="005765AE">
      <w:r>
        <w:separator/>
      </w:r>
    </w:p>
  </w:footnote>
  <w:footnote w:id="0" w:type="continuationSeparator">
    <w:p w:rsidRDefault="005765AE" w:rsidP="00CC1DE7" w:rsidR="005765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73631199"/>
      <w:docPartObj>
        <w:docPartGallery w:val="Page Numbers (Top of Page)"/>
        <w:docPartUnique/>
      </w:docPartObj>
    </w:sdtPr>
    <w:sdtEndPr>
      <w:rPr>
        <w:sz w:val="24"/>
        <w:szCs w:val="24"/>
      </w:rPr>
    </w:sdtEndPr>
    <w:sdtContent>
      <w:p w:rsidRDefault="008E6F22" w:rsidR="008E6F22">
        <w:pPr>
          <w:pStyle w:val="Zaglavlje"/>
          <w:jc w:val="center"/>
        </w:pPr>
      </w:p>
      <w:p w:rsidRDefault="00816E52" w:rsidR="00816E52" w:rsidRPr="008E6F22">
        <w:pPr>
          <w:pStyle w:val="Zaglavlje"/>
          <w:jc w:val="center"/>
          <w:rPr>
            <w:sz w:val="24"/>
            <w:szCs w:val="24"/>
          </w:rPr>
        </w:pPr>
        <w:r w:rsidRPr="008E6F22">
          <w:rPr>
            <w:sz w:val="24"/>
            <w:szCs w:val="24"/>
          </w:rPr>
          <w:fldChar w:fldCharType="begin"/>
        </w:r>
        <w:r w:rsidRPr="008E6F22">
          <w:rPr>
            <w:sz w:val="24"/>
            <w:szCs w:val="24"/>
          </w:rPr>
          <w:instrText>PAGE   \* MERGEFORMAT</w:instrText>
        </w:r>
        <w:r w:rsidRPr="008E6F22">
          <w:rPr>
            <w:sz w:val="24"/>
            <w:szCs w:val="24"/>
          </w:rPr>
          <w:fldChar w:fldCharType="separate"/>
        </w:r>
        <w:r w:rsidR="00001303">
          <w:rPr>
            <w:noProof/>
            <w:sz w:val="24"/>
            <w:szCs w:val="24"/>
          </w:rPr>
          <w:t>3</w:t>
        </w:r>
        <w:r w:rsidRPr="008E6F22">
          <w:rPr>
            <w:sz w:val="24"/>
            <w:szCs w:val="24"/>
          </w:rPr>
          <w:fldChar w:fldCharType="end"/>
        </w:r>
      </w:p>
    </w:sdtContent>
  </w:sdt>
  <w:p w:rsidRDefault="00816E52" w:rsidP="00816E52" w:rsidR="00816E52" w:rsidRPr="00180EFA">
    <w:pPr>
      <w:jc w:val="right"/>
    </w:pPr>
    <w:r>
      <w:tab/>
    </w:r>
    <w:r w:rsidR="00B531B4">
      <w:t>87. St-953</w:t>
    </w:r>
    <w:r w:rsidRPr="00180EFA">
      <w:t>/201</w:t>
    </w:r>
    <w:r w:rsidR="00B531B4">
      <w:t>8</w:t>
    </w:r>
    <w:r w:rsidRPr="00180EFA">
      <w:t xml:space="preserve">  </w:t>
    </w:r>
  </w:p>
  <w:p w:rsidRDefault="00816E52" w:rsidP="00816E52" w:rsidR="00816E52">
    <w:pPr>
      <w:pStyle w:val="Zaglavlje"/>
      <w:tabs>
        <w:tab w:pos="4536" w:val="clear"/>
        <w:tab w:pos="9072" w:val="clear"/>
        <w:tab w:pos="3390" w:val="left"/>
      </w:tabs>
    </w:pPr>
  </w:p>
  <w:p w:rsidRDefault="008E6F22" w:rsidP="00816E52" w:rsidR="008E6F22">
    <w:pPr>
      <w:pStyle w:val="Zaglavlje"/>
      <w:tabs>
        <w:tab w:pos="4536" w:val="clear"/>
        <w:tab w:pos="9072" w:val="clear"/>
        <w:tab w:pos="3390" w:val="left"/>
      </w:tabs>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6E52" w:rsidP="00D34FE2" w:rsidR="00816E52">
    <w:pPr>
      <w:pStyle w:val="Zaglavlje"/>
    </w:pPr>
  </w:p>
  <w:p w:rsidRDefault="0033758F" w:rsidR="0033758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2E1E2E"/>
    <w:multiLevelType w:val="hybridMultilevel"/>
    <w:tmpl w:val="72AA42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2B718D"/>
    <w:multiLevelType w:val="hybridMultilevel"/>
    <w:tmpl w:val="BC500080"/>
    <w:lvl w:tplc="A716848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065B42"/>
    <w:rsid w:val="00001303"/>
    <w:rsid w:val="000117DF"/>
    <w:rsid w:val="0001495E"/>
    <w:rsid w:val="000256DD"/>
    <w:rsid w:val="00026467"/>
    <w:rsid w:val="00036961"/>
    <w:rsid w:val="00044787"/>
    <w:rsid w:val="0005307D"/>
    <w:rsid w:val="00065B42"/>
    <w:rsid w:val="000957C9"/>
    <w:rsid w:val="000B22E7"/>
    <w:rsid w:val="000B2A44"/>
    <w:rsid w:val="000B5C4E"/>
    <w:rsid w:val="000C1F96"/>
    <w:rsid w:val="000E261F"/>
    <w:rsid w:val="000E335E"/>
    <w:rsid w:val="000F1927"/>
    <w:rsid w:val="001013EE"/>
    <w:rsid w:val="00103798"/>
    <w:rsid w:val="001048D0"/>
    <w:rsid w:val="0011566D"/>
    <w:rsid w:val="00123914"/>
    <w:rsid w:val="00134F3A"/>
    <w:rsid w:val="001613C6"/>
    <w:rsid w:val="00163331"/>
    <w:rsid w:val="001861A1"/>
    <w:rsid w:val="00191AD6"/>
    <w:rsid w:val="001A3E4D"/>
    <w:rsid w:val="001A762F"/>
    <w:rsid w:val="001C0581"/>
    <w:rsid w:val="001C2025"/>
    <w:rsid w:val="001C6ED3"/>
    <w:rsid w:val="001D1F85"/>
    <w:rsid w:val="0021298E"/>
    <w:rsid w:val="00225E5C"/>
    <w:rsid w:val="00240982"/>
    <w:rsid w:val="00241401"/>
    <w:rsid w:val="00247586"/>
    <w:rsid w:val="002501DA"/>
    <w:rsid w:val="00260C00"/>
    <w:rsid w:val="00271D0F"/>
    <w:rsid w:val="002817DE"/>
    <w:rsid w:val="00286214"/>
    <w:rsid w:val="002A497A"/>
    <w:rsid w:val="002C3072"/>
    <w:rsid w:val="002D5087"/>
    <w:rsid w:val="002D60CE"/>
    <w:rsid w:val="002F2910"/>
    <w:rsid w:val="003065DA"/>
    <w:rsid w:val="0032727C"/>
    <w:rsid w:val="003364B8"/>
    <w:rsid w:val="0033758F"/>
    <w:rsid w:val="00341F35"/>
    <w:rsid w:val="00355B2C"/>
    <w:rsid w:val="00364741"/>
    <w:rsid w:val="003754C1"/>
    <w:rsid w:val="00382D55"/>
    <w:rsid w:val="00385419"/>
    <w:rsid w:val="00396798"/>
    <w:rsid w:val="003A5D91"/>
    <w:rsid w:val="003B55A2"/>
    <w:rsid w:val="003D0115"/>
    <w:rsid w:val="003D27D0"/>
    <w:rsid w:val="003F3702"/>
    <w:rsid w:val="00405AD1"/>
    <w:rsid w:val="00412D47"/>
    <w:rsid w:val="00460330"/>
    <w:rsid w:val="0046518B"/>
    <w:rsid w:val="004C428C"/>
    <w:rsid w:val="004E5CB9"/>
    <w:rsid w:val="004E6CA4"/>
    <w:rsid w:val="00501EBB"/>
    <w:rsid w:val="0051390E"/>
    <w:rsid w:val="00517AAB"/>
    <w:rsid w:val="00527CC9"/>
    <w:rsid w:val="00535D8E"/>
    <w:rsid w:val="00537C4F"/>
    <w:rsid w:val="00546170"/>
    <w:rsid w:val="005543BD"/>
    <w:rsid w:val="00574E8B"/>
    <w:rsid w:val="005765AE"/>
    <w:rsid w:val="00577B99"/>
    <w:rsid w:val="00583B18"/>
    <w:rsid w:val="0059075B"/>
    <w:rsid w:val="00591F57"/>
    <w:rsid w:val="005931E3"/>
    <w:rsid w:val="005B7232"/>
    <w:rsid w:val="005C6039"/>
    <w:rsid w:val="005C6B01"/>
    <w:rsid w:val="005D0E7F"/>
    <w:rsid w:val="005D371A"/>
    <w:rsid w:val="005E5458"/>
    <w:rsid w:val="005F6507"/>
    <w:rsid w:val="00603054"/>
    <w:rsid w:val="0063193B"/>
    <w:rsid w:val="00650D44"/>
    <w:rsid w:val="00662884"/>
    <w:rsid w:val="006650D3"/>
    <w:rsid w:val="00680F8F"/>
    <w:rsid w:val="00682CD1"/>
    <w:rsid w:val="0068560F"/>
    <w:rsid w:val="006926FE"/>
    <w:rsid w:val="006948F8"/>
    <w:rsid w:val="006B01FD"/>
    <w:rsid w:val="006B5D8C"/>
    <w:rsid w:val="00704DD0"/>
    <w:rsid w:val="007150E9"/>
    <w:rsid w:val="00745421"/>
    <w:rsid w:val="00754CF2"/>
    <w:rsid w:val="00766835"/>
    <w:rsid w:val="0079202A"/>
    <w:rsid w:val="007A38D3"/>
    <w:rsid w:val="007B068E"/>
    <w:rsid w:val="007D4CA6"/>
    <w:rsid w:val="007E6A6F"/>
    <w:rsid w:val="007F7963"/>
    <w:rsid w:val="00816E52"/>
    <w:rsid w:val="008342EE"/>
    <w:rsid w:val="00836A69"/>
    <w:rsid w:val="00845EAB"/>
    <w:rsid w:val="00852270"/>
    <w:rsid w:val="00881417"/>
    <w:rsid w:val="008A06D2"/>
    <w:rsid w:val="008B5691"/>
    <w:rsid w:val="008B669A"/>
    <w:rsid w:val="008C5EDB"/>
    <w:rsid w:val="008D101E"/>
    <w:rsid w:val="008E6F22"/>
    <w:rsid w:val="00901CFD"/>
    <w:rsid w:val="009021CA"/>
    <w:rsid w:val="00920C41"/>
    <w:rsid w:val="00923CBD"/>
    <w:rsid w:val="009462D8"/>
    <w:rsid w:val="00947BCF"/>
    <w:rsid w:val="00973C2C"/>
    <w:rsid w:val="009B1748"/>
    <w:rsid w:val="009B3D51"/>
    <w:rsid w:val="009B628E"/>
    <w:rsid w:val="009D1CA1"/>
    <w:rsid w:val="009D459D"/>
    <w:rsid w:val="009D5590"/>
    <w:rsid w:val="009E1CC5"/>
    <w:rsid w:val="009E755A"/>
    <w:rsid w:val="00A0793E"/>
    <w:rsid w:val="00A34BB9"/>
    <w:rsid w:val="00A40FE1"/>
    <w:rsid w:val="00A47536"/>
    <w:rsid w:val="00A53B0A"/>
    <w:rsid w:val="00A6064D"/>
    <w:rsid w:val="00A75EA1"/>
    <w:rsid w:val="00A75F17"/>
    <w:rsid w:val="00A851A3"/>
    <w:rsid w:val="00AD13D9"/>
    <w:rsid w:val="00AD146E"/>
    <w:rsid w:val="00AD6DF5"/>
    <w:rsid w:val="00B01E1E"/>
    <w:rsid w:val="00B044D6"/>
    <w:rsid w:val="00B07A7E"/>
    <w:rsid w:val="00B21D28"/>
    <w:rsid w:val="00B531B4"/>
    <w:rsid w:val="00B62E90"/>
    <w:rsid w:val="00B76B04"/>
    <w:rsid w:val="00B9015B"/>
    <w:rsid w:val="00B93ACD"/>
    <w:rsid w:val="00BC2D3A"/>
    <w:rsid w:val="00BC67EF"/>
    <w:rsid w:val="00BE39D6"/>
    <w:rsid w:val="00BE5577"/>
    <w:rsid w:val="00BF01D0"/>
    <w:rsid w:val="00BF0DDB"/>
    <w:rsid w:val="00C20964"/>
    <w:rsid w:val="00C21966"/>
    <w:rsid w:val="00C23ADD"/>
    <w:rsid w:val="00C249C4"/>
    <w:rsid w:val="00C35230"/>
    <w:rsid w:val="00C40A44"/>
    <w:rsid w:val="00C82A0F"/>
    <w:rsid w:val="00C90682"/>
    <w:rsid w:val="00CC1DE7"/>
    <w:rsid w:val="00D06323"/>
    <w:rsid w:val="00D07375"/>
    <w:rsid w:val="00D24310"/>
    <w:rsid w:val="00D34FE2"/>
    <w:rsid w:val="00D56CB4"/>
    <w:rsid w:val="00D677F7"/>
    <w:rsid w:val="00D708EA"/>
    <w:rsid w:val="00D803A5"/>
    <w:rsid w:val="00D81DBD"/>
    <w:rsid w:val="00DD339F"/>
    <w:rsid w:val="00DE0F86"/>
    <w:rsid w:val="00DF4263"/>
    <w:rsid w:val="00E02E86"/>
    <w:rsid w:val="00E0682D"/>
    <w:rsid w:val="00E0731E"/>
    <w:rsid w:val="00E24B5E"/>
    <w:rsid w:val="00E27695"/>
    <w:rsid w:val="00E339AA"/>
    <w:rsid w:val="00E37C56"/>
    <w:rsid w:val="00E5592A"/>
    <w:rsid w:val="00E7530B"/>
    <w:rsid w:val="00E9014B"/>
    <w:rsid w:val="00E97767"/>
    <w:rsid w:val="00EB3137"/>
    <w:rsid w:val="00EE419C"/>
    <w:rsid w:val="00EF36CC"/>
    <w:rsid w:val="00EF3D26"/>
    <w:rsid w:val="00F324F6"/>
    <w:rsid w:val="00F533F5"/>
    <w:rsid w:val="00F61007"/>
    <w:rsid w:val="00F92DB1"/>
    <w:rsid w:val="00F94797"/>
    <w:rsid w:val="00FC7A95"/>
    <w:rsid w:val="00FD50C0"/>
    <w:rsid w:val="00FD5550"/>
    <w:rsid w:val="00FF29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682CA03A-2BF3-4527-927F-10413762C3B1}"/>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uiPriority="99"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true" w:styleId="PodnojeChar" w:type="character">
    <w:name w:val="Podnožje Char"/>
    <w:basedOn w:val="Zadanifontodlomka"/>
    <w:link w:val="Podnoje"/>
    <w:rsid w:val="00CC1DE7"/>
    <w:rPr>
      <w:sz w:val="24"/>
      <w:szCs w:val="24"/>
    </w:rPr>
  </w:style>
  <w:style w:styleId="Podnaslov" w:type="paragraph">
    <w:name w:val="Subtitle"/>
    <w:basedOn w:val="Normal"/>
    <w:link w:val="PodnaslovChar"/>
    <w:qFormat/>
    <w:rsid w:val="00852270"/>
    <w:pPr>
      <w:jc w:val="both"/>
    </w:pPr>
    <w:rPr>
      <w:rFonts w:hAnsi="Tahoma" w:ascii="Tahoma"/>
      <w:b/>
      <w:color w:val="0000FF"/>
      <w:szCs w:val="20"/>
    </w:rPr>
  </w:style>
  <w:style w:customStyle="true" w:styleId="PodnaslovChar" w:type="character">
    <w:name w:val="Podnaslov Char"/>
    <w:basedOn w:val="Zadanifontodlomka"/>
    <w:link w:val="Podnaslov"/>
    <w:rsid w:val="00852270"/>
    <w:rPr>
      <w:rFonts w:hAnsi="Tahoma" w:ascii="Tahoma"/>
      <w:b/>
      <w:color w:val="0000FF"/>
      <w:sz w:val="24"/>
    </w:rPr>
  </w:style>
  <w:style w:styleId="Tekstrezerviranogmjesta" w:type="character">
    <w:name w:val="Placeholder Text"/>
    <w:basedOn w:val="Zadanifontodlomka"/>
    <w:uiPriority w:val="99"/>
    <w:semiHidden/>
    <w:rsid w:val="00001303"/>
    <w:rPr>
      <w:color w:val="808080"/>
      <w:bdr w:space="0" w:sz="0" w:color="auto" w:val="none"/>
      <w:shd w:fill="auto" w:color="auto" w:val="clear"/>
    </w:rPr>
  </w:style>
  <w:style w:customStyle="true" w:styleId="eSPISCCParagraphDefaultFont" w:type="character">
    <w:name w:val="eSPIS_CC_Paragraph Default Font"/>
    <w:basedOn w:val="Zadanifontodlomka"/>
    <w:rsid w:val="000013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1303"/>
    <w:rPr>
      <w:bdr w:space="0" w:sz="0" w:color="auto" w:val="none"/>
      <w:shd w:fill="FFFFCC" w:color="auto" w:val="clear"/>
      <w:lang w:val="hr-HR"/>
    </w:rPr>
  </w:style>
  <w:style w:customStyle="true" w:styleId="PozadinaSvijetloCrvena" w:type="character">
    <w:name w:val="Pozadina_SvijetloCrvena"/>
    <w:basedOn w:val="eSPISCCParagraphDefaultFont"/>
    <w:rsid w:val="000013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1303"/>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2019.</izvorni_sadrzaj>
    <derivirana_varijabla naziv="DomainObject.DatumDonosenjaOdluke_1">23.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953</izvorni_sadrzaj>
    <derivirana_varijabla naziv="DomainObject.Predmet.Broj_1">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2018.</izvorni_sadrzaj>
    <derivirana_varijabla naziv="DomainObject.Predmet.DatumOsnivanja_1">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St-953/2018</izvorni_sadrzaj>
    <derivirana_varijabla naziv="DomainObject.Predmet.OznakaBroj_1">St-953/2018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ALENIKA-PROMET j.d.o.o. za proizvodnju, trgovinu i usluge</izvorni_sadrzaj>
    <derivirana_varijabla naziv="DomainObject.Predmet.ProtustrankaFormated_1">  ALENIKA-PROMET j.d.o.o. za proizvodnju, trgovinu i usluge</derivirana_varijabla>
  </DomainObject.Predmet.ProtustrankaFormated>
  <DomainObject.Predmet.ProtustrankaFormatedOIB>
    <izvorni_sadrzaj>  ALENIKA-PROMET j.d.o.o. za proizvodnju, trgovinu i usluge, OIB 92662110651</izvorni_sadrzaj>
    <derivirana_varijabla naziv="DomainObject.Predmet.ProtustrankaFormatedOIB_1">  ALENIKA-PROMET j.d.o.o. za proizvodnju, trgovinu i usluge, OIB 92662110651</derivirana_varijabla>
  </DomainObject.Predmet.ProtustrankaFormatedOIB>
  <DomainObject.Predmet.ProtustrankaFormatedWithAdress>
    <izvorni_sadrzaj> ALENIKA-PROMET j.d.o.o. za proizvodnju, trgovinu i usluge, Banovička 25, 10000 Zagreb</izvorni_sadrzaj>
    <derivirana_varijabla naziv="DomainObject.Predmet.ProtustrankaFormatedWithAdress_1"> ALENIKA-PROMET j.d.o.o. za proizvodnju, trgovinu i usluge, Banovička 25, 10000 Zagreb</derivirana_varijabla>
  </DomainObject.Predmet.ProtustrankaFormatedWithAdress>
  <DomainObject.Predmet.ProtustrankaFormatedWithAdressOIB>
    <izvorni_sadrzaj> ALENIKA-PROMET j.d.o.o. za proizvodnju, trgovinu i usluge, OIB 92662110651, Banovička 25, 10000 Zagreb</izvorni_sadrzaj>
    <derivirana_varijabla naziv="DomainObject.Predmet.ProtustrankaFormatedWithAdressOIB_1"> ALENIKA-PROMET j.d.o.o. za proizvodnju, trgovinu i usluge, OIB 92662110651, Banovička 25, 10000 Zagreb</derivirana_varijabla>
  </DomainObject.Predmet.ProtustrankaFormatedWithAdressOIB>
  <DomainObject.Predmet.ProtustrankaWithAdress>
    <izvorni_sadrzaj>ALENIKA-PROMET j.d.o.o. za proizvodnju, trgovinu i usluge Banovička 25, 10000 Zagreb</izvorni_sadrzaj>
    <derivirana_varijabla naziv="DomainObject.Predmet.ProtustrankaWithAdress_1">ALENIKA-PROMET j.d.o.o. za proizvodnju, trgovinu i usluge Banovička 25, 10000 Zagreb</derivirana_varijabla>
  </DomainObject.Predmet.ProtustrankaWithAdress>
  <DomainObject.Predmet.ProtustrankaWithAdressOIB>
    <izvorni_sadrzaj>ALENIKA-PROMET j.d.o.o. za proizvodnju, trgovinu i usluge, OIB 92662110651, Banovička 25, 10000 Zagreb</izvorni_sadrzaj>
    <derivirana_varijabla naziv="DomainObject.Predmet.ProtustrankaWithAdressOIB_1">ALENIKA-PROMET j.d.o.o. za proizvodnju, trgovinu i usluge, OIB 92662110651, Banovička 25, 10000 Zagreb</derivirana_varijabla>
  </DomainObject.Predmet.ProtustrankaWithAdressOIB>
  <DomainObject.Predmet.ProtustrankaNazivFormated>
    <izvorni_sadrzaj>ALENIKA-PROMET j.d.o.o. za proizvodnju, trgovinu i usluge</izvorni_sadrzaj>
    <derivirana_varijabla naziv="DomainObject.Predmet.ProtustrankaNazivFormated_1">ALENIKA-PROMET j.d.o.o. za proizvodnju, trgovinu i usluge</derivirana_varijabla>
  </DomainObject.Predmet.ProtustrankaNazivFormated>
  <DomainObject.Predmet.ProtustrankaNazivFormatedOIB>
    <izvorni_sadrzaj>ALENIKA-PROMET j.d.o.o. za proizvodnju, trgovinu i usluge, OIB 92662110651</izvorni_sadrzaj>
    <derivirana_varijabla naziv="DomainObject.Predmet.ProtustrankaNazivFormatedOIB_1">ALENIKA-PROMET j.d.o.o. za proizvodnju, trgovinu i usluge, OIB 92662110651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ALENIKA-PROMET j.d.o.o. za proizvodnju, trgovinu i usluge</item>
    </izvorni_sadrzaj>
    <derivirana_varijabla naziv="DomainObject.Predmet.ProtuStrankaListFormated_1">
      <item>ALENIKA-PROMET j.d.o.o. za proizvodnju, trgovinu i usluge</item>
    </derivirana_varijabla>
  </DomainObject.Predmet.ProtuStrankaListFormated>
  <DomainObject.Predmet.ProtuStrankaListFormatedOIB>
    <izvorni_sadrzaj>
      <item>ALENIKA-PROMET j.d.o.o. za proizvodnju, trgovinu i usluge, OIB 92662110651</item>
    </izvorni_sadrzaj>
    <derivirana_varijabla naziv="DomainObject.Predmet.ProtuStrankaListFormatedOIB_1">
      <item>ALENIKA-PROMET j.d.o.o. za proizvodnju, trgovinu i usluge, OIB 92662110651</item>
    </derivirana_varijabla>
  </DomainObject.Predmet.ProtuStrankaListFormatedOIB>
  <DomainObject.Predmet.ProtuStrankaListFormatedWithAdress>
    <izvorni_sadrzaj>
      <item>ALENIKA-PROMET j.d.o.o. za proizvodnju, trgovinu i usluge, Banovička 25, 10000 Zagreb</item>
    </izvorni_sadrzaj>
    <derivirana_varijabla naziv="DomainObject.Predmet.ProtuStrankaListFormatedWithAdress_1">
      <item>ALENIKA-PROMET j.d.o.o. za proizvodnju, trgovinu i usluge, Banovička 25, 10000 Zagreb</item>
    </derivirana_varijabla>
  </DomainObject.Predmet.ProtuStrankaListFormatedWithAdress>
  <DomainObject.Predmet.ProtuStrankaListFormatedWithAdressOIB>
    <izvorni_sadrzaj>
      <item>ALENIKA-PROMET j.d.o.o. za proizvodnju, trgovinu i usluge, OIB 92662110651, Banovička 25, 10000 Zagreb</item>
    </izvorni_sadrzaj>
    <derivirana_varijabla naziv="DomainObject.Predmet.ProtuStrankaListFormatedWithAdressOIB_1">
      <item>ALENIKA-PROMET j.d.o.o. za proizvodnju, trgovinu i usluge, OIB 92662110651, Banovička 25, 10000 Zagreb</item>
    </derivirana_varijabla>
  </DomainObject.Predmet.ProtuStrankaListFormatedWithAdressOIB>
  <DomainObject.Predmet.ProtuStrankaListNazivFormated>
    <izvorni_sadrzaj>
      <item>ALENIKA-PROMET j.d.o.o. za proizvodnju, trgovinu i usluge</item>
    </izvorni_sadrzaj>
    <derivirana_varijabla naziv="DomainObject.Predmet.ProtuStrankaListNazivFormated_1">
      <item>ALENIKA-PROMET j.d.o.o. za proizvodnju, trgovinu i usluge</item>
    </derivirana_varijabla>
  </DomainObject.Predmet.ProtuStrankaListNazivFormated>
  <DomainObject.Predmet.ProtuStrankaListNazivFormatedOIB>
    <izvorni_sadrzaj>
      <item>ALENIKA-PROMET j.d.o.o. za proizvodnju, trgovinu i usluge, OIB 92662110651</item>
    </izvorni_sadrzaj>
    <derivirana_varijabla naziv="DomainObject.Predmet.ProtuStrankaListNazivFormatedOIB_1">
      <item>ALENIKA-PROMET j.d.o.o. za proizvodnju, trgovinu i usluge, OIB 92662110651</item>
    </derivirana_varijabla>
  </DomainObject.Predmet.ProtuStrankaListNazivFormatedOIB>
  <DomainObject.Predmet.OstaliListFormated>
    <izvorni_sadrzaj>
      <item>Mirko Borjan</item>
      <item>PRIVREDNA BANKA ZAGREB - DIONIČKO DRUŠTVO</item>
    </izvorni_sadrzaj>
    <derivirana_varijabla naziv="DomainObject.Predmet.OstaliListFormated_1">
      <item>Mirko Borjan</item>
      <item>PRIVREDNA BANKA ZAGREB - DIONIČKO DRUŠTVO</item>
    </derivirana_varijabla>
  </DomainObject.Predmet.OstaliListFormated>
  <DomainObject.Predmet.OstaliListFormatedOIB>
    <izvorni_sadrzaj>
      <item>Mirko Borjan, OIB 07070477058</item>
      <item>PRIVREDNA BANKA ZAGREB - DIONIČKO DRUŠTVO, OIB 02535697732</item>
    </izvorni_sadrzaj>
    <derivirana_varijabla naziv="DomainObject.Predmet.OstaliListFormatedOIB_1">
      <item>Mirko Borjan, OIB 07070477058</item>
      <item>PRIVREDNA BANKA ZAGREB - DIONIČKO DRUŠTVO, OIB 02535697732</item>
    </derivirana_varijabla>
  </DomainObject.Predmet.OstaliListFormatedOIB>
  <DomainObject.Predmet.OstaliListFormatedWithAdress>
    <izvorni_sadrzaj>
      <item>Mirko Borjan, Banovička ulica 25, 10000 Zagreb</item>
      <item>PRIVREDNA BANKA ZAGREB - DIONIČKO DRUŠTVO, Radnička cesta 50, 10000 Zagreb</item>
    </izvorni_sadrzaj>
    <derivirana_varijabla naziv="DomainObject.Predmet.OstaliListFormatedWithAdress_1">
      <item>Mirko Borjan, Banovička ulica 25, 10000 Zagreb</item>
      <item>PRIVREDNA BANKA ZAGREB - DIONIČKO DRUŠTVO, Radnička cesta 50, 10000 Zagreb</item>
    </derivirana_varijabla>
  </DomainObject.Predmet.OstaliListFormatedWithAdress>
  <DomainObject.Predmet.OstaliListFormatedWithAdressOIB>
    <izvorni_sadrzaj>
      <item>Mirko Borjan, OIB 07070477058, Banovička ulica 25, 10000 Zagreb</item>
      <item>PRIVREDNA BANKA ZAGREB - DIONIČKO DRUŠTVO, OIB 02535697732, Radnička cesta 50, 10000 Zagreb</item>
    </izvorni_sadrzaj>
    <derivirana_varijabla naziv="DomainObject.Predmet.OstaliListFormatedWithAdressOIB_1">
      <item>Mirko Borjan, OIB 07070477058, Banovička ulica 25, 10000 Zagreb</item>
      <item>PRIVREDNA BANKA ZAGREB - DIONIČKO DRUŠTVO, OIB 02535697732, Radnička cesta 50, 10000 Zagreb</item>
    </derivirana_varijabla>
  </DomainObject.Predmet.OstaliListFormatedWithAdressOIB>
  <DomainObject.Predmet.OstaliListNazivFormated>
    <izvorni_sadrzaj>
      <item>Mirko Borjan</item>
      <item>PRIVREDNA BANKA ZAGREB - DIONIČKO DRUŠTVO</item>
    </izvorni_sadrzaj>
    <derivirana_varijabla naziv="DomainObject.Predmet.OstaliListNazivFormated_1">
      <item>Mirko Borjan</item>
      <item>PRIVREDNA BANKA ZAGREB - DIONIČKO DRUŠTVO</item>
    </derivirana_varijabla>
  </DomainObject.Predmet.OstaliListNazivFormated>
  <DomainObject.Predmet.OstaliListNazivFormatedOIB>
    <izvorni_sadrzaj>
      <item>Mirko Borjan, OIB 07070477058</item>
      <item>PRIVREDNA BANKA ZAGREB - DIONIČKO DRUŠTVO, OIB 02535697732</item>
    </izvorni_sadrzaj>
    <derivirana_varijabla naziv="DomainObject.Predmet.OstaliListNazivFormatedOIB_1">
      <item>Mirko Borjan, OIB 07070477058</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2019.</izvorni_sadrzaj>
    <derivirana_varijabla naziv="DomainObject.Datum_1">23.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ALENIKA-PROMET j.d.o.o. za proizvodnju, trgovinu i usluge</izvorni_sadrzaj>
    <derivirana_varijabla naziv="DomainObject.Predmet.ProtustrankaIDrugi_1">ALENIKA-PROMET j.d.o.o. za proizvodnju,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ALENIKA-PROMET j.d.o.o. za proizvodnju, trgovinu i usluge, OIB 92662110651, Banovička 25, 10000 Zagreb</izvorni_sadrzaj>
    <derivirana_varijabla naziv="DomainObject.Predmet.ProtustrankaIDrugiAdressOIB_1">ALENIKA-PROMET j.d.o.o. za proizvodnju, trgovinu i usluge, OIB 92662110651, Banovička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ALENIKA-PROMET j.d.o.o. za proizvodnju, trgovinu i usluge</item>
      <item>FINA Regionalni centar Zagreb</item>
      <item>Mirko Borjan</item>
      <item>PRIVREDNA BANKA ZAGREB - DIONIČKO DRUŠTVO</item>
    </izvorni_sadrzaj>
    <derivirana_varijabla naziv="DomainObject.Predmet.SudioniciListNaziv_1">
      <item>ALENIKA-PROMET j.d.o.o. za proizvodnju, trgovinu i usluge</item>
      <item>FINA Regionalni centar Zagreb</item>
      <item>Mirko Borjan</item>
      <item>PRIVREDNA BANKA ZAGREB - DIONIČKO DRUŠTVO</item>
    </derivirana_varijabla>
  </DomainObject.Predmet.SudioniciListNaziv>
  <DomainObject.Predmet.SudioniciListAdressOIB>
    <izvorni_sadrzaj>
      <item>ALENIKA-PROMET j.d.o.o. za proizvodnju, trgovinu i usluge, OIB 92662110651, Banovička 25,10000 Zagreb</item>
      <item>FINA Regionalni centar Zagreb, OIB 85821130368, Trg svibanjskih žrtava 1995. 1,10000 Zagreb</item>
      <item>Mirko Borjan, OIB 07070477058, Banovička ulica 25,10000 Zagreb</item>
      <item>PRIVREDNA BANKA ZAGREB - DIONIČKO DRUŠTVO, OIB 02535697732, Radnička cesta 50,10000 Zagreb</item>
    </izvorni_sadrzaj>
    <derivirana_varijabla naziv="DomainObject.Predmet.SudioniciListAdressOIB_1">
      <item>ALENIKA-PROMET j.d.o.o. za proizvodnju, trgovinu i usluge, OIB 92662110651, Banovička 25,10000 Zagreb</item>
      <item>FINA Regionalni centar Zagreb, OIB 85821130368, Trg svibanjskih žrtava 1995. 1,10000 Zagreb</item>
      <item>Mirko Borjan, OIB 07070477058, Banovička ulica 25,10000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92662110651</item>
      <item>, OIB 85821130368</item>
      <item>, OIB 07070477058</item>
      <item>, OIB 02535697732</item>
    </izvorni_sadrzaj>
    <derivirana_varijabla naziv="DomainObject.Predmet.SudioniciListNazivOIB_1">
      <item>, OIB 92662110651</item>
      <item>, OIB 85821130368</item>
      <item>, OIB 07070477058</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Frleta, OIB 16983053469, Brune Bušića 40, 10020 Novi Zagreb – Zapad</item>
    </izvorni_sadrzaj>
    <derivirana_varijabla naziv="DomainObject.Predmet.StecajniUpraviteljiListAddressOIB_1">
      <item>Zdravko Frleta, OIB 16983053469, Brune Bušića 40, 10020 Novi Zagreb – Zapad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svibnja 2019.</izvorni_sadrzaj>
    <derivirana_varijabla naziv="DomainObject.Predmet.DatumZadnjeOdrzaneSudskeRadnje_1">23. svibnja 2019.</derivirana_varijabla>
  </DomainObject.Predmet.DatumZadnjeOdrzaneSudskeRadnje>
  <DomainObject.PredzadnjaOdlukaIzPredmeta.DatumDonosenjaOdluke>
    <izvorni_sadrzaj>18. travnja 2019.</izvorni_sadrzaj>
    <derivirana_varijabla naziv="DomainObject.PredzadnjaOdlukaIzPredmeta.DatumDonosenjaOdluke_1">18. travnja 2019.</derivirana_varijabla>
  </DomainObject.PredzadnjaOdlukaIzPredmeta.DatumDonosenjaOdluke>
  <DomainObject.PredzadnjaOdlukaIzPredmeta.Oznaka>
    <izvorni_sadrzaj>St-953/2018-20</izvorni_sadrzaj>
    <derivirana_varijabla naziv="DomainObject.PredzadnjaOdlukaIzPredmeta.Oznaka_1">St-953/2018-20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6C26C6-97D7-48D0-95DA-C1CDA131D4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1080</properties:Words>
  <properties:Characters>5933</properties:Characters>
  <properties:Lines>120</properties:Lines>
  <properties:Paragraphs>28</properties:Paragraphs>
  <properties:TotalTime>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7135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2019-05-23T09:49:00Z</dcterms:created>
  <dc:creator>mbakula</dc:creator>
  <cp:lastModifiedBy>Marija Bakula Vugrinec</cp:lastModifiedBy>
  <cp:lastPrinted>2019-02-13T08:31:00Z</cp:lastPrinted>
  <dcterms:modified xmlns:xsi="http://www.w3.org/2001/XMLSchema-instance" xsi:type="dcterms:W3CDTF">2019-05-23T10:41:00Z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 - poziv predujam po čl. 132. SZ - zaplijenjen predujam, privremeni st upravitelj.docx)</vt:lpwstr>
  </prop:property>
  <prop:property name="CC_coloring" pid="4" fmtid="{D5CDD505-2E9C-101B-9397-08002B2CF9AE}">
    <vt:bool>false</vt:bool>
  </prop:property>
  <prop:property name="BrojStranica" pid="5" fmtid="{D5CDD505-2E9C-101B-9397-08002B2CF9AE}">
    <vt:i4>3</vt:i4>
  </prop:property>
</prop:Properties>
</file>