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0749" w14:paraId="cb10749" w:rsidRDefault="00982B24" w:rsidP="00982B24" w:rsidR="00982B2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982B24" w:rsidP="00982B24" w:rsidR="00982B24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B24" w:rsidP="00982B24" w:rsidR="00982B24">
      <w:pPr>
        <w:rPr>
          <w:b/>
        </w:rPr>
      </w:pPr>
    </w:p>
    <w:p w:rsidRDefault="00982B24" w:rsidP="00982B24" w:rsidR="00982B2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982B24" w:rsidP="00982B24" w:rsidR="00982B2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982B24" w:rsidP="00982B24" w:rsidR="00982B24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982B24" w:rsidP="00982B24" w:rsidR="00982B24">
      <w:pPr>
        <w:rPr>
          <w:b/>
        </w:rPr>
      </w:pPr>
    </w:p>
    <w:p w:rsidRDefault="008826CA" w:rsidP="00982B24" w:rsidR="008826CA">
      <w:pPr>
        <w:jc w:val="center"/>
        <w:rPr>
          <w:b/>
        </w:rPr>
      </w:pPr>
    </w:p>
    <w:p w:rsidRDefault="00982B24" w:rsidP="00982B24" w:rsidR="00982B24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982B24" w:rsidP="00982B24" w:rsidR="00982B2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2B24" w:rsidP="00982B24" w:rsidR="00982B24">
      <w:pPr>
        <w:pStyle w:val="Naslov1"/>
      </w:pPr>
      <w:r>
        <w:t>R J E Š E N J E</w:t>
      </w:r>
    </w:p>
    <w:p w:rsidRDefault="00982B24" w:rsidP="00982B24" w:rsidR="00982B24"/>
    <w:p w:rsidRDefault="00982B24" w:rsidP="00982B24" w:rsidR="00982B24">
      <w:r>
        <w:tab/>
        <w:t>Trgovački sud u Splitu, po sucu ovog suda Velimiru Vukoviću,  kao stečajnom sucu, u stečajnom postupku  nad  stečajnim dužnikom  JURIĆ d.o.o. .- u stečaju, Split, Cesta mira br. 6, MBS: 03581578, OIB: 22187885738, dana 20.  veljače  2018. godine,</w:t>
      </w:r>
    </w:p>
    <w:p w:rsidRDefault="00982B24" w:rsidP="00982B24" w:rsidR="00982B24"/>
    <w:p w:rsidRDefault="00982B24" w:rsidP="00982B24" w:rsidR="00982B24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982B24" w:rsidP="00982B24" w:rsidR="00982B24" w:rsidRPr="00DE31E6">
      <w:pPr>
        <w:pStyle w:val="Bezproreda"/>
      </w:pPr>
    </w:p>
    <w:p w:rsidRDefault="00982B24" w:rsidP="00982B24" w:rsidR="00982B24" w:rsidRPr="00DE31E6">
      <w:pPr>
        <w:pStyle w:val="Bezproreda"/>
        <w:jc w:val="both"/>
      </w:pPr>
      <w:r w:rsidRPr="00DE31E6">
        <w:t>I.</w:t>
      </w:r>
      <w:r w:rsidRPr="00DE31E6">
        <w:tab/>
        <w:t>Određuje se upis stečajne mase iza dužnika</w:t>
      </w:r>
      <w:r>
        <w:t xml:space="preserve"> JURIĆ d.o.o. .- u stečaju, Split, Cesta mira br. 6, MBS: 03581578, OIB: 22187885738 </w:t>
      </w:r>
      <w:r w:rsidRPr="00DE31E6">
        <w:t>u sudski registar Trgovačkog suda u Splitu.</w:t>
      </w:r>
    </w:p>
    <w:p w:rsidRDefault="00982B24" w:rsidP="00982B24" w:rsidR="00982B24" w:rsidRPr="00DE31E6">
      <w:pPr>
        <w:pStyle w:val="Bezproreda"/>
      </w:pPr>
    </w:p>
    <w:p w:rsidRDefault="00982B24" w:rsidP="00982B24" w:rsidR="00982B24">
      <w:pPr>
        <w:pStyle w:val="Bezproreda"/>
      </w:pPr>
      <w:r w:rsidRPr="00DE31E6">
        <w:t>II.</w:t>
      </w:r>
      <w:r w:rsidRPr="00DE31E6">
        <w:tab/>
        <w:t>U sudski registar pored stečajne mase,</w:t>
      </w:r>
      <w:r>
        <w:t xml:space="preserve"> </w:t>
      </w:r>
      <w:r w:rsidRPr="00DE31E6">
        <w:t xml:space="preserve">određuje se upis stečajnog upravitelja  </w:t>
      </w:r>
      <w:r>
        <w:t>Ljiljana Poljanić dipl. oec. iz Splita,  Vinkovačka 25, OIB: 73648398828.</w:t>
      </w:r>
    </w:p>
    <w:p w:rsidRDefault="00982B24" w:rsidP="00982B24" w:rsidR="00982B24" w:rsidRPr="00DE31E6">
      <w:pPr>
        <w:pStyle w:val="Bezproreda"/>
      </w:pPr>
    </w:p>
    <w:p w:rsidRDefault="00982B24" w:rsidP="00982B24" w:rsidR="00982B24">
      <w:pPr>
        <w:pStyle w:val="Bezproreda"/>
        <w:jc w:val="center"/>
      </w:pPr>
      <w:r>
        <w:t>Obrazloženje:</w:t>
      </w:r>
    </w:p>
    <w:p w:rsidRDefault="00982B24" w:rsidP="00982B24" w:rsidR="00982B24">
      <w:pPr>
        <w:pStyle w:val="Bezproreda"/>
        <w:jc w:val="center"/>
      </w:pPr>
    </w:p>
    <w:p w:rsidRDefault="00982B24" w:rsidP="00982B24" w:rsidR="00982B24">
      <w:pPr>
        <w:pStyle w:val="Bezproreda"/>
        <w:ind w:firstLine="708"/>
      </w:pPr>
      <w:r>
        <w:t xml:space="preserve">Rješenjem ovog suda br.1.St-¸60/2000   od 24.listopada   2017. godine, zaključen je stečajni postupak nad dužnikom JURIĆ d.o.o. .- u stečaju, Split, Cesta mira br. 6, MBS: 03581578, OIB: 22187885738, te određeno brisanje stečajnog dužnika iz sudskog registra, koje je provedeno temeljem rješenja ovog suda broj Tt-17/ 10579-2 od  22. studenoga 2017. godine.  </w:t>
      </w:r>
    </w:p>
    <w:p w:rsidRDefault="00982B24" w:rsidP="00982B24" w:rsidR="00982B24">
      <w:pPr>
        <w:pStyle w:val="Bezproreda"/>
        <w:jc w:val="both"/>
      </w:pPr>
    </w:p>
    <w:p w:rsidRDefault="00982B24" w:rsidP="00982B24" w:rsidR="00982B24">
      <w:pPr>
        <w:pStyle w:val="Bezproreda"/>
        <w:jc w:val="both"/>
      </w:pPr>
      <w:r w:rsidRPr="00DE31E6">
        <w:tab/>
        <w:t>Podneskom zaprimljenim kod ovog suda</w:t>
      </w:r>
      <w:r>
        <w:t xml:space="preserve"> 16.veljače </w:t>
      </w:r>
      <w:r w:rsidRPr="00DE31E6">
        <w:t xml:space="preserve"> 201</w:t>
      </w:r>
      <w:r>
        <w:t>7</w:t>
      </w:r>
      <w:r w:rsidRPr="00DE31E6">
        <w:t xml:space="preserve">. godine, stečajni upravitelj </w:t>
      </w:r>
      <w:r>
        <w:t xml:space="preserve">Ljiljana Poljanić </w:t>
      </w:r>
      <w:r w:rsidRPr="00DE31E6">
        <w:t>zatraži</w:t>
      </w:r>
      <w:r>
        <w:t>la</w:t>
      </w:r>
      <w:r w:rsidRPr="00DE31E6">
        <w:t xml:space="preserve"> je od ovog suda donošenje rješenja kojim će se omogućiti upis stečajne mase iza stečajnog dužnika</w:t>
      </w:r>
      <w:r>
        <w:t xml:space="preserve"> JURIĆ d.o.o. .- u stečaju, Split, Cesta mira br. 6, MBS: 03581578, OIB: 22187885738, </w:t>
      </w:r>
      <w:r w:rsidRPr="00DE31E6">
        <w:t>a sve to za potrebe daljnjeg postupanja u</w:t>
      </w:r>
      <w:r>
        <w:t xml:space="preserve"> odnosu na stečajnu masu iza dužnika JURIĆ d.o.o. .- u stečaju, Split, Cesta mira br. 6, MBS: 03581578, OIB: odnosno preuzimanja parnica koje su u tijeku u vrijeme zaključenja stečajnog postupka. </w:t>
      </w:r>
    </w:p>
    <w:p w:rsidRDefault="00982B24" w:rsidP="00982B24" w:rsidR="00982B24" w:rsidRPr="00DE31E6">
      <w:pPr>
        <w:pStyle w:val="Bezproreda"/>
        <w:jc w:val="both"/>
      </w:pPr>
    </w:p>
    <w:p w:rsidRDefault="00982B24" w:rsidP="00982B24" w:rsidR="00982B24">
      <w:pPr>
        <w:pStyle w:val="Bezproreda"/>
        <w:jc w:val="both"/>
      </w:pPr>
      <w:r w:rsidRPr="00DE31E6">
        <w:tab/>
      </w:r>
      <w:r>
        <w:t xml:space="preserve">Uzimajući u obzir iznesene navode stečajnog upravitelja o neophodnosti upisa stečajne mase u sudski registar za potrebe daljnjeg postupanja u odnosu na stečajnu masu  dužnika, ovaj sud je odlučio prihvatiti prijedlog stečajnog upravitelja za donošenje rješenja kojim se </w:t>
      </w:r>
    </w:p>
    <w:p w:rsidRDefault="00982B24" w:rsidP="00982B24" w:rsidR="008826CA">
      <w:pPr>
        <w:pStyle w:val="Bezproreda"/>
        <w:jc w:val="both"/>
      </w:pPr>
      <w:r>
        <w:t>određuje upis stečajne mase iza stečajnog dužnika</w:t>
      </w:r>
      <w:r w:rsidRPr="00933374">
        <w:t xml:space="preserve"> </w:t>
      </w:r>
      <w:r>
        <w:t>JURIĆ d.o.o. .- u stečaju, Split, Cesta mira br. 6, MBS: 03581578, OIB: 22187885738</w:t>
      </w:r>
      <w:r w:rsidR="008826CA">
        <w:t>.</w:t>
      </w:r>
      <w:r>
        <w:tab/>
      </w:r>
    </w:p>
    <w:p w:rsidRDefault="008826CA" w:rsidP="00982B24" w:rsidR="008826CA">
      <w:pPr>
        <w:pStyle w:val="Bezproreda"/>
        <w:jc w:val="both"/>
      </w:pPr>
    </w:p>
    <w:p w:rsidRDefault="00982B24" w:rsidP="00982B24" w:rsidR="00982B24">
      <w:pPr>
        <w:pStyle w:val="Bezproreda"/>
        <w:jc w:val="both"/>
      </w:pPr>
      <w:r>
        <w:tab/>
      </w:r>
      <w:r>
        <w:tab/>
      </w:r>
      <w:r>
        <w:tab/>
      </w:r>
    </w:p>
    <w:p w:rsidRDefault="00982B24" w:rsidP="008826CA" w:rsidR="00982B24" w:rsidRPr="008826CA">
      <w:pPr>
        <w:pStyle w:val="Bezproreda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</w:t>
      </w:r>
      <w:r w:rsidR="008826CA">
        <w:rPr>
          <w:b/>
        </w:rPr>
        <w:t>60</w:t>
      </w:r>
      <w:r>
        <w:rPr>
          <w:b/>
        </w:rPr>
        <w:t>/20</w:t>
      </w:r>
      <w:r w:rsidR="008826CA">
        <w:rPr>
          <w:b/>
        </w:rPr>
        <w:t>00</w:t>
      </w:r>
    </w:p>
    <w:p w:rsidRDefault="00982B24" w:rsidP="00982B24" w:rsidR="00982B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2B24" w:rsidP="00982B24" w:rsidR="00982B24" w:rsidRPr="00493622">
      <w:pPr>
        <w:pStyle w:val="Bezproreda"/>
        <w:ind w:firstLine="708"/>
      </w:pPr>
      <w:r w:rsidRPr="00493622">
        <w:t>Radi navedenog ,a temeljem odredbe</w:t>
      </w:r>
      <w:r>
        <w:t xml:space="preserve"> </w:t>
      </w:r>
      <w:r w:rsidRPr="00493622">
        <w:t>čl. 289. st.4. i 5.u vezi s odredbama čl. 438. te čl. 441. st.1.i 2. Stečajnog zakona ( NN 71/15)  odlučeno je kao u izreci ovog rješenja.</w:t>
      </w:r>
    </w:p>
    <w:p w:rsidRDefault="00982B24" w:rsidP="00982B24" w:rsidR="00982B24" w:rsidRPr="00493622">
      <w:pPr>
        <w:pStyle w:val="Bezproreda"/>
      </w:pPr>
    </w:p>
    <w:p w:rsidRDefault="00982B24" w:rsidP="00982B24" w:rsidR="00982B24" w:rsidRPr="00493622">
      <w:pPr>
        <w:pStyle w:val="Bezproreda"/>
      </w:pPr>
      <w:r w:rsidRPr="00493622">
        <w:tab/>
      </w:r>
      <w:r w:rsidRPr="00493622">
        <w:tab/>
      </w:r>
      <w:r w:rsidRPr="00493622">
        <w:tab/>
        <w:t xml:space="preserve">U Splitu, </w:t>
      </w:r>
      <w:r>
        <w:t xml:space="preserve">  </w:t>
      </w:r>
      <w:r w:rsidR="008826CA">
        <w:t>20</w:t>
      </w:r>
      <w:r>
        <w:t xml:space="preserve">. </w:t>
      </w:r>
      <w:r w:rsidR="008826CA">
        <w:t>veljače</w:t>
      </w:r>
      <w:r>
        <w:t xml:space="preserve"> </w:t>
      </w:r>
      <w:r w:rsidRPr="00493622">
        <w:t xml:space="preserve"> 201</w:t>
      </w:r>
      <w:r w:rsidR="008826CA">
        <w:t>8</w:t>
      </w:r>
      <w:r w:rsidRPr="00493622">
        <w:t>. godine.</w:t>
      </w:r>
    </w:p>
    <w:p w:rsidRDefault="00982B24" w:rsidP="00982B24" w:rsidR="00982B24" w:rsidRPr="00493622">
      <w:pPr>
        <w:pStyle w:val="Bezproreda"/>
      </w:pPr>
    </w:p>
    <w:p w:rsidRDefault="00982B24" w:rsidP="00982B24" w:rsidR="00982B24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>
        <w:t xml:space="preserve">           </w:t>
      </w:r>
      <w:r w:rsidRPr="00493622">
        <w:t xml:space="preserve">S  U  D  A  C </w:t>
      </w:r>
    </w:p>
    <w:p w:rsidRDefault="00982B24" w:rsidP="00982B24" w:rsidR="00982B24" w:rsidRPr="00493622">
      <w:pPr>
        <w:pStyle w:val="Bezproreda"/>
      </w:pPr>
    </w:p>
    <w:p w:rsidRDefault="00982B24" w:rsidP="00982B24" w:rsidR="00982B24" w:rsidRPr="0049362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493622">
        <w:t>Velimir Vuković</w:t>
      </w:r>
      <w:r>
        <w:t xml:space="preserve"> </w:t>
      </w:r>
    </w:p>
    <w:p w:rsidRDefault="00982B24" w:rsidP="00982B24" w:rsidR="00982B24">
      <w:pPr>
        <w:pStyle w:val="Bezproreda"/>
      </w:pPr>
    </w:p>
    <w:p w:rsidRDefault="00982B24" w:rsidP="00982B24" w:rsidR="00982B24" w:rsidRPr="004569B6">
      <w:pPr>
        <w:jc w:val="both"/>
      </w:pPr>
    </w:p>
    <w:p w:rsidRDefault="00982B24" w:rsidP="00982B24" w:rsidR="00982B24" w:rsidRPr="004569B6">
      <w:pPr>
        <w:jc w:val="both"/>
      </w:pPr>
      <w:r w:rsidRPr="004569B6"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982B24" w:rsidP="00982B24" w:rsidR="00982B24">
      <w:pPr>
        <w:pStyle w:val="Bezproreda"/>
      </w:pP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 w:rsidRPr="004569B6">
        <w:tab/>
      </w:r>
      <w:r>
        <w:t xml:space="preserve"> </w:t>
      </w:r>
    </w:p>
    <w:p w:rsidRDefault="00982B24" w:rsidP="00982B24" w:rsidR="00982B24">
      <w:pPr>
        <w:pStyle w:val="Bezproreda"/>
      </w:pPr>
      <w:r>
        <w:t>D N A :</w:t>
      </w: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  <w:r>
        <w:t>-Stečajnom upravitelju</w:t>
      </w:r>
    </w:p>
    <w:p w:rsidRDefault="00982B24" w:rsidP="00982B24" w:rsidR="00982B24">
      <w:pPr>
        <w:pStyle w:val="Bezproreda"/>
      </w:pPr>
      <w:r>
        <w:t>-e-oglasna ploča</w:t>
      </w:r>
    </w:p>
    <w:p w:rsidRDefault="00982B24" w:rsidP="00982B24" w:rsidR="00982B24">
      <w:pPr>
        <w:pStyle w:val="Bezproreda"/>
      </w:pPr>
      <w:r>
        <w:t xml:space="preserve">-sudski registar –po pravomoćnosti </w:t>
      </w: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</w:p>
    <w:p w:rsidRDefault="00982B24" w:rsidP="00982B24" w:rsidR="00982B24">
      <w:pPr>
        <w:pStyle w:val="Bezproreda"/>
      </w:pPr>
    </w:p>
    <w:p w:rsidRDefault="00982B24" w:rsidP="00982B24" w:rsidR="00982B24"/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Bezproreda"/>
        <w:ind w:firstLine="708"/>
        <w:rPr>
          <w:bCs/>
        </w:rPr>
      </w:pPr>
    </w:p>
    <w:p w:rsidRDefault="00982B24" w:rsidP="00982B24" w:rsidR="00982B24">
      <w:pPr>
        <w:pStyle w:val="Tijeloteksta"/>
        <w:tabs>
          <w:tab w:pos="708" w:val="left"/>
        </w:tabs>
        <w:ind w:firstLine="708"/>
        <w:jc w:val="left"/>
      </w:pPr>
    </w:p>
    <w:p w:rsidRDefault="00F10B8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B24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826CA"/>
    <w:rsid w:val="008A10ED"/>
    <w:rsid w:val="008D5DF1"/>
    <w:rsid w:val="0092602F"/>
    <w:rsid w:val="00982B24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10B85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B2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2B2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82B2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82B24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82B2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B2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82B24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B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B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B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B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B2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2B2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82B2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82B24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82B2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B2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82B24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B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B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B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B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57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St-60/2000-37</izvorni_sadrzaj>
    <derivirana_varijabla naziv="DomainObject.Predmet.OdlukaRjesenje.Oznaka_1">St-60/2000-37</derivirana_varijabla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2294</properties:Characters>
  <properties:Lines>77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2018-02-20T06:23:00Z</dcterms:created>
  <dc:creator>Marija Elez</dc:creator>
  <cp:lastModifiedBy>Marija Elez</cp:lastModifiedBy>
  <cp:lastPrinted>2018-02-20T06:41:00Z</cp:lastPrinted>
  <dcterms:modified xmlns:xsi="http://www.w3.org/2001/XMLSchema-instance" xsi:type="dcterms:W3CDTF">2018-02-20T06:43:00Z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1.st-60-00 upis st.mase 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