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46425" w14:paraId="ce46425" w:rsidRDefault="00FA3EA1" w:rsidP="00C7488E" w:rsidR="00FA3EA1" w:rsidRPr="00100BA9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C7488E" w:rsidP="00C7488E" w:rsidR="00C7488E" w:rsidRPr="00C7488E">
      <w:pPr>
        <w:rPr>
          <w:sz w:val="24"/>
          <w:szCs w:val="24"/>
        </w:rPr>
      </w:pPr>
      <w:r w:rsidRPr="00C7488E">
        <w:rPr>
          <w:sz w:val="24"/>
          <w:szCs w:val="24"/>
        </w:rPr>
        <w:t xml:space="preserve">                </w:t>
      </w:r>
      <w:r w:rsidRPr="00C7488E">
        <w:rPr>
          <w:noProof/>
          <w:sz w:val="24"/>
          <w:szCs w:val="24"/>
        </w:rPr>
        <w:drawing>
          <wp:inline distR="0" distL="0" distB="0" distT="0">
            <wp:extent cy="668020" cx="59817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8020" cx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488E" w:rsidP="00C7488E" w:rsidR="00C7488E" w:rsidRPr="00C7488E">
      <w:pPr>
        <w:rPr>
          <w:sz w:val="24"/>
          <w:szCs w:val="24"/>
        </w:rPr>
      </w:pPr>
      <w:r w:rsidRPr="00C7488E">
        <w:rPr>
          <w:sz w:val="24"/>
          <w:szCs w:val="24"/>
        </w:rPr>
        <w:t>REPUBLIKA HRVATSKA</w:t>
      </w:r>
    </w:p>
    <w:p w:rsidRDefault="00C7488E" w:rsidP="00C7488E" w:rsidR="00C7488E" w:rsidRPr="00C7488E">
      <w:pPr>
        <w:rPr>
          <w:sz w:val="24"/>
          <w:szCs w:val="24"/>
        </w:rPr>
      </w:pPr>
      <w:r w:rsidRPr="00C7488E">
        <w:rPr>
          <w:sz w:val="24"/>
          <w:szCs w:val="24"/>
        </w:rPr>
        <w:t>TRGOVAČKI SUD U PAZINU</w:t>
      </w:r>
    </w:p>
    <w:p w:rsidRDefault="00C7488E" w:rsidP="00C7488E" w:rsidR="00C7488E" w:rsidRPr="00C7488E">
      <w:pPr>
        <w:rPr>
          <w:sz w:val="24"/>
          <w:szCs w:val="24"/>
        </w:rPr>
      </w:pPr>
      <w:r w:rsidRPr="00C7488E">
        <w:rPr>
          <w:sz w:val="24"/>
          <w:szCs w:val="24"/>
        </w:rPr>
        <w:tab/>
        <w:t>Pazin, Dršćevka 1</w:t>
      </w:r>
    </w:p>
    <w:p w:rsidRDefault="00FA3EA1" w:rsidP="00C7488E" w:rsidR="00FA3EA1">
      <w:pPr>
        <w:rPr>
          <w:sz w:val="24"/>
          <w:szCs w:val="24"/>
        </w:rPr>
      </w:pPr>
    </w:p>
    <w:p w:rsidRDefault="00C7488E" w:rsidP="00C7488E" w:rsidR="00C7488E" w:rsidRPr="00100BA9">
      <w:pPr>
        <w:rPr>
          <w:sz w:val="24"/>
          <w:szCs w:val="24"/>
        </w:rPr>
      </w:pPr>
    </w:p>
    <w:p w:rsidRDefault="00FA3EA1" w:rsidP="00FA3EA1" w:rsidR="00FA3EA1" w:rsidRPr="00100BA9">
      <w:pPr>
        <w:jc w:val="center"/>
        <w:rPr>
          <w:sz w:val="24"/>
          <w:szCs w:val="24"/>
        </w:rPr>
      </w:pPr>
      <w:r w:rsidRPr="00100BA9">
        <w:rPr>
          <w:sz w:val="24"/>
          <w:szCs w:val="24"/>
        </w:rPr>
        <w:t>U    I M E    R E P U B L I K E    H R V A T S K E</w:t>
      </w:r>
    </w:p>
    <w:p w:rsidRDefault="00FA3EA1" w:rsidP="00FA3EA1" w:rsidR="00FA3EA1" w:rsidRPr="00100BA9">
      <w:pPr>
        <w:rPr>
          <w:sz w:val="24"/>
          <w:szCs w:val="24"/>
        </w:rPr>
      </w:pPr>
    </w:p>
    <w:p w:rsidRDefault="00FA3EA1" w:rsidP="00FA3EA1" w:rsidR="00FA3EA1" w:rsidRPr="00100BA9">
      <w:pPr>
        <w:jc w:val="center"/>
        <w:rPr>
          <w:sz w:val="24"/>
          <w:szCs w:val="24"/>
        </w:rPr>
      </w:pPr>
      <w:r w:rsidRPr="00100BA9">
        <w:rPr>
          <w:sz w:val="24"/>
          <w:szCs w:val="24"/>
        </w:rPr>
        <w:t>R J E Š E N J E</w:t>
      </w:r>
    </w:p>
    <w:p w:rsidRDefault="00FA3EA1" w:rsidP="00FA3EA1" w:rsidR="00FA3EA1" w:rsidRPr="00100BA9">
      <w:pPr>
        <w:jc w:val="center"/>
        <w:rPr>
          <w:sz w:val="24"/>
          <w:szCs w:val="24"/>
        </w:rPr>
      </w:pPr>
    </w:p>
    <w:p w:rsidRDefault="00FA3EA1" w:rsidP="00FA3EA1" w:rsidR="00FA3EA1" w:rsidRPr="00100BA9">
      <w:pPr>
        <w:jc w:val="both"/>
        <w:rPr>
          <w:sz w:val="24"/>
          <w:szCs w:val="24"/>
        </w:rPr>
      </w:pPr>
      <w:r w:rsidRPr="00100BA9">
        <w:rPr>
          <w:sz w:val="24"/>
          <w:szCs w:val="24"/>
        </w:rPr>
        <w:tab/>
        <w:t xml:space="preserve">Trgovački sud u Pazinu, po sucu Damiru Rabaru, u postupku radi sklapanja predstečajne nagodbe, odlučujući o prijedlogu predlagatelja dužnika SANDRA BRAJKOVIĆ FONOVIĆ, vl. obrta Agencije "SANDRA", Pazin, Stancija Pataj </w:t>
      </w:r>
      <w:r w:rsidR="00AE7C74">
        <w:rPr>
          <w:sz w:val="24"/>
          <w:szCs w:val="24"/>
        </w:rPr>
        <w:t xml:space="preserve">46 b, OIB: 84190992625,   dana </w:t>
      </w:r>
      <w:r w:rsidR="00C7488E">
        <w:rPr>
          <w:sz w:val="24"/>
          <w:szCs w:val="24"/>
        </w:rPr>
        <w:t>30</w:t>
      </w:r>
      <w:r w:rsidRPr="00100BA9">
        <w:rPr>
          <w:sz w:val="24"/>
          <w:szCs w:val="24"/>
        </w:rPr>
        <w:t xml:space="preserve">. </w:t>
      </w:r>
      <w:r w:rsidR="00AE7C74">
        <w:rPr>
          <w:sz w:val="24"/>
          <w:szCs w:val="24"/>
        </w:rPr>
        <w:t xml:space="preserve">studenog </w:t>
      </w:r>
      <w:r w:rsidRPr="00100BA9">
        <w:rPr>
          <w:sz w:val="24"/>
          <w:szCs w:val="24"/>
        </w:rPr>
        <w:t>2015. godine</w:t>
      </w:r>
    </w:p>
    <w:p w:rsidRDefault="00FA3EA1" w:rsidP="00FA3EA1" w:rsidR="00FA3EA1" w:rsidRPr="00100BA9">
      <w:pPr>
        <w:jc w:val="both"/>
        <w:rPr>
          <w:sz w:val="24"/>
          <w:szCs w:val="24"/>
        </w:rPr>
      </w:pPr>
    </w:p>
    <w:p w:rsidRDefault="00FA3EA1" w:rsidP="00FA3EA1" w:rsidR="00FA3EA1" w:rsidRPr="00100BA9">
      <w:pPr>
        <w:jc w:val="center"/>
        <w:rPr>
          <w:sz w:val="24"/>
          <w:szCs w:val="24"/>
        </w:rPr>
      </w:pPr>
      <w:r w:rsidRPr="00100BA9">
        <w:rPr>
          <w:sz w:val="24"/>
          <w:szCs w:val="24"/>
        </w:rPr>
        <w:t>r i j e š i o    j e</w:t>
      </w:r>
    </w:p>
    <w:p w:rsidRDefault="00FA3EA1" w:rsidP="00FA3EA1" w:rsidR="00FA3EA1" w:rsidRPr="00100BA9">
      <w:pPr>
        <w:rPr>
          <w:sz w:val="24"/>
          <w:szCs w:val="24"/>
        </w:rPr>
      </w:pPr>
    </w:p>
    <w:p w:rsidRDefault="00FA3EA1" w:rsidP="00FA3EA1" w:rsidR="00FA3EA1" w:rsidRPr="00100BA9">
      <w:pPr>
        <w:jc w:val="both"/>
        <w:rPr>
          <w:sz w:val="24"/>
          <w:szCs w:val="24"/>
        </w:rPr>
      </w:pPr>
      <w:r w:rsidRPr="00100BA9">
        <w:rPr>
          <w:sz w:val="24"/>
          <w:szCs w:val="24"/>
        </w:rPr>
        <w:t xml:space="preserve">I.    </w:t>
      </w:r>
      <w:r w:rsidR="00F856B7" w:rsidRPr="00100BA9">
        <w:rPr>
          <w:sz w:val="24"/>
          <w:szCs w:val="24"/>
        </w:rPr>
        <w:t>Djelomično se o</w:t>
      </w:r>
      <w:r w:rsidRPr="00100BA9">
        <w:rPr>
          <w:sz w:val="24"/>
          <w:szCs w:val="24"/>
        </w:rPr>
        <w:t>dobrava sklopljena predstečajna nagodba između dužnika SANDRA BRAJKOVIĆ FONOVIĆ, vl. obrta Agencije "SANDRA", Pazin, Stancija Pataj 46 b, OIB: 84190992625</w:t>
      </w:r>
      <w:r w:rsidRPr="00100BA9">
        <w:rPr>
          <w:bCs/>
          <w:sz w:val="24"/>
          <w:szCs w:val="24"/>
        </w:rPr>
        <w:t xml:space="preserve"> (dalje: dužnik)  i </w:t>
      </w:r>
      <w:r w:rsidRPr="00100BA9">
        <w:rPr>
          <w:sz w:val="24"/>
          <w:szCs w:val="24"/>
        </w:rPr>
        <w:t>vjerovnika predstečajne nagodbe čije su tražbine utvrđene:</w:t>
      </w:r>
    </w:p>
    <w:p w:rsidRDefault="00FA3EA1" w:rsidP="00FA3EA1" w:rsidR="00FA3EA1" w:rsidRPr="00100BA9">
      <w:pPr>
        <w:jc w:val="both"/>
        <w:rPr>
          <w:bCs/>
          <w:sz w:val="24"/>
          <w:szCs w:val="24"/>
        </w:rPr>
      </w:pPr>
      <w:r w:rsidRPr="00100BA9">
        <w:rPr>
          <w:sz w:val="24"/>
          <w:szCs w:val="24"/>
        </w:rPr>
        <w:tab/>
      </w:r>
      <w:r w:rsidRPr="00100BA9">
        <w:rPr>
          <w:sz w:val="24"/>
          <w:szCs w:val="24"/>
        </w:rPr>
        <w:tab/>
      </w:r>
      <w:r w:rsidRPr="00100BA9">
        <w:rPr>
          <w:sz w:val="24"/>
          <w:szCs w:val="24"/>
        </w:rPr>
        <w:tab/>
      </w:r>
      <w:r w:rsidRPr="00100BA9">
        <w:rPr>
          <w:sz w:val="24"/>
          <w:szCs w:val="24"/>
        </w:rPr>
        <w:tab/>
      </w:r>
      <w:r w:rsidRPr="00100BA9">
        <w:rPr>
          <w:sz w:val="24"/>
          <w:szCs w:val="24"/>
        </w:rPr>
        <w:tab/>
      </w:r>
      <w:r w:rsidRPr="00100BA9">
        <w:rPr>
          <w:sz w:val="24"/>
          <w:szCs w:val="24"/>
        </w:rPr>
        <w:tab/>
      </w:r>
      <w:r w:rsidRPr="00100BA9">
        <w:rPr>
          <w:sz w:val="24"/>
          <w:szCs w:val="24"/>
        </w:rPr>
        <w:tab/>
      </w:r>
      <w:r w:rsidRPr="00100BA9">
        <w:rPr>
          <w:sz w:val="24"/>
          <w:szCs w:val="24"/>
        </w:rPr>
        <w:tab/>
      </w:r>
      <w:r w:rsidRPr="00100BA9">
        <w:rPr>
          <w:sz w:val="24"/>
          <w:szCs w:val="24"/>
        </w:rPr>
        <w:tab/>
      </w:r>
      <w:r w:rsidRPr="00100BA9">
        <w:rPr>
          <w:sz w:val="24"/>
          <w:szCs w:val="24"/>
        </w:rPr>
        <w:tab/>
        <w:t xml:space="preserve">        </w:t>
      </w:r>
    </w:p>
    <w:p w:rsidRDefault="00FA3EA1" w:rsidP="00FA3EA1" w:rsidR="00FA3EA1" w:rsidRPr="00100BA9">
      <w:pPr>
        <w:rPr>
          <w:sz w:val="24"/>
          <w:szCs w:val="24"/>
        </w:rPr>
      </w:pPr>
    </w:p>
    <w:tbl>
      <w:tblPr>
        <w:tblW w:type="dxa" w:w="878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72"/>
        <w:gridCol w:w="1830"/>
        <w:gridCol w:w="3776"/>
        <w:gridCol w:w="2409"/>
      </w:tblGrid>
      <w:tr w:rsidTr="00FA3EA1" w:rsidR="00FA3EA1" w:rsidRPr="00100BA9">
        <w:trPr>
          <w:trHeight w:val="771"/>
        </w:trPr>
        <w:tc>
          <w:tcPr>
            <w:tcW w:type="dxa" w:w="772"/>
            <w:hideMark/>
          </w:tcPr>
          <w:p w:rsidRDefault="00FA3EA1" w:rsidR="00FA3EA1" w:rsidRPr="00100BA9">
            <w:pPr>
              <w:jc w:val="center"/>
              <w:rPr>
                <w:bCs/>
                <w:sz w:val="24"/>
                <w:szCs w:val="24"/>
              </w:rPr>
            </w:pPr>
            <w:r w:rsidRPr="00100BA9">
              <w:rPr>
                <w:bCs/>
                <w:sz w:val="24"/>
                <w:szCs w:val="24"/>
              </w:rPr>
              <w:t>RB            R.</w:t>
            </w:r>
          </w:p>
        </w:tc>
        <w:tc>
          <w:tcPr>
            <w:tcW w:type="dxa" w:w="1830"/>
            <w:hideMark/>
          </w:tcPr>
          <w:p w:rsidRDefault="00FA3EA1" w:rsidR="00FA3EA1" w:rsidRPr="00100BA9">
            <w:pPr>
              <w:jc w:val="center"/>
              <w:rPr>
                <w:bCs/>
                <w:sz w:val="24"/>
                <w:szCs w:val="24"/>
              </w:rPr>
            </w:pPr>
            <w:r w:rsidRPr="00100BA9">
              <w:rPr>
                <w:bCs/>
                <w:sz w:val="24"/>
                <w:szCs w:val="24"/>
              </w:rPr>
              <w:t>OIB        VJEROVNIKA</w:t>
            </w:r>
          </w:p>
        </w:tc>
        <w:tc>
          <w:tcPr>
            <w:tcW w:type="dxa" w:w="3776"/>
            <w:noWrap/>
            <w:hideMark/>
          </w:tcPr>
          <w:p w:rsidRDefault="00FA3EA1" w:rsidR="00FA3EA1" w:rsidRPr="00100BA9">
            <w:pPr>
              <w:jc w:val="center"/>
              <w:rPr>
                <w:bCs/>
                <w:sz w:val="24"/>
                <w:szCs w:val="24"/>
              </w:rPr>
            </w:pPr>
            <w:r w:rsidRPr="00100BA9">
              <w:rPr>
                <w:bCs/>
                <w:sz w:val="24"/>
                <w:szCs w:val="24"/>
              </w:rPr>
              <w:t>NAZIV VJEROVNIKA</w:t>
            </w:r>
          </w:p>
        </w:tc>
        <w:tc>
          <w:tcPr>
            <w:tcW w:type="dxa" w:w="2409"/>
            <w:hideMark/>
          </w:tcPr>
          <w:p w:rsidRDefault="00FA3EA1" w:rsidR="00FA3EA1" w:rsidRPr="00100BA9">
            <w:pPr>
              <w:jc w:val="center"/>
              <w:rPr>
                <w:bCs/>
                <w:sz w:val="24"/>
                <w:szCs w:val="24"/>
              </w:rPr>
            </w:pPr>
            <w:r w:rsidRPr="00100BA9">
              <w:rPr>
                <w:bCs/>
                <w:sz w:val="24"/>
                <w:szCs w:val="24"/>
              </w:rPr>
              <w:t xml:space="preserve">IZNOS UTVRĐENE  TRAŽBINE  </w:t>
            </w:r>
          </w:p>
        </w:tc>
      </w:tr>
      <w:tr w:rsidTr="00FA3EA1" w:rsidR="00FA3EA1" w:rsidRPr="00100BA9">
        <w:trPr>
          <w:trHeight w:val="615"/>
        </w:trPr>
        <w:tc>
          <w:tcPr>
            <w:tcW w:type="dxa" w:w="772"/>
            <w:noWrap/>
            <w:hideMark/>
          </w:tcPr>
          <w:p w:rsidRDefault="00FA3EA1" w:rsidR="00FA3EA1" w:rsidRPr="00100BA9">
            <w:pPr>
              <w:jc w:val="center"/>
              <w:rPr>
                <w:bCs/>
                <w:sz w:val="24"/>
                <w:szCs w:val="24"/>
              </w:rPr>
            </w:pPr>
            <w:r w:rsidRPr="00100BA9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type="dxa" w:w="1830"/>
            <w:hideMark/>
          </w:tcPr>
          <w:p w:rsidRDefault="00FA3EA1" w:rsidR="00FA3EA1" w:rsidRPr="00100BA9">
            <w:pPr>
              <w:jc w:val="center"/>
              <w:rPr>
                <w:sz w:val="24"/>
                <w:szCs w:val="24"/>
              </w:rPr>
            </w:pPr>
            <w:r w:rsidRPr="00100BA9">
              <w:rPr>
                <w:sz w:val="24"/>
                <w:szCs w:val="24"/>
              </w:rPr>
              <w:t>18683136487</w:t>
            </w:r>
          </w:p>
        </w:tc>
        <w:tc>
          <w:tcPr>
            <w:tcW w:type="dxa" w:w="3776"/>
            <w:hideMark/>
          </w:tcPr>
          <w:p w:rsidRDefault="00FA3EA1" w:rsidR="00FA3EA1" w:rsidRPr="00100BA9">
            <w:pPr>
              <w:rPr>
                <w:sz w:val="24"/>
                <w:szCs w:val="24"/>
              </w:rPr>
            </w:pPr>
            <w:r w:rsidRPr="00100BA9">
              <w:rPr>
                <w:sz w:val="24"/>
                <w:szCs w:val="24"/>
              </w:rPr>
              <w:t>Ministarstvo financija, Porezna uprava</w:t>
            </w:r>
          </w:p>
        </w:tc>
        <w:tc>
          <w:tcPr>
            <w:tcW w:type="dxa" w:w="2409"/>
            <w:noWrap/>
            <w:hideMark/>
          </w:tcPr>
          <w:p w:rsidRDefault="00FA3EA1" w:rsidR="00FA3EA1" w:rsidRPr="00100BA9">
            <w:pPr>
              <w:jc w:val="right"/>
              <w:rPr>
                <w:sz w:val="24"/>
                <w:szCs w:val="24"/>
              </w:rPr>
            </w:pPr>
            <w:r w:rsidRPr="00100BA9">
              <w:rPr>
                <w:sz w:val="24"/>
                <w:szCs w:val="24"/>
              </w:rPr>
              <w:t>1.008.618,17 kn</w:t>
            </w:r>
          </w:p>
        </w:tc>
      </w:tr>
      <w:tr w:rsidTr="00FA3EA1" w:rsidR="00FA3EA1" w:rsidRPr="00100BA9">
        <w:trPr>
          <w:trHeight w:val="615"/>
        </w:trPr>
        <w:tc>
          <w:tcPr>
            <w:tcW w:type="dxa" w:w="772"/>
            <w:noWrap/>
            <w:hideMark/>
          </w:tcPr>
          <w:p w:rsidRDefault="00FA3EA1" w:rsidR="00FA3EA1" w:rsidRPr="00100BA9">
            <w:pPr>
              <w:jc w:val="center"/>
              <w:rPr>
                <w:bCs/>
                <w:sz w:val="24"/>
                <w:szCs w:val="24"/>
              </w:rPr>
            </w:pPr>
            <w:r w:rsidRPr="00100BA9">
              <w:rPr>
                <w:bCs/>
                <w:sz w:val="24"/>
                <w:szCs w:val="24"/>
              </w:rPr>
              <w:t>2.</w:t>
            </w:r>
          </w:p>
        </w:tc>
        <w:tc>
          <w:tcPr>
            <w:tcW w:type="dxa" w:w="1830"/>
            <w:hideMark/>
          </w:tcPr>
          <w:p w:rsidRDefault="00FA3EA1" w:rsidR="00FA3EA1" w:rsidRPr="00100BA9">
            <w:pPr>
              <w:jc w:val="center"/>
              <w:rPr>
                <w:sz w:val="24"/>
                <w:szCs w:val="24"/>
              </w:rPr>
            </w:pPr>
            <w:r w:rsidRPr="00100BA9">
              <w:rPr>
                <w:sz w:val="24"/>
                <w:szCs w:val="24"/>
              </w:rPr>
              <w:t>54382731928</w:t>
            </w:r>
          </w:p>
        </w:tc>
        <w:tc>
          <w:tcPr>
            <w:tcW w:type="dxa" w:w="3776"/>
            <w:hideMark/>
          </w:tcPr>
          <w:p w:rsidRDefault="00FA3EA1" w:rsidR="00FA3EA1" w:rsidRPr="00100BA9">
            <w:pPr>
              <w:rPr>
                <w:sz w:val="24"/>
                <w:szCs w:val="24"/>
              </w:rPr>
            </w:pPr>
            <w:r w:rsidRPr="00100BA9">
              <w:rPr>
                <w:sz w:val="24"/>
                <w:szCs w:val="24"/>
              </w:rPr>
              <w:t>Grad Rijeka, Rijeka, Korzo 16</w:t>
            </w:r>
          </w:p>
        </w:tc>
        <w:tc>
          <w:tcPr>
            <w:tcW w:type="dxa" w:w="2409"/>
            <w:noWrap/>
            <w:hideMark/>
          </w:tcPr>
          <w:p w:rsidRDefault="00FA3EA1" w:rsidR="00FA3EA1" w:rsidRPr="00100BA9">
            <w:pPr>
              <w:jc w:val="right"/>
              <w:rPr>
                <w:sz w:val="24"/>
                <w:szCs w:val="24"/>
              </w:rPr>
            </w:pPr>
            <w:r w:rsidRPr="00100BA9">
              <w:rPr>
                <w:sz w:val="24"/>
                <w:szCs w:val="24"/>
              </w:rPr>
              <w:t>27.962,17 kn</w:t>
            </w:r>
          </w:p>
        </w:tc>
      </w:tr>
      <w:tr w:rsidTr="00FA3EA1" w:rsidR="00FA3EA1" w:rsidRPr="00100BA9">
        <w:trPr>
          <w:trHeight w:val="615"/>
        </w:trPr>
        <w:tc>
          <w:tcPr>
            <w:tcW w:type="dxa" w:w="772"/>
            <w:noWrap/>
            <w:hideMark/>
          </w:tcPr>
          <w:p w:rsidRDefault="00FA3EA1" w:rsidR="00FA3EA1" w:rsidRPr="00100BA9">
            <w:pPr>
              <w:jc w:val="center"/>
              <w:rPr>
                <w:bCs/>
                <w:sz w:val="24"/>
                <w:szCs w:val="24"/>
              </w:rPr>
            </w:pPr>
            <w:r w:rsidRPr="00100BA9">
              <w:rPr>
                <w:bCs/>
                <w:sz w:val="24"/>
                <w:szCs w:val="24"/>
              </w:rPr>
              <w:t>3.</w:t>
            </w:r>
          </w:p>
        </w:tc>
        <w:tc>
          <w:tcPr>
            <w:tcW w:type="dxa" w:w="1830"/>
            <w:hideMark/>
          </w:tcPr>
          <w:p w:rsidRDefault="00FA3EA1" w:rsidR="00FA3EA1" w:rsidRPr="00100BA9">
            <w:pPr>
              <w:jc w:val="center"/>
              <w:rPr>
                <w:sz w:val="24"/>
                <w:szCs w:val="24"/>
              </w:rPr>
            </w:pPr>
            <w:r w:rsidRPr="00100BA9">
              <w:rPr>
                <w:sz w:val="24"/>
                <w:szCs w:val="24"/>
              </w:rPr>
              <w:t>61817894937</w:t>
            </w:r>
          </w:p>
        </w:tc>
        <w:tc>
          <w:tcPr>
            <w:tcW w:type="dxa" w:w="3776"/>
            <w:hideMark/>
          </w:tcPr>
          <w:p w:rsidRDefault="00FA3EA1" w:rsidR="00FA3EA1" w:rsidRPr="00100BA9">
            <w:pPr>
              <w:rPr>
                <w:sz w:val="24"/>
                <w:szCs w:val="24"/>
              </w:rPr>
            </w:pPr>
            <w:r w:rsidRPr="00100BA9">
              <w:rPr>
                <w:sz w:val="24"/>
                <w:szCs w:val="24"/>
              </w:rPr>
              <w:t>Grad Zagreb, Zagreb, Trg Stjepana Radića 1</w:t>
            </w:r>
          </w:p>
        </w:tc>
        <w:tc>
          <w:tcPr>
            <w:tcW w:type="dxa" w:w="2409"/>
            <w:noWrap/>
            <w:hideMark/>
          </w:tcPr>
          <w:p w:rsidRDefault="00FA3EA1" w:rsidR="00FA3EA1" w:rsidRPr="00100BA9">
            <w:pPr>
              <w:jc w:val="right"/>
              <w:rPr>
                <w:sz w:val="24"/>
                <w:szCs w:val="24"/>
              </w:rPr>
            </w:pPr>
            <w:r w:rsidRPr="00100BA9">
              <w:rPr>
                <w:sz w:val="24"/>
                <w:szCs w:val="24"/>
              </w:rPr>
              <w:t>3.840,33 kn</w:t>
            </w:r>
          </w:p>
        </w:tc>
      </w:tr>
      <w:tr w:rsidTr="00FA3EA1" w:rsidR="00FA3EA1" w:rsidRPr="00100BA9">
        <w:trPr>
          <w:trHeight w:val="615"/>
        </w:trPr>
        <w:tc>
          <w:tcPr>
            <w:tcW w:type="dxa" w:w="772"/>
            <w:noWrap/>
            <w:hideMark/>
          </w:tcPr>
          <w:p w:rsidRDefault="00FA3EA1" w:rsidR="00FA3EA1" w:rsidRPr="00100BA9">
            <w:pPr>
              <w:jc w:val="center"/>
              <w:rPr>
                <w:bCs/>
                <w:sz w:val="24"/>
                <w:szCs w:val="24"/>
              </w:rPr>
            </w:pPr>
            <w:r w:rsidRPr="00100BA9">
              <w:rPr>
                <w:bCs/>
                <w:sz w:val="24"/>
                <w:szCs w:val="24"/>
              </w:rPr>
              <w:t>4.</w:t>
            </w:r>
          </w:p>
        </w:tc>
        <w:tc>
          <w:tcPr>
            <w:tcW w:type="dxa" w:w="1830"/>
            <w:hideMark/>
          </w:tcPr>
          <w:p w:rsidRDefault="00FA3EA1" w:rsidR="00FA3EA1" w:rsidRPr="00100BA9">
            <w:pPr>
              <w:jc w:val="center"/>
              <w:rPr>
                <w:sz w:val="24"/>
                <w:szCs w:val="24"/>
              </w:rPr>
            </w:pPr>
            <w:r w:rsidRPr="00100BA9">
              <w:rPr>
                <w:sz w:val="24"/>
                <w:szCs w:val="24"/>
              </w:rPr>
              <w:t>90017522601</w:t>
            </w:r>
          </w:p>
        </w:tc>
        <w:tc>
          <w:tcPr>
            <w:tcW w:type="dxa" w:w="3776"/>
            <w:hideMark/>
          </w:tcPr>
          <w:p w:rsidRDefault="00FA3EA1" w:rsidR="00FA3EA1" w:rsidRPr="00100BA9">
            <w:pPr>
              <w:rPr>
                <w:sz w:val="24"/>
                <w:szCs w:val="24"/>
              </w:rPr>
            </w:pPr>
            <w:r w:rsidRPr="00100BA9">
              <w:rPr>
                <w:sz w:val="24"/>
                <w:szCs w:val="24"/>
              </w:rPr>
              <w:t>Istarska županija, Pula, Flanatička 29</w:t>
            </w:r>
          </w:p>
        </w:tc>
        <w:tc>
          <w:tcPr>
            <w:tcW w:type="dxa" w:w="2409"/>
            <w:noWrap/>
            <w:hideMark/>
          </w:tcPr>
          <w:p w:rsidRDefault="00FA3EA1" w:rsidR="00FA3EA1" w:rsidRPr="00100BA9">
            <w:pPr>
              <w:jc w:val="right"/>
              <w:rPr>
                <w:sz w:val="24"/>
                <w:szCs w:val="24"/>
              </w:rPr>
            </w:pPr>
            <w:r w:rsidRPr="00100BA9">
              <w:rPr>
                <w:sz w:val="24"/>
                <w:szCs w:val="24"/>
              </w:rPr>
              <w:t>1.986,16 kn</w:t>
            </w:r>
          </w:p>
        </w:tc>
      </w:tr>
      <w:tr w:rsidTr="00FA3EA1" w:rsidR="00FA3EA1" w:rsidRPr="00100BA9">
        <w:trPr>
          <w:trHeight w:val="615"/>
        </w:trPr>
        <w:tc>
          <w:tcPr>
            <w:tcW w:type="dxa" w:w="772"/>
            <w:noWrap/>
            <w:hideMark/>
          </w:tcPr>
          <w:p w:rsidRDefault="00FA3EA1" w:rsidR="00FA3EA1" w:rsidRPr="00100BA9">
            <w:pPr>
              <w:jc w:val="center"/>
              <w:rPr>
                <w:bCs/>
                <w:sz w:val="24"/>
                <w:szCs w:val="24"/>
              </w:rPr>
            </w:pPr>
            <w:r w:rsidRPr="00100BA9">
              <w:rPr>
                <w:bCs/>
                <w:sz w:val="24"/>
                <w:szCs w:val="24"/>
              </w:rPr>
              <w:t>5.</w:t>
            </w:r>
          </w:p>
        </w:tc>
        <w:tc>
          <w:tcPr>
            <w:tcW w:type="dxa" w:w="1830"/>
            <w:hideMark/>
          </w:tcPr>
          <w:p w:rsidRDefault="00FA3EA1" w:rsidR="00FA3EA1" w:rsidRPr="00100BA9">
            <w:pPr>
              <w:jc w:val="center"/>
              <w:rPr>
                <w:sz w:val="24"/>
                <w:szCs w:val="24"/>
              </w:rPr>
            </w:pPr>
            <w:r w:rsidRPr="00100BA9">
              <w:rPr>
                <w:sz w:val="24"/>
                <w:szCs w:val="24"/>
              </w:rPr>
              <w:t>63073332379</w:t>
            </w:r>
          </w:p>
        </w:tc>
        <w:tc>
          <w:tcPr>
            <w:tcW w:type="dxa" w:w="3776"/>
            <w:hideMark/>
          </w:tcPr>
          <w:p w:rsidRDefault="00FA3EA1" w:rsidR="00FA3EA1" w:rsidRPr="00100BA9">
            <w:pPr>
              <w:rPr>
                <w:sz w:val="24"/>
                <w:szCs w:val="24"/>
              </w:rPr>
            </w:pPr>
            <w:r w:rsidRPr="00100BA9">
              <w:rPr>
                <w:sz w:val="24"/>
                <w:szCs w:val="24"/>
              </w:rPr>
              <w:t>HEP-Opskrba d.o.o., Zagreb, Ulica grada Vukovara 37</w:t>
            </w:r>
          </w:p>
        </w:tc>
        <w:tc>
          <w:tcPr>
            <w:tcW w:type="dxa" w:w="2409"/>
            <w:noWrap/>
            <w:hideMark/>
          </w:tcPr>
          <w:p w:rsidRDefault="00FA3EA1" w:rsidR="00FA3EA1" w:rsidRPr="00100BA9">
            <w:pPr>
              <w:jc w:val="right"/>
              <w:rPr>
                <w:sz w:val="24"/>
                <w:szCs w:val="24"/>
              </w:rPr>
            </w:pPr>
            <w:r w:rsidRPr="00100BA9">
              <w:rPr>
                <w:sz w:val="24"/>
                <w:szCs w:val="24"/>
              </w:rPr>
              <w:t>63.024,17 kn</w:t>
            </w:r>
          </w:p>
        </w:tc>
      </w:tr>
      <w:tr w:rsidTr="00FA3EA1" w:rsidR="00FA3EA1" w:rsidRPr="00100BA9">
        <w:trPr>
          <w:trHeight w:val="615"/>
        </w:trPr>
        <w:tc>
          <w:tcPr>
            <w:tcW w:type="dxa" w:w="772"/>
            <w:noWrap/>
            <w:hideMark/>
          </w:tcPr>
          <w:p w:rsidRDefault="00FA3EA1" w:rsidR="00FA3EA1" w:rsidRPr="00100BA9">
            <w:pPr>
              <w:jc w:val="center"/>
              <w:rPr>
                <w:bCs/>
                <w:sz w:val="24"/>
                <w:szCs w:val="24"/>
              </w:rPr>
            </w:pPr>
            <w:r w:rsidRPr="00100BA9">
              <w:rPr>
                <w:bCs/>
                <w:sz w:val="24"/>
                <w:szCs w:val="24"/>
              </w:rPr>
              <w:t>6.</w:t>
            </w:r>
          </w:p>
        </w:tc>
        <w:tc>
          <w:tcPr>
            <w:tcW w:type="dxa" w:w="1830"/>
            <w:hideMark/>
          </w:tcPr>
          <w:p w:rsidRDefault="00FA3EA1" w:rsidR="00FA3EA1" w:rsidRPr="00100BA9">
            <w:pPr>
              <w:jc w:val="center"/>
              <w:rPr>
                <w:sz w:val="24"/>
                <w:szCs w:val="24"/>
              </w:rPr>
            </w:pPr>
            <w:r w:rsidRPr="00100BA9">
              <w:rPr>
                <w:sz w:val="24"/>
                <w:szCs w:val="24"/>
              </w:rPr>
              <w:t>68419124305</w:t>
            </w:r>
          </w:p>
        </w:tc>
        <w:tc>
          <w:tcPr>
            <w:tcW w:type="dxa" w:w="3776"/>
            <w:hideMark/>
          </w:tcPr>
          <w:p w:rsidRDefault="00FA3EA1" w:rsidR="00FA3EA1" w:rsidRPr="00100BA9">
            <w:pPr>
              <w:rPr>
                <w:sz w:val="24"/>
                <w:szCs w:val="24"/>
              </w:rPr>
            </w:pPr>
            <w:r w:rsidRPr="00100BA9">
              <w:rPr>
                <w:sz w:val="24"/>
                <w:szCs w:val="24"/>
              </w:rPr>
              <w:t>Hrvatska radiotelevizija, Zagreb, Prisavlje 3</w:t>
            </w:r>
          </w:p>
        </w:tc>
        <w:tc>
          <w:tcPr>
            <w:tcW w:type="dxa" w:w="2409"/>
            <w:noWrap/>
            <w:hideMark/>
          </w:tcPr>
          <w:p w:rsidRDefault="00FA3EA1" w:rsidR="00FA3EA1" w:rsidRPr="00100BA9">
            <w:pPr>
              <w:jc w:val="right"/>
              <w:rPr>
                <w:sz w:val="24"/>
                <w:szCs w:val="24"/>
              </w:rPr>
            </w:pPr>
            <w:r w:rsidRPr="00100BA9">
              <w:rPr>
                <w:sz w:val="24"/>
                <w:szCs w:val="24"/>
              </w:rPr>
              <w:t>10.852,90 kn</w:t>
            </w:r>
          </w:p>
        </w:tc>
      </w:tr>
      <w:tr w:rsidTr="00FA3EA1" w:rsidR="00FA3EA1" w:rsidRPr="00100BA9">
        <w:trPr>
          <w:trHeight w:val="615"/>
        </w:trPr>
        <w:tc>
          <w:tcPr>
            <w:tcW w:type="dxa" w:w="772"/>
            <w:noWrap/>
            <w:hideMark/>
          </w:tcPr>
          <w:p w:rsidRDefault="00FA3EA1" w:rsidR="00FA3EA1" w:rsidRPr="00100BA9">
            <w:pPr>
              <w:jc w:val="center"/>
              <w:rPr>
                <w:bCs/>
                <w:sz w:val="24"/>
                <w:szCs w:val="24"/>
              </w:rPr>
            </w:pPr>
            <w:r w:rsidRPr="00100BA9">
              <w:rPr>
                <w:bCs/>
                <w:sz w:val="24"/>
                <w:szCs w:val="24"/>
              </w:rPr>
              <w:t>7.</w:t>
            </w:r>
          </w:p>
        </w:tc>
        <w:tc>
          <w:tcPr>
            <w:tcW w:type="dxa" w:w="1830"/>
            <w:hideMark/>
          </w:tcPr>
          <w:p w:rsidRDefault="00FA3EA1" w:rsidR="00FA3EA1" w:rsidRPr="00100BA9">
            <w:pPr>
              <w:jc w:val="center"/>
              <w:rPr>
                <w:sz w:val="24"/>
                <w:szCs w:val="24"/>
              </w:rPr>
            </w:pPr>
            <w:r w:rsidRPr="00100BA9">
              <w:rPr>
                <w:sz w:val="24"/>
                <w:szCs w:val="24"/>
              </w:rPr>
              <w:t>85167032587</w:t>
            </w:r>
          </w:p>
        </w:tc>
        <w:tc>
          <w:tcPr>
            <w:tcW w:type="dxa" w:w="3776"/>
            <w:hideMark/>
          </w:tcPr>
          <w:p w:rsidRDefault="00FA3EA1" w:rsidR="00FA3EA1" w:rsidRPr="00100BA9">
            <w:pPr>
              <w:rPr>
                <w:sz w:val="24"/>
                <w:szCs w:val="24"/>
              </w:rPr>
            </w:pPr>
            <w:r w:rsidRPr="00100BA9">
              <w:rPr>
                <w:sz w:val="24"/>
                <w:szCs w:val="24"/>
              </w:rPr>
              <w:t>Hrvatska gospodarska komora, Zagreb, Rooseveltov trg 2</w:t>
            </w:r>
          </w:p>
        </w:tc>
        <w:tc>
          <w:tcPr>
            <w:tcW w:type="dxa" w:w="2409"/>
            <w:noWrap/>
            <w:hideMark/>
          </w:tcPr>
          <w:p w:rsidRDefault="00FA3EA1" w:rsidR="00FA3EA1" w:rsidRPr="00100BA9">
            <w:pPr>
              <w:jc w:val="right"/>
              <w:rPr>
                <w:sz w:val="24"/>
                <w:szCs w:val="24"/>
              </w:rPr>
            </w:pPr>
            <w:r w:rsidRPr="00100BA9">
              <w:rPr>
                <w:sz w:val="24"/>
                <w:szCs w:val="24"/>
              </w:rPr>
              <w:t>9.000,00 kn</w:t>
            </w:r>
          </w:p>
        </w:tc>
      </w:tr>
      <w:tr w:rsidTr="00FA3EA1" w:rsidR="00FA3EA1" w:rsidRPr="00100BA9">
        <w:trPr>
          <w:trHeight w:val="615"/>
        </w:trPr>
        <w:tc>
          <w:tcPr>
            <w:tcW w:type="dxa" w:w="772"/>
            <w:noWrap/>
            <w:hideMark/>
          </w:tcPr>
          <w:p w:rsidRDefault="00FA3EA1" w:rsidR="00FA3EA1" w:rsidRPr="00100BA9">
            <w:pPr>
              <w:jc w:val="center"/>
              <w:rPr>
                <w:bCs/>
                <w:sz w:val="24"/>
                <w:szCs w:val="24"/>
              </w:rPr>
            </w:pPr>
            <w:r w:rsidRPr="00100BA9">
              <w:rPr>
                <w:bCs/>
                <w:sz w:val="24"/>
                <w:szCs w:val="24"/>
              </w:rPr>
              <w:t>8.</w:t>
            </w:r>
          </w:p>
        </w:tc>
        <w:tc>
          <w:tcPr>
            <w:tcW w:type="dxa" w:w="1830"/>
            <w:hideMark/>
          </w:tcPr>
          <w:p w:rsidRDefault="00FA3EA1" w:rsidR="00FA3EA1" w:rsidRPr="00100BA9">
            <w:pPr>
              <w:jc w:val="center"/>
              <w:rPr>
                <w:sz w:val="24"/>
                <w:szCs w:val="24"/>
              </w:rPr>
            </w:pPr>
            <w:r w:rsidRPr="00100BA9">
              <w:rPr>
                <w:sz w:val="24"/>
                <w:szCs w:val="24"/>
              </w:rPr>
              <w:t>28921383001</w:t>
            </w:r>
          </w:p>
        </w:tc>
        <w:tc>
          <w:tcPr>
            <w:tcW w:type="dxa" w:w="3776"/>
            <w:hideMark/>
          </w:tcPr>
          <w:p w:rsidRDefault="00FA3EA1" w:rsidR="00FA3EA1" w:rsidRPr="00100BA9">
            <w:pPr>
              <w:rPr>
                <w:sz w:val="24"/>
                <w:szCs w:val="24"/>
              </w:rPr>
            </w:pPr>
            <w:r w:rsidRPr="00100BA9">
              <w:rPr>
                <w:sz w:val="24"/>
                <w:szCs w:val="24"/>
              </w:rPr>
              <w:t>Hrvatske vode, Zagreb, Grada Vukovara 220</w:t>
            </w:r>
          </w:p>
        </w:tc>
        <w:tc>
          <w:tcPr>
            <w:tcW w:type="dxa" w:w="2409"/>
            <w:noWrap/>
            <w:hideMark/>
          </w:tcPr>
          <w:p w:rsidRDefault="00FA3EA1" w:rsidR="00FA3EA1" w:rsidRPr="00100BA9">
            <w:pPr>
              <w:jc w:val="right"/>
              <w:rPr>
                <w:sz w:val="24"/>
                <w:szCs w:val="24"/>
              </w:rPr>
            </w:pPr>
            <w:r w:rsidRPr="00100BA9">
              <w:rPr>
                <w:sz w:val="24"/>
                <w:szCs w:val="24"/>
              </w:rPr>
              <w:t>8.893,40 kn</w:t>
            </w:r>
          </w:p>
        </w:tc>
      </w:tr>
      <w:tr w:rsidTr="00FA3EA1" w:rsidR="00FA3EA1" w:rsidRPr="00100BA9">
        <w:trPr>
          <w:trHeight w:val="615"/>
        </w:trPr>
        <w:tc>
          <w:tcPr>
            <w:tcW w:type="dxa" w:w="772"/>
            <w:noWrap/>
            <w:hideMark/>
          </w:tcPr>
          <w:p w:rsidRDefault="00FA3EA1" w:rsidR="00FA3EA1" w:rsidRPr="00100BA9">
            <w:pPr>
              <w:jc w:val="center"/>
              <w:rPr>
                <w:bCs/>
                <w:sz w:val="24"/>
                <w:szCs w:val="24"/>
              </w:rPr>
            </w:pPr>
            <w:r w:rsidRPr="00100BA9">
              <w:rPr>
                <w:bCs/>
                <w:sz w:val="24"/>
                <w:szCs w:val="24"/>
              </w:rPr>
              <w:t>9.</w:t>
            </w:r>
          </w:p>
        </w:tc>
        <w:tc>
          <w:tcPr>
            <w:tcW w:type="dxa" w:w="1830"/>
            <w:hideMark/>
          </w:tcPr>
          <w:p w:rsidRDefault="00FA3EA1" w:rsidR="00FA3EA1" w:rsidRPr="00100BA9">
            <w:pPr>
              <w:jc w:val="center"/>
              <w:rPr>
                <w:sz w:val="24"/>
                <w:szCs w:val="24"/>
              </w:rPr>
            </w:pPr>
            <w:r w:rsidRPr="00100BA9">
              <w:rPr>
                <w:sz w:val="24"/>
                <w:szCs w:val="24"/>
              </w:rPr>
              <w:t>52634238587</w:t>
            </w:r>
          </w:p>
        </w:tc>
        <w:tc>
          <w:tcPr>
            <w:tcW w:type="dxa" w:w="3776"/>
            <w:hideMark/>
          </w:tcPr>
          <w:p w:rsidRDefault="00FA3EA1" w:rsidR="00FA3EA1" w:rsidRPr="00100BA9">
            <w:pPr>
              <w:rPr>
                <w:sz w:val="24"/>
                <w:szCs w:val="24"/>
              </w:rPr>
            </w:pPr>
            <w:r w:rsidRPr="00100BA9">
              <w:rPr>
                <w:sz w:val="24"/>
                <w:szCs w:val="24"/>
              </w:rPr>
              <w:t>REPUBLIKA HRVATSKA - Županijsko državno odvjetništvo u Zagrebu</w:t>
            </w:r>
          </w:p>
        </w:tc>
        <w:tc>
          <w:tcPr>
            <w:tcW w:type="dxa" w:w="2409"/>
            <w:noWrap/>
            <w:hideMark/>
          </w:tcPr>
          <w:p w:rsidRDefault="00FA3EA1" w:rsidR="00FA3EA1" w:rsidRPr="00100BA9">
            <w:pPr>
              <w:jc w:val="right"/>
              <w:rPr>
                <w:sz w:val="24"/>
                <w:szCs w:val="24"/>
              </w:rPr>
            </w:pPr>
            <w:r w:rsidRPr="00100BA9">
              <w:rPr>
                <w:sz w:val="24"/>
                <w:szCs w:val="24"/>
              </w:rPr>
              <w:t>7.291,03 kn</w:t>
            </w:r>
          </w:p>
        </w:tc>
      </w:tr>
      <w:tr w:rsidTr="00FA3EA1" w:rsidR="00FA3EA1" w:rsidRPr="00100BA9">
        <w:trPr>
          <w:trHeight w:val="615"/>
        </w:trPr>
        <w:tc>
          <w:tcPr>
            <w:tcW w:type="dxa" w:w="772"/>
            <w:noWrap/>
            <w:hideMark/>
          </w:tcPr>
          <w:p w:rsidRDefault="00FA3EA1" w:rsidR="00FA3EA1" w:rsidRPr="00100BA9">
            <w:pPr>
              <w:jc w:val="center"/>
              <w:rPr>
                <w:bCs/>
                <w:sz w:val="24"/>
                <w:szCs w:val="24"/>
              </w:rPr>
            </w:pPr>
            <w:r w:rsidRPr="00100BA9">
              <w:rPr>
                <w:bCs/>
                <w:sz w:val="24"/>
                <w:szCs w:val="24"/>
              </w:rPr>
              <w:lastRenderedPageBreak/>
              <w:t>10.</w:t>
            </w:r>
          </w:p>
        </w:tc>
        <w:tc>
          <w:tcPr>
            <w:tcW w:type="dxa" w:w="1830"/>
            <w:hideMark/>
          </w:tcPr>
          <w:p w:rsidRDefault="00FA3EA1" w:rsidR="00FA3EA1" w:rsidRPr="00100BA9">
            <w:pPr>
              <w:jc w:val="center"/>
              <w:rPr>
                <w:sz w:val="24"/>
                <w:szCs w:val="24"/>
              </w:rPr>
            </w:pPr>
            <w:r w:rsidRPr="00100BA9">
              <w:rPr>
                <w:sz w:val="24"/>
                <w:szCs w:val="24"/>
              </w:rPr>
              <w:t>23057039320</w:t>
            </w:r>
          </w:p>
        </w:tc>
        <w:tc>
          <w:tcPr>
            <w:tcW w:type="dxa" w:w="3776"/>
            <w:hideMark/>
          </w:tcPr>
          <w:p w:rsidRDefault="00FA3EA1" w:rsidR="00FA3EA1" w:rsidRPr="00100BA9">
            <w:pPr>
              <w:rPr>
                <w:sz w:val="24"/>
                <w:szCs w:val="24"/>
              </w:rPr>
            </w:pPr>
            <w:r w:rsidRPr="00100BA9">
              <w:rPr>
                <w:sz w:val="24"/>
                <w:szCs w:val="24"/>
              </w:rPr>
              <w:t>ERSTE&amp;STEIERMÄRKISCHE BANK d.d., Jadranski trg 3A, 51000 Rijeka</w:t>
            </w:r>
          </w:p>
        </w:tc>
        <w:tc>
          <w:tcPr>
            <w:tcW w:type="dxa" w:w="2409"/>
            <w:noWrap/>
            <w:hideMark/>
          </w:tcPr>
          <w:p w:rsidRDefault="00FA3EA1" w:rsidR="00FA3EA1" w:rsidRPr="00100BA9">
            <w:pPr>
              <w:jc w:val="right"/>
              <w:rPr>
                <w:sz w:val="24"/>
                <w:szCs w:val="24"/>
              </w:rPr>
            </w:pPr>
            <w:r w:rsidRPr="00100BA9">
              <w:rPr>
                <w:sz w:val="24"/>
                <w:szCs w:val="24"/>
              </w:rPr>
              <w:t>2.473,58 kn</w:t>
            </w:r>
          </w:p>
        </w:tc>
      </w:tr>
      <w:tr w:rsidTr="00FA3EA1" w:rsidR="00FA3EA1" w:rsidRPr="00100BA9">
        <w:trPr>
          <w:trHeight w:val="615"/>
        </w:trPr>
        <w:tc>
          <w:tcPr>
            <w:tcW w:type="dxa" w:w="772"/>
            <w:noWrap/>
            <w:hideMark/>
          </w:tcPr>
          <w:p w:rsidRDefault="00FA3EA1" w:rsidR="00FA3EA1" w:rsidRPr="00100BA9">
            <w:pPr>
              <w:jc w:val="center"/>
              <w:rPr>
                <w:bCs/>
                <w:sz w:val="24"/>
                <w:szCs w:val="24"/>
              </w:rPr>
            </w:pPr>
            <w:r w:rsidRPr="00100BA9">
              <w:rPr>
                <w:bCs/>
                <w:sz w:val="24"/>
                <w:szCs w:val="24"/>
              </w:rPr>
              <w:t>11.</w:t>
            </w:r>
          </w:p>
        </w:tc>
        <w:tc>
          <w:tcPr>
            <w:tcW w:type="dxa" w:w="1830"/>
            <w:hideMark/>
          </w:tcPr>
          <w:p w:rsidRDefault="00FA3EA1" w:rsidR="00FA3EA1" w:rsidRPr="00100BA9">
            <w:pPr>
              <w:jc w:val="center"/>
              <w:rPr>
                <w:sz w:val="24"/>
                <w:szCs w:val="24"/>
              </w:rPr>
            </w:pPr>
            <w:r w:rsidRPr="00100BA9">
              <w:rPr>
                <w:sz w:val="24"/>
                <w:szCs w:val="24"/>
              </w:rPr>
              <w:t>99406899243</w:t>
            </w:r>
          </w:p>
        </w:tc>
        <w:tc>
          <w:tcPr>
            <w:tcW w:type="dxa" w:w="3776"/>
            <w:hideMark/>
          </w:tcPr>
          <w:p w:rsidRDefault="00FA3EA1" w:rsidR="00FA3EA1" w:rsidRPr="00100BA9">
            <w:pPr>
              <w:rPr>
                <w:sz w:val="24"/>
                <w:szCs w:val="24"/>
              </w:rPr>
            </w:pPr>
            <w:r w:rsidRPr="00100BA9">
              <w:rPr>
                <w:sz w:val="24"/>
                <w:szCs w:val="24"/>
              </w:rPr>
              <w:t>CITY EX d.o.o., Zagreb, Donje Svetice 40</w:t>
            </w:r>
          </w:p>
        </w:tc>
        <w:tc>
          <w:tcPr>
            <w:tcW w:type="dxa" w:w="2409"/>
            <w:noWrap/>
            <w:hideMark/>
          </w:tcPr>
          <w:p w:rsidRDefault="00FA3EA1" w:rsidR="00FA3EA1" w:rsidRPr="00100BA9">
            <w:pPr>
              <w:jc w:val="right"/>
              <w:rPr>
                <w:sz w:val="24"/>
                <w:szCs w:val="24"/>
              </w:rPr>
            </w:pPr>
            <w:r w:rsidRPr="00100BA9">
              <w:rPr>
                <w:sz w:val="24"/>
                <w:szCs w:val="24"/>
              </w:rPr>
              <w:t>2.027,46 kn</w:t>
            </w:r>
          </w:p>
        </w:tc>
      </w:tr>
      <w:tr w:rsidTr="00FA3EA1" w:rsidR="00FA3EA1" w:rsidRPr="00100BA9">
        <w:trPr>
          <w:trHeight w:val="615"/>
        </w:trPr>
        <w:tc>
          <w:tcPr>
            <w:tcW w:type="dxa" w:w="772"/>
            <w:noWrap/>
            <w:hideMark/>
          </w:tcPr>
          <w:p w:rsidRDefault="00FA3EA1" w:rsidR="00FA3EA1" w:rsidRPr="00100BA9">
            <w:pPr>
              <w:jc w:val="center"/>
              <w:rPr>
                <w:bCs/>
                <w:sz w:val="24"/>
                <w:szCs w:val="24"/>
              </w:rPr>
            </w:pPr>
            <w:r w:rsidRPr="00100BA9">
              <w:rPr>
                <w:bCs/>
                <w:sz w:val="24"/>
                <w:szCs w:val="24"/>
              </w:rPr>
              <w:t>12.</w:t>
            </w:r>
          </w:p>
        </w:tc>
        <w:tc>
          <w:tcPr>
            <w:tcW w:type="dxa" w:w="1830"/>
            <w:hideMark/>
          </w:tcPr>
          <w:p w:rsidRDefault="00FA3EA1" w:rsidR="00FA3EA1" w:rsidRPr="00100BA9">
            <w:pPr>
              <w:jc w:val="center"/>
              <w:rPr>
                <w:sz w:val="24"/>
                <w:szCs w:val="24"/>
              </w:rPr>
            </w:pPr>
            <w:r w:rsidRPr="00100BA9">
              <w:rPr>
                <w:sz w:val="24"/>
                <w:szCs w:val="24"/>
              </w:rPr>
              <w:t>26187994862</w:t>
            </w:r>
          </w:p>
        </w:tc>
        <w:tc>
          <w:tcPr>
            <w:tcW w:type="dxa" w:w="3776"/>
            <w:hideMark/>
          </w:tcPr>
          <w:p w:rsidRDefault="00FA3EA1" w:rsidR="00FA3EA1" w:rsidRPr="00100BA9">
            <w:pPr>
              <w:rPr>
                <w:sz w:val="24"/>
                <w:szCs w:val="24"/>
              </w:rPr>
            </w:pPr>
            <w:r w:rsidRPr="00100BA9">
              <w:rPr>
                <w:sz w:val="24"/>
                <w:szCs w:val="24"/>
              </w:rPr>
              <w:t>Croatia osiguranje d.d., Filijala Pula, Pula, Marulićeva 1</w:t>
            </w:r>
          </w:p>
        </w:tc>
        <w:tc>
          <w:tcPr>
            <w:tcW w:type="dxa" w:w="2409"/>
            <w:noWrap/>
            <w:hideMark/>
          </w:tcPr>
          <w:p w:rsidRDefault="00FA3EA1" w:rsidR="00FA3EA1" w:rsidRPr="00100BA9">
            <w:pPr>
              <w:jc w:val="right"/>
              <w:rPr>
                <w:sz w:val="24"/>
                <w:szCs w:val="24"/>
              </w:rPr>
            </w:pPr>
            <w:r w:rsidRPr="00100BA9">
              <w:rPr>
                <w:sz w:val="24"/>
                <w:szCs w:val="24"/>
              </w:rPr>
              <w:t>73.542,03 kn</w:t>
            </w:r>
          </w:p>
        </w:tc>
      </w:tr>
      <w:tr w:rsidTr="00FA3EA1" w:rsidR="00FA3EA1" w:rsidRPr="00100BA9">
        <w:trPr>
          <w:trHeight w:val="615"/>
        </w:trPr>
        <w:tc>
          <w:tcPr>
            <w:tcW w:type="dxa" w:w="772"/>
            <w:noWrap/>
            <w:hideMark/>
          </w:tcPr>
          <w:p w:rsidRDefault="00FA3EA1" w:rsidR="00FA3EA1" w:rsidRPr="00100BA9">
            <w:pPr>
              <w:jc w:val="center"/>
              <w:rPr>
                <w:bCs/>
                <w:sz w:val="24"/>
                <w:szCs w:val="24"/>
              </w:rPr>
            </w:pPr>
            <w:r w:rsidRPr="00100BA9">
              <w:rPr>
                <w:bCs/>
                <w:sz w:val="24"/>
                <w:szCs w:val="24"/>
              </w:rPr>
              <w:t>13.</w:t>
            </w:r>
          </w:p>
        </w:tc>
        <w:tc>
          <w:tcPr>
            <w:tcW w:type="dxa" w:w="1830"/>
            <w:hideMark/>
          </w:tcPr>
          <w:p w:rsidRDefault="00FA3EA1" w:rsidR="00FA3EA1" w:rsidRPr="00100BA9">
            <w:pPr>
              <w:jc w:val="center"/>
              <w:rPr>
                <w:sz w:val="24"/>
                <w:szCs w:val="24"/>
              </w:rPr>
            </w:pPr>
            <w:r w:rsidRPr="00100BA9">
              <w:rPr>
                <w:sz w:val="24"/>
                <w:szCs w:val="24"/>
              </w:rPr>
              <w:t>91151135167</w:t>
            </w:r>
          </w:p>
        </w:tc>
        <w:tc>
          <w:tcPr>
            <w:tcW w:type="dxa" w:w="3776"/>
            <w:hideMark/>
          </w:tcPr>
          <w:p w:rsidRDefault="00FA3EA1" w:rsidR="00FA3EA1" w:rsidRPr="00100BA9">
            <w:pPr>
              <w:rPr>
                <w:sz w:val="24"/>
                <w:szCs w:val="24"/>
              </w:rPr>
            </w:pPr>
            <w:r w:rsidRPr="00100BA9">
              <w:rPr>
                <w:sz w:val="24"/>
                <w:szCs w:val="24"/>
              </w:rPr>
              <w:t>Estare culto - Modna odjeća d.o.o., Zagreb, Folnegovićeva 1C</w:t>
            </w:r>
          </w:p>
        </w:tc>
        <w:tc>
          <w:tcPr>
            <w:tcW w:type="dxa" w:w="2409"/>
            <w:noWrap/>
            <w:hideMark/>
          </w:tcPr>
          <w:p w:rsidRDefault="00FA3EA1" w:rsidR="00FA3EA1" w:rsidRPr="00100BA9">
            <w:pPr>
              <w:jc w:val="right"/>
              <w:rPr>
                <w:sz w:val="24"/>
                <w:szCs w:val="24"/>
              </w:rPr>
            </w:pPr>
            <w:r w:rsidRPr="00100BA9">
              <w:rPr>
                <w:sz w:val="24"/>
                <w:szCs w:val="24"/>
              </w:rPr>
              <w:t>22.945,54 kn</w:t>
            </w:r>
          </w:p>
        </w:tc>
      </w:tr>
      <w:tr w:rsidTr="00FA3EA1" w:rsidR="00FA3EA1" w:rsidRPr="00100BA9">
        <w:trPr>
          <w:trHeight w:val="615"/>
        </w:trPr>
        <w:tc>
          <w:tcPr>
            <w:tcW w:type="dxa" w:w="772"/>
            <w:noWrap/>
            <w:hideMark/>
          </w:tcPr>
          <w:p w:rsidRDefault="00FA3EA1" w:rsidR="00FA3EA1" w:rsidRPr="00100BA9">
            <w:pPr>
              <w:jc w:val="center"/>
              <w:rPr>
                <w:bCs/>
                <w:sz w:val="24"/>
                <w:szCs w:val="24"/>
              </w:rPr>
            </w:pPr>
            <w:r w:rsidRPr="00100BA9">
              <w:rPr>
                <w:bCs/>
                <w:sz w:val="24"/>
                <w:szCs w:val="24"/>
              </w:rPr>
              <w:t>14.</w:t>
            </w:r>
          </w:p>
        </w:tc>
        <w:tc>
          <w:tcPr>
            <w:tcW w:type="dxa" w:w="1830"/>
            <w:hideMark/>
          </w:tcPr>
          <w:p w:rsidRDefault="00FA3EA1" w:rsidR="00FA3EA1" w:rsidRPr="00100BA9">
            <w:pPr>
              <w:jc w:val="center"/>
              <w:rPr>
                <w:sz w:val="24"/>
                <w:szCs w:val="24"/>
              </w:rPr>
            </w:pPr>
            <w:r w:rsidRPr="00100BA9">
              <w:rPr>
                <w:sz w:val="24"/>
                <w:szCs w:val="24"/>
              </w:rPr>
              <w:t>56668956985</w:t>
            </w:r>
          </w:p>
        </w:tc>
        <w:tc>
          <w:tcPr>
            <w:tcW w:type="dxa" w:w="3776"/>
            <w:hideMark/>
          </w:tcPr>
          <w:p w:rsidRDefault="00FA3EA1" w:rsidR="00FA3EA1" w:rsidRPr="00100BA9">
            <w:pPr>
              <w:rPr>
                <w:sz w:val="24"/>
                <w:szCs w:val="24"/>
              </w:rPr>
            </w:pPr>
            <w:r w:rsidRPr="00100BA9">
              <w:rPr>
                <w:sz w:val="24"/>
                <w:szCs w:val="24"/>
              </w:rPr>
              <w:t>Hrvatsko društvo skladatelja, Zagreb, Berislavićeva 9</w:t>
            </w:r>
          </w:p>
        </w:tc>
        <w:tc>
          <w:tcPr>
            <w:tcW w:type="dxa" w:w="2409"/>
            <w:noWrap/>
            <w:hideMark/>
          </w:tcPr>
          <w:p w:rsidRDefault="00FA3EA1" w:rsidR="00FA3EA1" w:rsidRPr="00100BA9">
            <w:pPr>
              <w:jc w:val="right"/>
              <w:rPr>
                <w:sz w:val="24"/>
                <w:szCs w:val="24"/>
              </w:rPr>
            </w:pPr>
            <w:r w:rsidRPr="00100BA9">
              <w:rPr>
                <w:sz w:val="24"/>
                <w:szCs w:val="24"/>
              </w:rPr>
              <w:t>1.298,96 kn</w:t>
            </w:r>
          </w:p>
        </w:tc>
      </w:tr>
      <w:tr w:rsidTr="00FA3EA1" w:rsidR="00FA3EA1" w:rsidRPr="00100BA9">
        <w:trPr>
          <w:trHeight w:val="615"/>
        </w:trPr>
        <w:tc>
          <w:tcPr>
            <w:tcW w:type="dxa" w:w="772"/>
            <w:noWrap/>
            <w:hideMark/>
          </w:tcPr>
          <w:p w:rsidRDefault="00FA3EA1" w:rsidR="00FA3EA1" w:rsidRPr="00100BA9">
            <w:pPr>
              <w:jc w:val="center"/>
              <w:rPr>
                <w:bCs/>
                <w:sz w:val="24"/>
                <w:szCs w:val="24"/>
              </w:rPr>
            </w:pPr>
            <w:r w:rsidRPr="00100BA9">
              <w:rPr>
                <w:bCs/>
                <w:sz w:val="24"/>
                <w:szCs w:val="24"/>
              </w:rPr>
              <w:t>15.</w:t>
            </w:r>
          </w:p>
        </w:tc>
        <w:tc>
          <w:tcPr>
            <w:tcW w:type="dxa" w:w="1830"/>
            <w:hideMark/>
          </w:tcPr>
          <w:p w:rsidRDefault="00FA3EA1" w:rsidR="00FA3EA1" w:rsidRPr="00100BA9">
            <w:pPr>
              <w:jc w:val="center"/>
              <w:rPr>
                <w:sz w:val="24"/>
                <w:szCs w:val="24"/>
              </w:rPr>
            </w:pPr>
            <w:r w:rsidRPr="00100BA9">
              <w:rPr>
                <w:sz w:val="24"/>
                <w:szCs w:val="24"/>
              </w:rPr>
              <w:t>13667298928</w:t>
            </w:r>
          </w:p>
        </w:tc>
        <w:tc>
          <w:tcPr>
            <w:tcW w:type="dxa" w:w="3776"/>
            <w:hideMark/>
          </w:tcPr>
          <w:p w:rsidRDefault="00FA3EA1" w:rsidR="00FA3EA1" w:rsidRPr="00100BA9">
            <w:pPr>
              <w:rPr>
                <w:sz w:val="24"/>
                <w:szCs w:val="24"/>
              </w:rPr>
            </w:pPr>
            <w:r w:rsidRPr="00100BA9">
              <w:rPr>
                <w:sz w:val="24"/>
                <w:szCs w:val="24"/>
              </w:rPr>
              <w:t>H-Abduco d.o.o., Zagreb, Slavonska avenija 6A</w:t>
            </w:r>
          </w:p>
        </w:tc>
        <w:tc>
          <w:tcPr>
            <w:tcW w:type="dxa" w:w="2409"/>
            <w:noWrap/>
            <w:hideMark/>
          </w:tcPr>
          <w:p w:rsidRDefault="00FA3EA1" w:rsidR="00FA3EA1" w:rsidRPr="00100BA9">
            <w:pPr>
              <w:jc w:val="right"/>
              <w:rPr>
                <w:sz w:val="24"/>
                <w:szCs w:val="24"/>
              </w:rPr>
            </w:pPr>
            <w:r w:rsidRPr="00100BA9">
              <w:rPr>
                <w:sz w:val="24"/>
                <w:szCs w:val="24"/>
              </w:rPr>
              <w:t>211.846,76 kn</w:t>
            </w:r>
          </w:p>
        </w:tc>
      </w:tr>
      <w:tr w:rsidTr="00FA3EA1" w:rsidR="00FA3EA1" w:rsidRPr="00100BA9">
        <w:trPr>
          <w:trHeight w:val="615"/>
        </w:trPr>
        <w:tc>
          <w:tcPr>
            <w:tcW w:type="dxa" w:w="772"/>
            <w:noWrap/>
            <w:hideMark/>
          </w:tcPr>
          <w:p w:rsidRDefault="00FA3EA1" w:rsidR="00FA3EA1" w:rsidRPr="00100BA9">
            <w:pPr>
              <w:jc w:val="center"/>
              <w:rPr>
                <w:bCs/>
                <w:sz w:val="24"/>
                <w:szCs w:val="24"/>
              </w:rPr>
            </w:pPr>
            <w:r w:rsidRPr="00100BA9">
              <w:rPr>
                <w:bCs/>
                <w:sz w:val="24"/>
                <w:szCs w:val="24"/>
              </w:rPr>
              <w:t>16.</w:t>
            </w:r>
          </w:p>
        </w:tc>
        <w:tc>
          <w:tcPr>
            <w:tcW w:type="dxa" w:w="1830"/>
            <w:hideMark/>
          </w:tcPr>
          <w:p w:rsidRDefault="00FA3EA1" w:rsidR="00FA3EA1" w:rsidRPr="00100BA9">
            <w:pPr>
              <w:jc w:val="center"/>
              <w:rPr>
                <w:sz w:val="24"/>
                <w:szCs w:val="24"/>
              </w:rPr>
            </w:pPr>
            <w:r w:rsidRPr="00100BA9">
              <w:rPr>
                <w:sz w:val="24"/>
                <w:szCs w:val="24"/>
              </w:rPr>
              <w:t>08047052211</w:t>
            </w:r>
          </w:p>
        </w:tc>
        <w:tc>
          <w:tcPr>
            <w:tcW w:type="dxa" w:w="3776"/>
            <w:hideMark/>
          </w:tcPr>
          <w:p w:rsidRDefault="00FA3EA1" w:rsidR="00FA3EA1" w:rsidRPr="00100BA9">
            <w:pPr>
              <w:rPr>
                <w:sz w:val="24"/>
                <w:szCs w:val="24"/>
              </w:rPr>
            </w:pPr>
            <w:r w:rsidRPr="00100BA9">
              <w:rPr>
                <w:sz w:val="24"/>
                <w:szCs w:val="24"/>
              </w:rPr>
              <w:t>4 Media EPH d.o.o., Zagreb, Koranska 2</w:t>
            </w:r>
          </w:p>
        </w:tc>
        <w:tc>
          <w:tcPr>
            <w:tcW w:type="dxa" w:w="2409"/>
            <w:noWrap/>
            <w:hideMark/>
          </w:tcPr>
          <w:p w:rsidRDefault="00FA3EA1" w:rsidR="00FA3EA1" w:rsidRPr="00100BA9">
            <w:pPr>
              <w:jc w:val="right"/>
              <w:rPr>
                <w:sz w:val="24"/>
                <w:szCs w:val="24"/>
              </w:rPr>
            </w:pPr>
            <w:r w:rsidRPr="00100BA9">
              <w:rPr>
                <w:sz w:val="24"/>
                <w:szCs w:val="24"/>
              </w:rPr>
              <w:t>969,39 kn</w:t>
            </w:r>
          </w:p>
        </w:tc>
      </w:tr>
      <w:tr w:rsidTr="00FA3EA1" w:rsidR="00FA3EA1" w:rsidRPr="00100BA9">
        <w:trPr>
          <w:trHeight w:val="615"/>
        </w:trPr>
        <w:tc>
          <w:tcPr>
            <w:tcW w:type="dxa" w:w="772"/>
            <w:noWrap/>
            <w:hideMark/>
          </w:tcPr>
          <w:p w:rsidRDefault="00FA3EA1" w:rsidR="00FA3EA1" w:rsidRPr="00100BA9">
            <w:pPr>
              <w:jc w:val="center"/>
              <w:rPr>
                <w:bCs/>
                <w:sz w:val="24"/>
                <w:szCs w:val="24"/>
              </w:rPr>
            </w:pPr>
            <w:r w:rsidRPr="00100BA9">
              <w:rPr>
                <w:bCs/>
                <w:sz w:val="24"/>
                <w:szCs w:val="24"/>
              </w:rPr>
              <w:t>17.</w:t>
            </w:r>
          </w:p>
        </w:tc>
        <w:tc>
          <w:tcPr>
            <w:tcW w:type="dxa" w:w="1830"/>
            <w:hideMark/>
          </w:tcPr>
          <w:p w:rsidRDefault="00FA3EA1" w:rsidR="00FA3EA1" w:rsidRPr="00100BA9">
            <w:pPr>
              <w:jc w:val="center"/>
              <w:rPr>
                <w:sz w:val="24"/>
                <w:szCs w:val="24"/>
              </w:rPr>
            </w:pPr>
            <w:r w:rsidRPr="00100BA9">
              <w:rPr>
                <w:sz w:val="24"/>
                <w:szCs w:val="24"/>
              </w:rPr>
              <w:t>83035400959</w:t>
            </w:r>
          </w:p>
        </w:tc>
        <w:tc>
          <w:tcPr>
            <w:tcW w:type="dxa" w:w="3776"/>
            <w:hideMark/>
          </w:tcPr>
          <w:p w:rsidRDefault="00FA3EA1" w:rsidR="00FA3EA1" w:rsidRPr="00100BA9">
            <w:pPr>
              <w:rPr>
                <w:sz w:val="24"/>
                <w:szCs w:val="24"/>
              </w:rPr>
            </w:pPr>
            <w:r w:rsidRPr="00100BA9">
              <w:rPr>
                <w:sz w:val="24"/>
                <w:szCs w:val="24"/>
              </w:rPr>
              <w:t>Mario Valenta, Pazin, Kapetana Lazarića 4 A</w:t>
            </w:r>
          </w:p>
        </w:tc>
        <w:tc>
          <w:tcPr>
            <w:tcW w:type="dxa" w:w="2409"/>
            <w:noWrap/>
            <w:hideMark/>
          </w:tcPr>
          <w:p w:rsidRDefault="00FA3EA1" w:rsidR="00FA3EA1" w:rsidRPr="00100BA9">
            <w:pPr>
              <w:jc w:val="right"/>
              <w:rPr>
                <w:sz w:val="24"/>
                <w:szCs w:val="24"/>
              </w:rPr>
            </w:pPr>
            <w:r w:rsidRPr="00100BA9">
              <w:rPr>
                <w:sz w:val="24"/>
                <w:szCs w:val="24"/>
              </w:rPr>
              <w:t>37.538,23 kn</w:t>
            </w:r>
          </w:p>
        </w:tc>
      </w:tr>
      <w:tr w:rsidTr="00FA3EA1" w:rsidR="00FA3EA1" w:rsidRPr="00100BA9">
        <w:trPr>
          <w:trHeight w:val="615"/>
        </w:trPr>
        <w:tc>
          <w:tcPr>
            <w:tcW w:type="dxa" w:w="772"/>
            <w:noWrap/>
            <w:hideMark/>
          </w:tcPr>
          <w:p w:rsidRDefault="00FA3EA1" w:rsidR="00FA3EA1" w:rsidRPr="00100BA9">
            <w:pPr>
              <w:jc w:val="center"/>
              <w:rPr>
                <w:bCs/>
                <w:sz w:val="24"/>
                <w:szCs w:val="24"/>
              </w:rPr>
            </w:pPr>
            <w:r w:rsidRPr="00100BA9">
              <w:rPr>
                <w:bCs/>
                <w:sz w:val="24"/>
                <w:szCs w:val="24"/>
              </w:rPr>
              <w:t>18.</w:t>
            </w:r>
          </w:p>
        </w:tc>
        <w:tc>
          <w:tcPr>
            <w:tcW w:type="dxa" w:w="1830"/>
            <w:hideMark/>
          </w:tcPr>
          <w:p w:rsidRDefault="00FA3EA1" w:rsidR="00FA3EA1" w:rsidRPr="00100BA9">
            <w:pPr>
              <w:jc w:val="center"/>
              <w:rPr>
                <w:sz w:val="24"/>
                <w:szCs w:val="24"/>
              </w:rPr>
            </w:pPr>
            <w:r w:rsidRPr="00100BA9">
              <w:rPr>
                <w:sz w:val="24"/>
                <w:szCs w:val="24"/>
              </w:rPr>
              <w:t>34956675426</w:t>
            </w:r>
          </w:p>
        </w:tc>
        <w:tc>
          <w:tcPr>
            <w:tcW w:type="dxa" w:w="3776"/>
            <w:hideMark/>
          </w:tcPr>
          <w:p w:rsidRDefault="00FA3EA1" w:rsidR="00FA3EA1" w:rsidRPr="00100BA9">
            <w:pPr>
              <w:rPr>
                <w:sz w:val="24"/>
                <w:szCs w:val="24"/>
              </w:rPr>
            </w:pPr>
            <w:r w:rsidRPr="00100BA9">
              <w:rPr>
                <w:sz w:val="24"/>
                <w:szCs w:val="24"/>
              </w:rPr>
              <w:t>Mihela Palić, vl. proizvodni obrt "Antonio", Zagreb, Hrvatskog proljeća 12</w:t>
            </w:r>
          </w:p>
        </w:tc>
        <w:tc>
          <w:tcPr>
            <w:tcW w:type="dxa" w:w="2409"/>
            <w:noWrap/>
            <w:hideMark/>
          </w:tcPr>
          <w:p w:rsidRDefault="00FA3EA1" w:rsidR="00FA3EA1" w:rsidRPr="00100BA9">
            <w:pPr>
              <w:jc w:val="right"/>
              <w:rPr>
                <w:sz w:val="24"/>
                <w:szCs w:val="24"/>
              </w:rPr>
            </w:pPr>
            <w:r w:rsidRPr="00100BA9">
              <w:rPr>
                <w:sz w:val="24"/>
                <w:szCs w:val="24"/>
              </w:rPr>
              <w:t>1.688,36 kn</w:t>
            </w:r>
          </w:p>
        </w:tc>
      </w:tr>
      <w:tr w:rsidTr="00FA3EA1" w:rsidR="00FA3EA1" w:rsidRPr="00100BA9">
        <w:trPr>
          <w:trHeight w:val="615"/>
        </w:trPr>
        <w:tc>
          <w:tcPr>
            <w:tcW w:type="dxa" w:w="772"/>
            <w:noWrap/>
            <w:hideMark/>
          </w:tcPr>
          <w:p w:rsidRDefault="00FA3EA1" w:rsidR="00FA3EA1" w:rsidRPr="00100BA9">
            <w:pPr>
              <w:jc w:val="center"/>
              <w:rPr>
                <w:bCs/>
                <w:sz w:val="24"/>
                <w:szCs w:val="24"/>
              </w:rPr>
            </w:pPr>
            <w:r w:rsidRPr="00100BA9">
              <w:rPr>
                <w:bCs/>
                <w:sz w:val="24"/>
                <w:szCs w:val="24"/>
              </w:rPr>
              <w:t>19.</w:t>
            </w:r>
          </w:p>
        </w:tc>
        <w:tc>
          <w:tcPr>
            <w:tcW w:type="dxa" w:w="1830"/>
            <w:hideMark/>
          </w:tcPr>
          <w:p w:rsidRDefault="00FA3EA1" w:rsidR="00FA3EA1" w:rsidRPr="00100BA9">
            <w:pPr>
              <w:jc w:val="center"/>
              <w:rPr>
                <w:sz w:val="24"/>
                <w:szCs w:val="24"/>
              </w:rPr>
            </w:pPr>
            <w:r w:rsidRPr="00100BA9">
              <w:rPr>
                <w:sz w:val="24"/>
                <w:szCs w:val="24"/>
              </w:rPr>
              <w:t>04000527358</w:t>
            </w:r>
          </w:p>
        </w:tc>
        <w:tc>
          <w:tcPr>
            <w:tcW w:type="dxa" w:w="3776"/>
            <w:hideMark/>
          </w:tcPr>
          <w:p w:rsidRDefault="00FA3EA1" w:rsidR="00FA3EA1" w:rsidRPr="00100BA9">
            <w:pPr>
              <w:rPr>
                <w:sz w:val="24"/>
                <w:szCs w:val="24"/>
              </w:rPr>
            </w:pPr>
            <w:r w:rsidRPr="00100BA9">
              <w:rPr>
                <w:sz w:val="24"/>
                <w:szCs w:val="24"/>
              </w:rPr>
              <w:t>Istarske ceste d.o.o., Pula, Partizanski Put 140</w:t>
            </w:r>
          </w:p>
        </w:tc>
        <w:tc>
          <w:tcPr>
            <w:tcW w:type="dxa" w:w="2409"/>
            <w:noWrap/>
            <w:hideMark/>
          </w:tcPr>
          <w:p w:rsidRDefault="00FA3EA1" w:rsidR="00FA3EA1" w:rsidRPr="00100BA9">
            <w:pPr>
              <w:jc w:val="right"/>
              <w:rPr>
                <w:sz w:val="24"/>
                <w:szCs w:val="24"/>
              </w:rPr>
            </w:pPr>
            <w:r w:rsidRPr="00100BA9">
              <w:rPr>
                <w:sz w:val="24"/>
                <w:szCs w:val="24"/>
              </w:rPr>
              <w:t>34.910,93 kn</w:t>
            </w:r>
          </w:p>
        </w:tc>
      </w:tr>
      <w:tr w:rsidTr="00FA3EA1" w:rsidR="00FA3EA1" w:rsidRPr="00100BA9">
        <w:trPr>
          <w:trHeight w:val="615"/>
        </w:trPr>
        <w:tc>
          <w:tcPr>
            <w:tcW w:type="dxa" w:w="772"/>
            <w:noWrap/>
            <w:hideMark/>
          </w:tcPr>
          <w:p w:rsidRDefault="00FA3EA1" w:rsidR="00FA3EA1" w:rsidRPr="00100BA9">
            <w:pPr>
              <w:jc w:val="center"/>
              <w:rPr>
                <w:bCs/>
                <w:sz w:val="24"/>
                <w:szCs w:val="24"/>
              </w:rPr>
            </w:pPr>
            <w:r w:rsidRPr="00100BA9">
              <w:rPr>
                <w:bCs/>
                <w:sz w:val="24"/>
                <w:szCs w:val="24"/>
              </w:rPr>
              <w:t>20.</w:t>
            </w:r>
          </w:p>
        </w:tc>
        <w:tc>
          <w:tcPr>
            <w:tcW w:type="dxa" w:w="1830"/>
            <w:hideMark/>
          </w:tcPr>
          <w:p w:rsidRDefault="00FA3EA1" w:rsidR="00FA3EA1" w:rsidRPr="00100BA9">
            <w:pPr>
              <w:jc w:val="center"/>
              <w:rPr>
                <w:sz w:val="24"/>
                <w:szCs w:val="24"/>
              </w:rPr>
            </w:pPr>
            <w:r w:rsidRPr="00100BA9">
              <w:rPr>
                <w:sz w:val="24"/>
                <w:szCs w:val="24"/>
              </w:rPr>
              <w:t>03367731286</w:t>
            </w:r>
          </w:p>
        </w:tc>
        <w:tc>
          <w:tcPr>
            <w:tcW w:type="dxa" w:w="3776"/>
            <w:hideMark/>
          </w:tcPr>
          <w:p w:rsidRDefault="00FA3EA1" w:rsidR="00FA3EA1" w:rsidRPr="00100BA9">
            <w:pPr>
              <w:rPr>
                <w:sz w:val="24"/>
                <w:szCs w:val="24"/>
              </w:rPr>
            </w:pPr>
            <w:r w:rsidRPr="00100BA9">
              <w:rPr>
                <w:sz w:val="24"/>
                <w:szCs w:val="24"/>
              </w:rPr>
              <w:t>Potomac d.o.o., Zagreb, Kaptol 13</w:t>
            </w:r>
          </w:p>
        </w:tc>
        <w:tc>
          <w:tcPr>
            <w:tcW w:type="dxa" w:w="2409"/>
            <w:noWrap/>
            <w:hideMark/>
          </w:tcPr>
          <w:p w:rsidRDefault="00FA3EA1" w:rsidR="00FA3EA1" w:rsidRPr="00100BA9">
            <w:pPr>
              <w:jc w:val="right"/>
              <w:rPr>
                <w:sz w:val="24"/>
                <w:szCs w:val="24"/>
              </w:rPr>
            </w:pPr>
            <w:r w:rsidRPr="00100BA9">
              <w:rPr>
                <w:sz w:val="24"/>
                <w:szCs w:val="24"/>
              </w:rPr>
              <w:t>29.526,04 kn</w:t>
            </w:r>
          </w:p>
        </w:tc>
      </w:tr>
      <w:tr w:rsidTr="00FA3EA1" w:rsidR="00FA3EA1" w:rsidRPr="00100BA9">
        <w:trPr>
          <w:trHeight w:val="615"/>
        </w:trPr>
        <w:tc>
          <w:tcPr>
            <w:tcW w:type="dxa" w:w="772"/>
            <w:noWrap/>
            <w:hideMark/>
          </w:tcPr>
          <w:p w:rsidRDefault="00FA3EA1" w:rsidR="00FA3EA1" w:rsidRPr="00100BA9">
            <w:pPr>
              <w:jc w:val="center"/>
              <w:rPr>
                <w:bCs/>
                <w:sz w:val="24"/>
                <w:szCs w:val="24"/>
              </w:rPr>
            </w:pPr>
            <w:r w:rsidRPr="00100BA9">
              <w:rPr>
                <w:bCs/>
                <w:sz w:val="24"/>
                <w:szCs w:val="24"/>
              </w:rPr>
              <w:t>21.</w:t>
            </w:r>
          </w:p>
        </w:tc>
        <w:tc>
          <w:tcPr>
            <w:tcW w:type="dxa" w:w="1830"/>
            <w:hideMark/>
          </w:tcPr>
          <w:p w:rsidRDefault="00FA3EA1" w:rsidR="00FA3EA1" w:rsidRPr="00100BA9">
            <w:pPr>
              <w:jc w:val="center"/>
              <w:rPr>
                <w:sz w:val="24"/>
                <w:szCs w:val="24"/>
              </w:rPr>
            </w:pPr>
            <w:r w:rsidRPr="00100BA9">
              <w:rPr>
                <w:sz w:val="24"/>
                <w:szCs w:val="24"/>
              </w:rPr>
              <w:t>59570478967</w:t>
            </w:r>
          </w:p>
        </w:tc>
        <w:tc>
          <w:tcPr>
            <w:tcW w:type="dxa" w:w="3776"/>
            <w:hideMark/>
          </w:tcPr>
          <w:p w:rsidRDefault="00FA3EA1" w:rsidR="00FA3EA1" w:rsidRPr="00100BA9">
            <w:pPr>
              <w:rPr>
                <w:sz w:val="24"/>
                <w:szCs w:val="24"/>
              </w:rPr>
            </w:pPr>
            <w:r w:rsidRPr="00100BA9">
              <w:rPr>
                <w:sz w:val="24"/>
                <w:szCs w:val="24"/>
              </w:rPr>
              <w:t>Fist d.o.o., Labin, Zelenice 20</w:t>
            </w:r>
          </w:p>
        </w:tc>
        <w:tc>
          <w:tcPr>
            <w:tcW w:type="dxa" w:w="2409"/>
            <w:noWrap/>
            <w:hideMark/>
          </w:tcPr>
          <w:p w:rsidRDefault="00FA3EA1" w:rsidR="00FA3EA1" w:rsidRPr="00100BA9">
            <w:pPr>
              <w:jc w:val="right"/>
              <w:rPr>
                <w:sz w:val="24"/>
                <w:szCs w:val="24"/>
              </w:rPr>
            </w:pPr>
            <w:r w:rsidRPr="00100BA9">
              <w:rPr>
                <w:sz w:val="24"/>
                <w:szCs w:val="24"/>
              </w:rPr>
              <w:t>2.307,02 kn</w:t>
            </w:r>
          </w:p>
        </w:tc>
      </w:tr>
      <w:tr w:rsidTr="00FA3EA1" w:rsidR="00FA3EA1" w:rsidRPr="00100BA9">
        <w:trPr>
          <w:trHeight w:val="615"/>
        </w:trPr>
        <w:tc>
          <w:tcPr>
            <w:tcW w:type="dxa" w:w="772"/>
            <w:noWrap/>
            <w:hideMark/>
          </w:tcPr>
          <w:p w:rsidRDefault="00FA3EA1" w:rsidR="00FA3EA1" w:rsidRPr="00100BA9">
            <w:pPr>
              <w:jc w:val="center"/>
              <w:rPr>
                <w:bCs/>
                <w:sz w:val="24"/>
                <w:szCs w:val="24"/>
              </w:rPr>
            </w:pPr>
            <w:r w:rsidRPr="00100BA9">
              <w:rPr>
                <w:bCs/>
                <w:sz w:val="24"/>
                <w:szCs w:val="24"/>
              </w:rPr>
              <w:t>22.</w:t>
            </w:r>
          </w:p>
        </w:tc>
        <w:tc>
          <w:tcPr>
            <w:tcW w:type="dxa" w:w="1830"/>
            <w:hideMark/>
          </w:tcPr>
          <w:p w:rsidRDefault="00FA3EA1" w:rsidR="00FA3EA1" w:rsidRPr="00100BA9">
            <w:pPr>
              <w:jc w:val="center"/>
              <w:rPr>
                <w:sz w:val="24"/>
                <w:szCs w:val="24"/>
              </w:rPr>
            </w:pPr>
            <w:r w:rsidRPr="00100BA9">
              <w:rPr>
                <w:sz w:val="24"/>
                <w:szCs w:val="24"/>
              </w:rPr>
              <w:t>08630416047</w:t>
            </w:r>
          </w:p>
        </w:tc>
        <w:tc>
          <w:tcPr>
            <w:tcW w:type="dxa" w:w="3776"/>
            <w:hideMark/>
          </w:tcPr>
          <w:p w:rsidRDefault="00FA3EA1" w:rsidR="00FA3EA1" w:rsidRPr="00100BA9">
            <w:pPr>
              <w:rPr>
                <w:sz w:val="24"/>
                <w:szCs w:val="24"/>
              </w:rPr>
            </w:pPr>
            <w:r w:rsidRPr="00100BA9">
              <w:rPr>
                <w:sz w:val="24"/>
                <w:szCs w:val="24"/>
              </w:rPr>
              <w:t>Elvis Aničić, vl. obrta za proizvodnju, trgovinu i usluge "Goldfren", Pazin, Foškići 24</w:t>
            </w:r>
          </w:p>
        </w:tc>
        <w:tc>
          <w:tcPr>
            <w:tcW w:type="dxa" w:w="2409"/>
            <w:noWrap/>
            <w:hideMark/>
          </w:tcPr>
          <w:p w:rsidRDefault="00FA3EA1" w:rsidR="00FA3EA1" w:rsidRPr="00100BA9">
            <w:pPr>
              <w:jc w:val="right"/>
              <w:rPr>
                <w:sz w:val="24"/>
                <w:szCs w:val="24"/>
              </w:rPr>
            </w:pPr>
            <w:r w:rsidRPr="00100BA9">
              <w:rPr>
                <w:sz w:val="24"/>
                <w:szCs w:val="24"/>
              </w:rPr>
              <w:t>141.577,89 kn</w:t>
            </w:r>
          </w:p>
        </w:tc>
      </w:tr>
      <w:tr w:rsidTr="00FA3EA1" w:rsidR="00FA3EA1" w:rsidRPr="00100BA9">
        <w:trPr>
          <w:trHeight w:val="615"/>
        </w:trPr>
        <w:tc>
          <w:tcPr>
            <w:tcW w:type="dxa" w:w="772"/>
            <w:noWrap/>
            <w:hideMark/>
          </w:tcPr>
          <w:p w:rsidRDefault="00FA3EA1" w:rsidR="00FA3EA1" w:rsidRPr="00100BA9">
            <w:pPr>
              <w:jc w:val="center"/>
              <w:rPr>
                <w:bCs/>
                <w:sz w:val="24"/>
                <w:szCs w:val="24"/>
              </w:rPr>
            </w:pPr>
            <w:r w:rsidRPr="00100BA9">
              <w:rPr>
                <w:bCs/>
                <w:sz w:val="24"/>
                <w:szCs w:val="24"/>
              </w:rPr>
              <w:t>23.</w:t>
            </w:r>
          </w:p>
        </w:tc>
        <w:tc>
          <w:tcPr>
            <w:tcW w:type="dxa" w:w="1830"/>
            <w:hideMark/>
          </w:tcPr>
          <w:p w:rsidRDefault="00FA3EA1" w:rsidR="00FA3EA1" w:rsidRPr="00100BA9">
            <w:pPr>
              <w:jc w:val="center"/>
              <w:rPr>
                <w:sz w:val="24"/>
                <w:szCs w:val="24"/>
              </w:rPr>
            </w:pPr>
            <w:r w:rsidRPr="00100BA9">
              <w:rPr>
                <w:sz w:val="24"/>
                <w:szCs w:val="24"/>
              </w:rPr>
              <w:t>81793146560</w:t>
            </w:r>
          </w:p>
        </w:tc>
        <w:tc>
          <w:tcPr>
            <w:tcW w:type="dxa" w:w="3776"/>
            <w:hideMark/>
          </w:tcPr>
          <w:p w:rsidRDefault="00FA3EA1" w:rsidR="00FA3EA1" w:rsidRPr="00100BA9">
            <w:pPr>
              <w:rPr>
                <w:sz w:val="24"/>
                <w:szCs w:val="24"/>
              </w:rPr>
            </w:pPr>
            <w:r w:rsidRPr="00100BA9">
              <w:rPr>
                <w:sz w:val="24"/>
                <w:szCs w:val="24"/>
              </w:rPr>
              <w:t>Hrvatski Telekom d.d., Zagreb, Roberta Frangeša Mihanovića 9</w:t>
            </w:r>
          </w:p>
        </w:tc>
        <w:tc>
          <w:tcPr>
            <w:tcW w:type="dxa" w:w="2409"/>
            <w:noWrap/>
            <w:hideMark/>
          </w:tcPr>
          <w:p w:rsidRDefault="00FA3EA1" w:rsidR="00FA3EA1" w:rsidRPr="00100BA9">
            <w:pPr>
              <w:jc w:val="right"/>
              <w:rPr>
                <w:sz w:val="24"/>
                <w:szCs w:val="24"/>
              </w:rPr>
            </w:pPr>
            <w:r w:rsidRPr="00100BA9">
              <w:rPr>
                <w:sz w:val="24"/>
                <w:szCs w:val="24"/>
              </w:rPr>
              <w:t>31.766,98 kn</w:t>
            </w:r>
          </w:p>
        </w:tc>
      </w:tr>
      <w:tr w:rsidTr="00FA3EA1" w:rsidR="00FA3EA1" w:rsidRPr="00100BA9">
        <w:trPr>
          <w:trHeight w:val="615"/>
        </w:trPr>
        <w:tc>
          <w:tcPr>
            <w:tcW w:type="dxa" w:w="772"/>
            <w:noWrap/>
            <w:hideMark/>
          </w:tcPr>
          <w:p w:rsidRDefault="00FA3EA1" w:rsidR="00FA3EA1" w:rsidRPr="00100BA9">
            <w:pPr>
              <w:jc w:val="center"/>
              <w:rPr>
                <w:bCs/>
                <w:sz w:val="24"/>
                <w:szCs w:val="24"/>
              </w:rPr>
            </w:pPr>
            <w:r w:rsidRPr="00100BA9">
              <w:rPr>
                <w:bCs/>
                <w:sz w:val="24"/>
                <w:szCs w:val="24"/>
              </w:rPr>
              <w:t>24.</w:t>
            </w:r>
          </w:p>
        </w:tc>
        <w:tc>
          <w:tcPr>
            <w:tcW w:type="dxa" w:w="1830"/>
            <w:hideMark/>
          </w:tcPr>
          <w:p w:rsidRDefault="00FA3EA1" w:rsidR="00FA3EA1" w:rsidRPr="00100BA9">
            <w:pPr>
              <w:jc w:val="center"/>
              <w:rPr>
                <w:sz w:val="24"/>
                <w:szCs w:val="24"/>
              </w:rPr>
            </w:pPr>
            <w:r w:rsidRPr="00100BA9">
              <w:rPr>
                <w:sz w:val="24"/>
                <w:szCs w:val="24"/>
              </w:rPr>
              <w:t>93573457300</w:t>
            </w:r>
          </w:p>
        </w:tc>
        <w:tc>
          <w:tcPr>
            <w:tcW w:type="dxa" w:w="3776"/>
            <w:hideMark/>
          </w:tcPr>
          <w:p w:rsidRDefault="00FA3EA1" w:rsidR="00FA3EA1" w:rsidRPr="00100BA9">
            <w:pPr>
              <w:rPr>
                <w:sz w:val="24"/>
                <w:szCs w:val="24"/>
              </w:rPr>
            </w:pPr>
            <w:r w:rsidRPr="00100BA9">
              <w:rPr>
                <w:sz w:val="24"/>
                <w:szCs w:val="24"/>
              </w:rPr>
              <w:t>Luna - moda d.o.o., Pula, Negrijeva 5</w:t>
            </w:r>
          </w:p>
        </w:tc>
        <w:tc>
          <w:tcPr>
            <w:tcW w:type="dxa" w:w="2409"/>
            <w:noWrap/>
            <w:hideMark/>
          </w:tcPr>
          <w:p w:rsidRDefault="00FA3EA1" w:rsidR="00FA3EA1" w:rsidRPr="00100BA9">
            <w:pPr>
              <w:jc w:val="right"/>
              <w:rPr>
                <w:sz w:val="24"/>
                <w:szCs w:val="24"/>
              </w:rPr>
            </w:pPr>
            <w:r w:rsidRPr="00100BA9">
              <w:rPr>
                <w:sz w:val="24"/>
                <w:szCs w:val="24"/>
              </w:rPr>
              <w:t>65.604,94 kn</w:t>
            </w:r>
          </w:p>
        </w:tc>
      </w:tr>
      <w:tr w:rsidTr="00FA3EA1" w:rsidR="00FA3EA1" w:rsidRPr="00100BA9">
        <w:trPr>
          <w:trHeight w:val="615"/>
        </w:trPr>
        <w:tc>
          <w:tcPr>
            <w:tcW w:type="dxa" w:w="772"/>
            <w:noWrap/>
            <w:hideMark/>
          </w:tcPr>
          <w:p w:rsidRDefault="00FA3EA1" w:rsidR="00FA3EA1" w:rsidRPr="00100BA9">
            <w:pPr>
              <w:jc w:val="center"/>
              <w:rPr>
                <w:bCs/>
                <w:sz w:val="24"/>
                <w:szCs w:val="24"/>
              </w:rPr>
            </w:pPr>
            <w:r w:rsidRPr="00100BA9">
              <w:rPr>
                <w:bCs/>
                <w:sz w:val="24"/>
                <w:szCs w:val="24"/>
              </w:rPr>
              <w:t>25.</w:t>
            </w:r>
          </w:p>
        </w:tc>
        <w:tc>
          <w:tcPr>
            <w:tcW w:type="dxa" w:w="1830"/>
            <w:hideMark/>
          </w:tcPr>
          <w:p w:rsidRDefault="00FA3EA1" w:rsidR="00FA3EA1" w:rsidRPr="00100BA9">
            <w:pPr>
              <w:jc w:val="center"/>
              <w:rPr>
                <w:sz w:val="24"/>
                <w:szCs w:val="24"/>
              </w:rPr>
            </w:pPr>
            <w:r w:rsidRPr="00100BA9">
              <w:rPr>
                <w:sz w:val="24"/>
                <w:szCs w:val="24"/>
              </w:rPr>
              <w:t>19407280555</w:t>
            </w:r>
          </w:p>
        </w:tc>
        <w:tc>
          <w:tcPr>
            <w:tcW w:type="dxa" w:w="3776"/>
            <w:hideMark/>
          </w:tcPr>
          <w:p w:rsidRDefault="00FA3EA1" w:rsidR="00FA3EA1" w:rsidRPr="00100BA9">
            <w:pPr>
              <w:rPr>
                <w:sz w:val="24"/>
                <w:szCs w:val="24"/>
              </w:rPr>
            </w:pPr>
            <w:r w:rsidRPr="00100BA9">
              <w:rPr>
                <w:sz w:val="24"/>
                <w:szCs w:val="24"/>
              </w:rPr>
              <w:t>Overseas Trade Co LTD d.o.o., Hrvatski Leskovac, Zastavnice 38a</w:t>
            </w:r>
          </w:p>
        </w:tc>
        <w:tc>
          <w:tcPr>
            <w:tcW w:type="dxa" w:w="2409"/>
            <w:noWrap/>
            <w:hideMark/>
          </w:tcPr>
          <w:p w:rsidRDefault="00FA3EA1" w:rsidR="00FA3EA1" w:rsidRPr="00100BA9">
            <w:pPr>
              <w:jc w:val="right"/>
              <w:rPr>
                <w:sz w:val="24"/>
                <w:szCs w:val="24"/>
              </w:rPr>
            </w:pPr>
            <w:r w:rsidRPr="00100BA9">
              <w:rPr>
                <w:sz w:val="24"/>
                <w:szCs w:val="24"/>
              </w:rPr>
              <w:t>24.781,25 kn</w:t>
            </w:r>
          </w:p>
        </w:tc>
      </w:tr>
      <w:tr w:rsidTr="00FA3EA1" w:rsidR="00FA3EA1" w:rsidRPr="00100BA9">
        <w:trPr>
          <w:trHeight w:val="615"/>
        </w:trPr>
        <w:tc>
          <w:tcPr>
            <w:tcW w:type="dxa" w:w="772"/>
            <w:noWrap/>
            <w:hideMark/>
          </w:tcPr>
          <w:p w:rsidRDefault="00FA3EA1" w:rsidR="00FA3EA1" w:rsidRPr="00100BA9">
            <w:pPr>
              <w:jc w:val="center"/>
              <w:rPr>
                <w:bCs/>
                <w:sz w:val="24"/>
                <w:szCs w:val="24"/>
              </w:rPr>
            </w:pPr>
            <w:r w:rsidRPr="00100BA9">
              <w:rPr>
                <w:bCs/>
                <w:sz w:val="24"/>
                <w:szCs w:val="24"/>
              </w:rPr>
              <w:t>26.</w:t>
            </w:r>
          </w:p>
        </w:tc>
        <w:tc>
          <w:tcPr>
            <w:tcW w:type="dxa" w:w="1830"/>
            <w:hideMark/>
          </w:tcPr>
          <w:p w:rsidRDefault="00FA3EA1" w:rsidR="00FA3EA1" w:rsidRPr="00100BA9">
            <w:pPr>
              <w:jc w:val="center"/>
              <w:rPr>
                <w:sz w:val="24"/>
                <w:szCs w:val="24"/>
              </w:rPr>
            </w:pPr>
            <w:r w:rsidRPr="00100BA9">
              <w:rPr>
                <w:sz w:val="24"/>
                <w:szCs w:val="24"/>
              </w:rPr>
              <w:t>45187014209</w:t>
            </w:r>
          </w:p>
        </w:tc>
        <w:tc>
          <w:tcPr>
            <w:tcW w:type="dxa" w:w="3776"/>
            <w:hideMark/>
          </w:tcPr>
          <w:p w:rsidRDefault="00FA3EA1" w:rsidR="00FA3EA1" w:rsidRPr="00100BA9">
            <w:pPr>
              <w:rPr>
                <w:sz w:val="24"/>
                <w:szCs w:val="24"/>
              </w:rPr>
            </w:pPr>
            <w:r w:rsidRPr="00100BA9">
              <w:rPr>
                <w:sz w:val="24"/>
                <w:szCs w:val="24"/>
              </w:rPr>
              <w:t>Podhraški d.o.o., Zagreb, Orešje 53</w:t>
            </w:r>
          </w:p>
        </w:tc>
        <w:tc>
          <w:tcPr>
            <w:tcW w:type="dxa" w:w="2409"/>
            <w:noWrap/>
            <w:hideMark/>
          </w:tcPr>
          <w:p w:rsidRDefault="00FA3EA1" w:rsidR="00FA3EA1" w:rsidRPr="00100BA9">
            <w:pPr>
              <w:jc w:val="right"/>
              <w:rPr>
                <w:sz w:val="24"/>
                <w:szCs w:val="24"/>
              </w:rPr>
            </w:pPr>
            <w:r w:rsidRPr="00100BA9">
              <w:rPr>
                <w:sz w:val="24"/>
                <w:szCs w:val="24"/>
              </w:rPr>
              <w:t>8.577,06 kn</w:t>
            </w:r>
          </w:p>
        </w:tc>
      </w:tr>
      <w:tr w:rsidTr="00FA3EA1" w:rsidR="00FA3EA1" w:rsidRPr="00100BA9">
        <w:trPr>
          <w:trHeight w:val="615"/>
        </w:trPr>
        <w:tc>
          <w:tcPr>
            <w:tcW w:type="dxa" w:w="772"/>
            <w:noWrap/>
            <w:hideMark/>
          </w:tcPr>
          <w:p w:rsidRDefault="00FA3EA1" w:rsidR="00FA3EA1" w:rsidRPr="00100BA9">
            <w:pPr>
              <w:jc w:val="center"/>
              <w:rPr>
                <w:bCs/>
                <w:sz w:val="24"/>
                <w:szCs w:val="24"/>
              </w:rPr>
            </w:pPr>
            <w:r w:rsidRPr="00100BA9">
              <w:rPr>
                <w:bCs/>
                <w:sz w:val="24"/>
                <w:szCs w:val="24"/>
              </w:rPr>
              <w:t>27.</w:t>
            </w:r>
          </w:p>
        </w:tc>
        <w:tc>
          <w:tcPr>
            <w:tcW w:type="dxa" w:w="1830"/>
            <w:hideMark/>
          </w:tcPr>
          <w:p w:rsidRDefault="00FA3EA1" w:rsidR="00FA3EA1" w:rsidRPr="00100BA9">
            <w:pPr>
              <w:jc w:val="center"/>
              <w:rPr>
                <w:sz w:val="24"/>
                <w:szCs w:val="24"/>
              </w:rPr>
            </w:pPr>
            <w:r w:rsidRPr="00100BA9">
              <w:rPr>
                <w:sz w:val="24"/>
                <w:szCs w:val="24"/>
              </w:rPr>
              <w:t>90275854576</w:t>
            </w:r>
          </w:p>
        </w:tc>
        <w:tc>
          <w:tcPr>
            <w:tcW w:type="dxa" w:w="3776"/>
            <w:hideMark/>
          </w:tcPr>
          <w:p w:rsidRDefault="00FA3EA1" w:rsidR="00FA3EA1" w:rsidRPr="00100BA9">
            <w:pPr>
              <w:rPr>
                <w:sz w:val="24"/>
                <w:szCs w:val="24"/>
              </w:rPr>
            </w:pPr>
            <w:r w:rsidRPr="00100BA9">
              <w:rPr>
                <w:sz w:val="24"/>
                <w:szCs w:val="24"/>
              </w:rPr>
              <w:t>Porsche Leasing d.o.o., Zagreb, Velimira Škorpika 21</w:t>
            </w:r>
          </w:p>
        </w:tc>
        <w:tc>
          <w:tcPr>
            <w:tcW w:type="dxa" w:w="2409"/>
            <w:noWrap/>
            <w:hideMark/>
          </w:tcPr>
          <w:p w:rsidRDefault="00FA3EA1" w:rsidR="00FA3EA1" w:rsidRPr="00100BA9">
            <w:pPr>
              <w:jc w:val="right"/>
              <w:rPr>
                <w:sz w:val="24"/>
                <w:szCs w:val="24"/>
              </w:rPr>
            </w:pPr>
            <w:r w:rsidRPr="00100BA9">
              <w:rPr>
                <w:sz w:val="24"/>
                <w:szCs w:val="24"/>
              </w:rPr>
              <w:t>96.749,23 kn</w:t>
            </w:r>
          </w:p>
        </w:tc>
      </w:tr>
      <w:tr w:rsidTr="00FA3EA1" w:rsidR="00FA3EA1" w:rsidRPr="00100BA9">
        <w:trPr>
          <w:trHeight w:val="615"/>
        </w:trPr>
        <w:tc>
          <w:tcPr>
            <w:tcW w:type="dxa" w:w="772"/>
            <w:noWrap/>
            <w:hideMark/>
          </w:tcPr>
          <w:p w:rsidRDefault="00FA3EA1" w:rsidR="00FA3EA1" w:rsidRPr="00100BA9">
            <w:pPr>
              <w:jc w:val="center"/>
              <w:rPr>
                <w:bCs/>
                <w:sz w:val="24"/>
                <w:szCs w:val="24"/>
              </w:rPr>
            </w:pPr>
            <w:r w:rsidRPr="00100BA9">
              <w:rPr>
                <w:bCs/>
                <w:sz w:val="24"/>
                <w:szCs w:val="24"/>
              </w:rPr>
              <w:t>28.</w:t>
            </w:r>
          </w:p>
        </w:tc>
        <w:tc>
          <w:tcPr>
            <w:tcW w:type="dxa" w:w="1830"/>
            <w:hideMark/>
          </w:tcPr>
          <w:p w:rsidRDefault="00FA3EA1" w:rsidR="00FA3EA1" w:rsidRPr="00100BA9">
            <w:pPr>
              <w:jc w:val="center"/>
              <w:rPr>
                <w:sz w:val="24"/>
                <w:szCs w:val="24"/>
              </w:rPr>
            </w:pPr>
            <w:r w:rsidRPr="00100BA9">
              <w:rPr>
                <w:sz w:val="24"/>
                <w:szCs w:val="24"/>
              </w:rPr>
              <w:t>11543074213</w:t>
            </w:r>
          </w:p>
        </w:tc>
        <w:tc>
          <w:tcPr>
            <w:tcW w:type="dxa" w:w="3776"/>
            <w:hideMark/>
          </w:tcPr>
          <w:p w:rsidRDefault="00FA3EA1" w:rsidR="00FA3EA1" w:rsidRPr="00100BA9">
            <w:pPr>
              <w:rPr>
                <w:sz w:val="24"/>
                <w:szCs w:val="24"/>
              </w:rPr>
            </w:pPr>
            <w:r w:rsidRPr="00100BA9">
              <w:rPr>
                <w:sz w:val="24"/>
                <w:szCs w:val="24"/>
              </w:rPr>
              <w:t>Sokol Marić d.o.o., Zagreb, Trg Maršala Tita 8/II</w:t>
            </w:r>
          </w:p>
        </w:tc>
        <w:tc>
          <w:tcPr>
            <w:tcW w:type="dxa" w:w="2409"/>
            <w:noWrap/>
            <w:hideMark/>
          </w:tcPr>
          <w:p w:rsidRDefault="00FA3EA1" w:rsidR="00FA3EA1" w:rsidRPr="00100BA9">
            <w:pPr>
              <w:jc w:val="right"/>
              <w:rPr>
                <w:sz w:val="24"/>
                <w:szCs w:val="24"/>
              </w:rPr>
            </w:pPr>
            <w:r w:rsidRPr="00100BA9">
              <w:rPr>
                <w:sz w:val="24"/>
                <w:szCs w:val="24"/>
              </w:rPr>
              <w:t>2.654,69 kn</w:t>
            </w:r>
          </w:p>
        </w:tc>
      </w:tr>
      <w:tr w:rsidTr="00FA3EA1" w:rsidR="00FA3EA1" w:rsidRPr="00100BA9">
        <w:trPr>
          <w:trHeight w:val="615"/>
        </w:trPr>
        <w:tc>
          <w:tcPr>
            <w:tcW w:type="dxa" w:w="772"/>
            <w:noWrap/>
            <w:hideMark/>
          </w:tcPr>
          <w:p w:rsidRDefault="00FA3EA1" w:rsidR="00FA3EA1" w:rsidRPr="00100BA9">
            <w:pPr>
              <w:jc w:val="center"/>
              <w:rPr>
                <w:bCs/>
                <w:sz w:val="24"/>
                <w:szCs w:val="24"/>
              </w:rPr>
            </w:pPr>
            <w:r w:rsidRPr="00100BA9">
              <w:rPr>
                <w:bCs/>
                <w:sz w:val="24"/>
                <w:szCs w:val="24"/>
              </w:rPr>
              <w:t>29.</w:t>
            </w:r>
          </w:p>
        </w:tc>
        <w:tc>
          <w:tcPr>
            <w:tcW w:type="dxa" w:w="1830"/>
            <w:hideMark/>
          </w:tcPr>
          <w:p w:rsidRDefault="00FA3EA1" w:rsidR="00FA3EA1" w:rsidRPr="00100BA9">
            <w:pPr>
              <w:jc w:val="center"/>
              <w:rPr>
                <w:sz w:val="24"/>
                <w:szCs w:val="24"/>
              </w:rPr>
            </w:pPr>
            <w:r w:rsidRPr="00100BA9">
              <w:rPr>
                <w:sz w:val="24"/>
                <w:szCs w:val="24"/>
              </w:rPr>
              <w:t>00872098033</w:t>
            </w:r>
          </w:p>
        </w:tc>
        <w:tc>
          <w:tcPr>
            <w:tcW w:type="dxa" w:w="3776"/>
            <w:hideMark/>
          </w:tcPr>
          <w:p w:rsidRDefault="00FA3EA1" w:rsidR="00FA3EA1" w:rsidRPr="00100BA9">
            <w:pPr>
              <w:rPr>
                <w:sz w:val="24"/>
                <w:szCs w:val="24"/>
              </w:rPr>
            </w:pPr>
            <w:r w:rsidRPr="00100BA9">
              <w:rPr>
                <w:sz w:val="24"/>
                <w:szCs w:val="24"/>
              </w:rPr>
              <w:t>Varteks d.d., Varaždin, Zagrebačka 94</w:t>
            </w:r>
          </w:p>
        </w:tc>
        <w:tc>
          <w:tcPr>
            <w:tcW w:type="dxa" w:w="2409"/>
            <w:noWrap/>
            <w:hideMark/>
          </w:tcPr>
          <w:p w:rsidRDefault="00FA3EA1" w:rsidR="00FA3EA1" w:rsidRPr="00100BA9">
            <w:pPr>
              <w:jc w:val="right"/>
              <w:rPr>
                <w:sz w:val="24"/>
                <w:szCs w:val="24"/>
              </w:rPr>
            </w:pPr>
            <w:r w:rsidRPr="00100BA9">
              <w:rPr>
                <w:sz w:val="24"/>
                <w:szCs w:val="24"/>
              </w:rPr>
              <w:t>234.831,85 kn</w:t>
            </w:r>
          </w:p>
        </w:tc>
      </w:tr>
      <w:tr w:rsidTr="00FA3EA1" w:rsidR="00FA3EA1" w:rsidRPr="00100BA9">
        <w:trPr>
          <w:trHeight w:val="615"/>
        </w:trPr>
        <w:tc>
          <w:tcPr>
            <w:tcW w:type="dxa" w:w="772"/>
            <w:noWrap/>
            <w:hideMark/>
          </w:tcPr>
          <w:p w:rsidRDefault="00FA3EA1" w:rsidR="00FA3EA1" w:rsidRPr="00100BA9">
            <w:pPr>
              <w:jc w:val="center"/>
              <w:rPr>
                <w:bCs/>
                <w:sz w:val="24"/>
                <w:szCs w:val="24"/>
              </w:rPr>
            </w:pPr>
            <w:r w:rsidRPr="00100BA9">
              <w:rPr>
                <w:bCs/>
                <w:sz w:val="24"/>
                <w:szCs w:val="24"/>
              </w:rPr>
              <w:lastRenderedPageBreak/>
              <w:t>30.</w:t>
            </w:r>
          </w:p>
        </w:tc>
        <w:tc>
          <w:tcPr>
            <w:tcW w:type="dxa" w:w="1830"/>
            <w:hideMark/>
          </w:tcPr>
          <w:p w:rsidRDefault="00FA3EA1" w:rsidR="00FA3EA1" w:rsidRPr="00100BA9">
            <w:pPr>
              <w:jc w:val="center"/>
              <w:rPr>
                <w:sz w:val="24"/>
                <w:szCs w:val="24"/>
              </w:rPr>
            </w:pPr>
            <w:r w:rsidRPr="00100BA9">
              <w:rPr>
                <w:sz w:val="24"/>
                <w:szCs w:val="24"/>
              </w:rPr>
              <w:t>52848403362</w:t>
            </w:r>
          </w:p>
        </w:tc>
        <w:tc>
          <w:tcPr>
            <w:tcW w:type="dxa" w:w="3776"/>
            <w:hideMark/>
          </w:tcPr>
          <w:p w:rsidRDefault="00FA3EA1" w:rsidR="00FA3EA1" w:rsidRPr="00100BA9">
            <w:pPr>
              <w:rPr>
                <w:sz w:val="24"/>
                <w:szCs w:val="24"/>
              </w:rPr>
            </w:pPr>
            <w:r w:rsidRPr="00100BA9">
              <w:rPr>
                <w:sz w:val="24"/>
                <w:szCs w:val="24"/>
              </w:rPr>
              <w:t>Wiener osiguranje Vienna Insurance Group d.d., Zagreb, Slovenska ulica 24</w:t>
            </w:r>
          </w:p>
        </w:tc>
        <w:tc>
          <w:tcPr>
            <w:tcW w:type="dxa" w:w="2409"/>
            <w:noWrap/>
            <w:hideMark/>
          </w:tcPr>
          <w:p w:rsidRDefault="00FA3EA1" w:rsidR="00FA3EA1" w:rsidRPr="00100BA9">
            <w:pPr>
              <w:jc w:val="right"/>
              <w:rPr>
                <w:sz w:val="24"/>
                <w:szCs w:val="24"/>
              </w:rPr>
            </w:pPr>
            <w:r w:rsidRPr="00100BA9">
              <w:rPr>
                <w:sz w:val="24"/>
                <w:szCs w:val="24"/>
              </w:rPr>
              <w:t>4.077,27 kn</w:t>
            </w:r>
          </w:p>
        </w:tc>
      </w:tr>
      <w:tr w:rsidTr="00FA3EA1" w:rsidR="00FA3EA1" w:rsidRPr="00100BA9">
        <w:trPr>
          <w:trHeight w:val="615"/>
        </w:trPr>
        <w:tc>
          <w:tcPr>
            <w:tcW w:type="dxa" w:w="772"/>
            <w:noWrap/>
            <w:hideMark/>
          </w:tcPr>
          <w:p w:rsidRDefault="00FA3EA1" w:rsidR="00FA3EA1" w:rsidRPr="00100BA9">
            <w:pPr>
              <w:jc w:val="center"/>
              <w:rPr>
                <w:bCs/>
                <w:sz w:val="24"/>
                <w:szCs w:val="24"/>
              </w:rPr>
            </w:pPr>
            <w:r w:rsidRPr="00100BA9">
              <w:rPr>
                <w:bCs/>
                <w:sz w:val="24"/>
                <w:szCs w:val="24"/>
              </w:rPr>
              <w:t>31.</w:t>
            </w:r>
          </w:p>
        </w:tc>
        <w:tc>
          <w:tcPr>
            <w:tcW w:type="dxa" w:w="1830"/>
            <w:hideMark/>
          </w:tcPr>
          <w:p w:rsidRDefault="00FA3EA1" w:rsidR="00FA3EA1" w:rsidRPr="00100BA9">
            <w:pPr>
              <w:jc w:val="center"/>
              <w:rPr>
                <w:sz w:val="24"/>
                <w:szCs w:val="24"/>
              </w:rPr>
            </w:pPr>
            <w:r w:rsidRPr="00100BA9">
              <w:rPr>
                <w:sz w:val="24"/>
                <w:szCs w:val="24"/>
              </w:rPr>
              <w:t>00653711193</w:t>
            </w:r>
          </w:p>
        </w:tc>
        <w:tc>
          <w:tcPr>
            <w:tcW w:type="dxa" w:w="3776"/>
            <w:hideMark/>
          </w:tcPr>
          <w:p w:rsidRDefault="00FA3EA1" w:rsidR="00FA3EA1" w:rsidRPr="00100BA9">
            <w:pPr>
              <w:rPr>
                <w:sz w:val="24"/>
                <w:szCs w:val="24"/>
              </w:rPr>
            </w:pPr>
            <w:r w:rsidRPr="00100BA9">
              <w:rPr>
                <w:sz w:val="24"/>
                <w:szCs w:val="24"/>
              </w:rPr>
              <w:t>Đani Fonović, Pazin, Istarskih narodnjaka 7</w:t>
            </w:r>
          </w:p>
        </w:tc>
        <w:tc>
          <w:tcPr>
            <w:tcW w:type="dxa" w:w="2409"/>
            <w:noWrap/>
            <w:hideMark/>
          </w:tcPr>
          <w:p w:rsidRDefault="00FA3EA1" w:rsidR="00FA3EA1" w:rsidRPr="00100BA9">
            <w:pPr>
              <w:jc w:val="right"/>
              <w:rPr>
                <w:sz w:val="24"/>
                <w:szCs w:val="24"/>
              </w:rPr>
            </w:pPr>
            <w:r w:rsidRPr="00100BA9">
              <w:rPr>
                <w:sz w:val="24"/>
                <w:szCs w:val="24"/>
              </w:rPr>
              <w:t>3.520.820,68  kn</w:t>
            </w:r>
          </w:p>
        </w:tc>
      </w:tr>
      <w:tr w:rsidTr="00FA3EA1" w:rsidR="00FA3EA1" w:rsidRPr="00100BA9">
        <w:trPr>
          <w:trHeight w:val="615"/>
        </w:trPr>
        <w:tc>
          <w:tcPr>
            <w:tcW w:type="dxa" w:w="772"/>
            <w:noWrap/>
            <w:hideMark/>
          </w:tcPr>
          <w:p w:rsidRDefault="00FA3EA1" w:rsidR="00FA3EA1" w:rsidRPr="00100BA9">
            <w:pPr>
              <w:jc w:val="center"/>
              <w:rPr>
                <w:bCs/>
                <w:sz w:val="24"/>
                <w:szCs w:val="24"/>
              </w:rPr>
            </w:pPr>
            <w:r w:rsidRPr="00100BA9">
              <w:rPr>
                <w:bCs/>
                <w:sz w:val="24"/>
                <w:szCs w:val="24"/>
              </w:rPr>
              <w:t>32.</w:t>
            </w:r>
          </w:p>
        </w:tc>
        <w:tc>
          <w:tcPr>
            <w:tcW w:type="dxa" w:w="1830"/>
            <w:hideMark/>
          </w:tcPr>
          <w:p w:rsidRDefault="00FA3EA1" w:rsidR="00FA3EA1" w:rsidRPr="00100BA9">
            <w:pPr>
              <w:jc w:val="center"/>
              <w:rPr>
                <w:sz w:val="24"/>
                <w:szCs w:val="24"/>
              </w:rPr>
            </w:pPr>
            <w:r w:rsidRPr="00100BA9">
              <w:rPr>
                <w:sz w:val="24"/>
                <w:szCs w:val="24"/>
              </w:rPr>
              <w:t>97530301470</w:t>
            </w:r>
          </w:p>
        </w:tc>
        <w:tc>
          <w:tcPr>
            <w:tcW w:type="dxa" w:w="3776"/>
            <w:hideMark/>
          </w:tcPr>
          <w:p w:rsidRDefault="00FA3EA1" w:rsidR="00FA3EA1" w:rsidRPr="00100BA9">
            <w:pPr>
              <w:rPr>
                <w:sz w:val="24"/>
                <w:szCs w:val="24"/>
              </w:rPr>
            </w:pPr>
            <w:r w:rsidRPr="00100BA9">
              <w:rPr>
                <w:sz w:val="24"/>
                <w:szCs w:val="24"/>
              </w:rPr>
              <w:t>Emilija Omeragić, Potpićan, Dumbrova 3</w:t>
            </w:r>
          </w:p>
        </w:tc>
        <w:tc>
          <w:tcPr>
            <w:tcW w:type="dxa" w:w="2409"/>
            <w:noWrap/>
            <w:hideMark/>
          </w:tcPr>
          <w:p w:rsidRDefault="00FA3EA1" w:rsidR="00FA3EA1" w:rsidRPr="00100BA9">
            <w:pPr>
              <w:jc w:val="right"/>
              <w:rPr>
                <w:sz w:val="24"/>
                <w:szCs w:val="24"/>
              </w:rPr>
            </w:pPr>
            <w:r w:rsidRPr="00100BA9">
              <w:rPr>
                <w:sz w:val="24"/>
                <w:szCs w:val="24"/>
              </w:rPr>
              <w:t>3.404.713,41  kn</w:t>
            </w:r>
          </w:p>
        </w:tc>
      </w:tr>
      <w:tr w:rsidTr="00FA3EA1" w:rsidR="00FA3EA1" w:rsidRPr="00100BA9">
        <w:trPr>
          <w:trHeight w:val="615"/>
        </w:trPr>
        <w:tc>
          <w:tcPr>
            <w:tcW w:type="dxa" w:w="772"/>
            <w:noWrap/>
            <w:hideMark/>
          </w:tcPr>
          <w:p w:rsidRDefault="00FA3EA1" w:rsidR="00FA3EA1" w:rsidRPr="00100BA9">
            <w:pPr>
              <w:jc w:val="center"/>
              <w:rPr>
                <w:bCs/>
                <w:sz w:val="24"/>
                <w:szCs w:val="24"/>
              </w:rPr>
            </w:pPr>
            <w:r w:rsidRPr="00100BA9">
              <w:rPr>
                <w:bCs/>
                <w:sz w:val="24"/>
                <w:szCs w:val="24"/>
              </w:rPr>
              <w:t>33.</w:t>
            </w:r>
          </w:p>
        </w:tc>
        <w:tc>
          <w:tcPr>
            <w:tcW w:type="dxa" w:w="1830"/>
            <w:hideMark/>
          </w:tcPr>
          <w:p w:rsidRDefault="00FA3EA1" w:rsidR="00FA3EA1" w:rsidRPr="00100BA9">
            <w:pPr>
              <w:jc w:val="center"/>
              <w:rPr>
                <w:sz w:val="24"/>
                <w:szCs w:val="24"/>
              </w:rPr>
            </w:pPr>
            <w:r w:rsidRPr="00100BA9">
              <w:rPr>
                <w:sz w:val="24"/>
                <w:szCs w:val="24"/>
              </w:rPr>
              <w:t>84190992625</w:t>
            </w:r>
          </w:p>
        </w:tc>
        <w:tc>
          <w:tcPr>
            <w:tcW w:type="dxa" w:w="3776"/>
            <w:hideMark/>
          </w:tcPr>
          <w:p w:rsidRDefault="00FA3EA1" w:rsidR="00FA3EA1" w:rsidRPr="00100BA9">
            <w:pPr>
              <w:rPr>
                <w:sz w:val="24"/>
                <w:szCs w:val="24"/>
              </w:rPr>
            </w:pPr>
            <w:r w:rsidRPr="00100BA9">
              <w:rPr>
                <w:sz w:val="24"/>
                <w:szCs w:val="24"/>
              </w:rPr>
              <w:t>Sandra Brajković Fonović, Pazin, Foškići 17A</w:t>
            </w:r>
          </w:p>
        </w:tc>
        <w:tc>
          <w:tcPr>
            <w:tcW w:type="dxa" w:w="2409"/>
            <w:noWrap/>
            <w:hideMark/>
          </w:tcPr>
          <w:p w:rsidRDefault="00FA3EA1" w:rsidR="00FA3EA1" w:rsidRPr="00100BA9">
            <w:pPr>
              <w:jc w:val="right"/>
              <w:rPr>
                <w:sz w:val="24"/>
                <w:szCs w:val="24"/>
              </w:rPr>
            </w:pPr>
            <w:r w:rsidRPr="00100BA9">
              <w:rPr>
                <w:sz w:val="24"/>
                <w:szCs w:val="24"/>
              </w:rPr>
              <w:t>4.937.586,63  kn</w:t>
            </w:r>
          </w:p>
        </w:tc>
      </w:tr>
      <w:tr w:rsidTr="00FA3EA1" w:rsidR="00FA3EA1" w:rsidRPr="00100BA9">
        <w:trPr>
          <w:trHeight w:val="360"/>
        </w:trPr>
        <w:tc>
          <w:tcPr>
            <w:tcW w:type="dxa" w:w="6378"/>
            <w:gridSpan w:val="3"/>
            <w:noWrap/>
            <w:hideMark/>
          </w:tcPr>
          <w:p w:rsidRDefault="00FA3EA1" w:rsidR="00FA3EA1" w:rsidRPr="00100BA9">
            <w:pPr>
              <w:jc w:val="center"/>
              <w:rPr>
                <w:bCs/>
                <w:sz w:val="24"/>
                <w:szCs w:val="24"/>
              </w:rPr>
            </w:pPr>
            <w:r w:rsidRPr="00100BA9">
              <w:rPr>
                <w:bCs/>
                <w:sz w:val="24"/>
                <w:szCs w:val="24"/>
              </w:rPr>
              <w:t>UKUPNO</w:t>
            </w:r>
          </w:p>
        </w:tc>
        <w:tc>
          <w:tcPr>
            <w:tcW w:type="dxa" w:w="2409"/>
            <w:noWrap/>
          </w:tcPr>
          <w:p w:rsidRDefault="00FA3EA1" w:rsidR="00FA3EA1" w:rsidRPr="00100BA9">
            <w:pPr>
              <w:jc w:val="right"/>
              <w:rPr>
                <w:sz w:val="24"/>
                <w:szCs w:val="24"/>
              </w:rPr>
            </w:pPr>
            <w:r w:rsidRPr="00100BA9">
              <w:rPr>
                <w:sz w:val="24"/>
                <w:szCs w:val="24"/>
              </w:rPr>
              <w:t>13.933.818,97 kn</w:t>
            </w:r>
          </w:p>
          <w:p w:rsidRDefault="00FA3EA1" w:rsidR="00FA3EA1" w:rsidRPr="00100BA9">
            <w:pPr>
              <w:jc w:val="right"/>
              <w:rPr>
                <w:bCs/>
                <w:sz w:val="24"/>
                <w:szCs w:val="24"/>
              </w:rPr>
            </w:pPr>
          </w:p>
        </w:tc>
      </w:tr>
    </w:tbl>
    <w:p w:rsidRDefault="00FA3EA1" w:rsidP="00FA3EA1" w:rsidR="00FA3EA1" w:rsidRPr="00100BA9">
      <w:pPr>
        <w:jc w:val="both"/>
        <w:rPr>
          <w:bCs/>
          <w:sz w:val="24"/>
          <w:szCs w:val="24"/>
        </w:rPr>
      </w:pPr>
    </w:p>
    <w:p w:rsidRDefault="00FA3EA1" w:rsidP="00FA3EA1" w:rsidR="00FA3EA1" w:rsidRPr="00100BA9">
      <w:pPr>
        <w:jc w:val="both"/>
        <w:rPr>
          <w:bCs/>
          <w:sz w:val="24"/>
          <w:szCs w:val="24"/>
        </w:rPr>
      </w:pPr>
    </w:p>
    <w:p w:rsidRDefault="00FA3EA1" w:rsidP="00FA3EA1" w:rsidR="00FA3EA1" w:rsidRPr="00100BA9">
      <w:pPr>
        <w:jc w:val="both"/>
        <w:rPr>
          <w:bCs/>
          <w:sz w:val="24"/>
          <w:szCs w:val="24"/>
        </w:rPr>
      </w:pPr>
      <w:r w:rsidRPr="00100BA9">
        <w:rPr>
          <w:sz w:val="24"/>
          <w:szCs w:val="24"/>
        </w:rPr>
        <w:tab/>
        <w:t xml:space="preserve">Odobrenom nagodbom dužnik pojedinac se </w:t>
      </w:r>
      <w:r w:rsidRPr="00100BA9">
        <w:rPr>
          <w:bCs/>
          <w:sz w:val="24"/>
          <w:szCs w:val="24"/>
        </w:rPr>
        <w:t xml:space="preserve">obvezuje na temelju rješenja o prihvaćanju Plana financijskog restrukturiranja koji se kod Financijske agencije Rijeka vodi pod posl. br. Klasa: UP - I/110/07/14-01/6780, Ur. br: 04-06-14-6780-67 od 19. prosinca 2014.g. vjerovnicima predstečajne nagodbe: </w:t>
      </w:r>
    </w:p>
    <w:p w:rsidRDefault="00FA3EA1" w:rsidP="00FA3EA1" w:rsidR="00FA3EA1" w:rsidRPr="00100BA9">
      <w:pPr>
        <w:rPr>
          <w:sz w:val="24"/>
          <w:szCs w:val="24"/>
        </w:rPr>
      </w:pPr>
      <w:r w:rsidRPr="00100BA9">
        <w:rPr>
          <w:sz w:val="24"/>
          <w:szCs w:val="24"/>
        </w:rPr>
        <w:t xml:space="preserve"> </w:t>
      </w:r>
    </w:p>
    <w:p w:rsidRDefault="00FA3EA1" w:rsidP="00FA3EA1" w:rsidR="00FA3EA1" w:rsidRPr="00100BA9">
      <w:pPr>
        <w:spacing w:after="200" w:before="55"/>
        <w:jc w:val="both"/>
        <w:rPr>
          <w:sz w:val="24"/>
          <w:szCs w:val="24"/>
        </w:rPr>
      </w:pPr>
      <w:r w:rsidRPr="00100BA9">
        <w:rPr>
          <w:sz w:val="24"/>
          <w:szCs w:val="24"/>
        </w:rPr>
        <w:tab/>
        <w:t>Sukladno ovoj predstečajnoj nagodbi dužnik se obvezuje namiriti vjerovnike na način i u rokovima kako slijedi:</w:t>
      </w:r>
    </w:p>
    <w:p w:rsidRDefault="00FA3EA1" w:rsidP="00FA3EA1" w:rsidR="00FA3EA1" w:rsidRPr="00100BA9">
      <w:pPr>
        <w:jc w:val="both"/>
        <w:rPr>
          <w:sz w:val="24"/>
          <w:szCs w:val="24"/>
        </w:rPr>
      </w:pPr>
      <w:r w:rsidRPr="00100BA9">
        <w:rPr>
          <w:sz w:val="24"/>
          <w:szCs w:val="24"/>
        </w:rPr>
        <w:tab/>
        <w:t>1.)</w:t>
      </w:r>
      <w:r w:rsidRPr="00100BA9">
        <w:rPr>
          <w:sz w:val="24"/>
          <w:szCs w:val="24"/>
        </w:rPr>
        <w:tab/>
        <w:t>Vjerovnik Ministarstvo financija, Porezna uprava, OIB: 18683136487 ovom nagodbom otpušta Dužniku dio tražbina u iznosu od 706.032,72 kn (dug se umanjenje za 70% utvrđene tražbine), a Dužnik pristaje na takav otpust.</w:t>
      </w:r>
    </w:p>
    <w:p w:rsidRDefault="00FA3EA1" w:rsidP="00FA3EA1" w:rsidR="00FA3EA1" w:rsidRPr="00100BA9">
      <w:pPr>
        <w:jc w:val="both"/>
        <w:rPr>
          <w:sz w:val="24"/>
          <w:szCs w:val="24"/>
        </w:rPr>
      </w:pPr>
    </w:p>
    <w:p w:rsidRDefault="00FA3EA1" w:rsidP="00FA3EA1" w:rsidR="00FA3EA1" w:rsidRPr="00100BA9">
      <w:pPr>
        <w:jc w:val="both"/>
        <w:rPr>
          <w:sz w:val="24"/>
          <w:szCs w:val="24"/>
        </w:rPr>
      </w:pPr>
      <w:r w:rsidRPr="00100BA9">
        <w:rPr>
          <w:sz w:val="24"/>
          <w:szCs w:val="24"/>
        </w:rPr>
        <w:tab/>
        <w:t>Dužnik i vjerovnik Ministarstvo financija, Porezna uprava, OIB: 18683136487 suglasno utvrđuju kako će preostali iznos ukupno utvrđene tražbine u iznosu od 302.585,45 kn, Dužnik isplatiti vjerovniku obročnom otplatom u razdoblju kroz 4 godine. Navedeni iznos od 302.585,45 kn otplatit će se u kvartalnim ratama koje dospijevaju 31. ožujka, 30. lipnja, 30. rujna i 31. prosinca svake godine, od kojih prva dospijeva na prvi od navedenih datuma nakon proteka 1 godine od dana pravomoćnosti rješenja kojim se potvrđuje ova Nagodba (period počeka od 1 godine uključen u rok otplate), a posljednja 3 godine od dospijeća prve rate.</w:t>
      </w:r>
    </w:p>
    <w:p w:rsidRDefault="00FA3EA1" w:rsidP="00FA3EA1" w:rsidR="00FA3EA1" w:rsidRPr="00100BA9">
      <w:pPr>
        <w:jc w:val="both"/>
        <w:rPr>
          <w:sz w:val="24"/>
          <w:szCs w:val="24"/>
        </w:rPr>
      </w:pPr>
    </w:p>
    <w:p w:rsidRDefault="00FA3EA1" w:rsidP="00FA3EA1" w:rsidR="00FA3EA1" w:rsidRPr="00100BA9">
      <w:pPr>
        <w:jc w:val="both"/>
        <w:rPr>
          <w:sz w:val="24"/>
          <w:szCs w:val="24"/>
        </w:rPr>
      </w:pPr>
      <w:r w:rsidRPr="00100BA9">
        <w:rPr>
          <w:sz w:val="24"/>
          <w:szCs w:val="24"/>
        </w:rPr>
        <w:tab/>
        <w:t>Vjerovnik Ministarstvo financija, Porezna uprava, OIB: 18683136487 ima pravo zaračunati kamate na iznos glavnice od 302.585,45 kn po stopi od 4,5% godišnje, a koje počinju teći od dana pravomoćnosti rješenja kojim se potvrđuje ova Nagodba pa do namirenja. Kamate se obračunavaju kvartalno i dospijevaju kad i pojedina kvartalna rata za otplatu glavnice.</w:t>
      </w:r>
    </w:p>
    <w:p w:rsidRDefault="00FA3EA1" w:rsidP="00FA3EA1" w:rsidR="00FA3EA1" w:rsidRPr="00100BA9">
      <w:pPr>
        <w:jc w:val="both"/>
        <w:rPr>
          <w:sz w:val="24"/>
          <w:szCs w:val="24"/>
        </w:rPr>
      </w:pPr>
    </w:p>
    <w:p w:rsidRDefault="00FA3EA1" w:rsidP="00FA3EA1" w:rsidR="00FA3EA1" w:rsidRPr="00100BA9">
      <w:pPr>
        <w:jc w:val="both"/>
        <w:rPr>
          <w:sz w:val="24"/>
          <w:szCs w:val="24"/>
        </w:rPr>
      </w:pPr>
      <w:r w:rsidRPr="00100BA9">
        <w:rPr>
          <w:sz w:val="24"/>
          <w:szCs w:val="24"/>
        </w:rPr>
        <w:tab/>
        <w:t>2.)</w:t>
      </w:r>
      <w:r w:rsidRPr="00100BA9">
        <w:rPr>
          <w:sz w:val="24"/>
          <w:szCs w:val="24"/>
        </w:rPr>
        <w:tab/>
        <w:t>Vjerovnik Grad Rijeka, Rijeka, Korzo 16, OIB: 54382731928 ovom nagodbom otpušta Dužniku dio tražbina u iznosu od 19.573,52 kn (dug se umanjenje za 70% utvrđene tražbine), a Dužnik pristaje na takav otpust.</w:t>
      </w:r>
    </w:p>
    <w:p w:rsidRDefault="00FA3EA1" w:rsidP="00FA3EA1" w:rsidR="00FA3EA1" w:rsidRPr="00100BA9">
      <w:pPr>
        <w:jc w:val="both"/>
        <w:rPr>
          <w:sz w:val="24"/>
          <w:szCs w:val="24"/>
        </w:rPr>
      </w:pPr>
    </w:p>
    <w:p w:rsidRDefault="00FA3EA1" w:rsidP="00FA3EA1" w:rsidR="00FA3EA1" w:rsidRPr="00100BA9">
      <w:pPr>
        <w:jc w:val="both"/>
        <w:rPr>
          <w:sz w:val="24"/>
          <w:szCs w:val="24"/>
        </w:rPr>
      </w:pPr>
      <w:r w:rsidRPr="00100BA9">
        <w:rPr>
          <w:sz w:val="24"/>
          <w:szCs w:val="24"/>
        </w:rPr>
        <w:tab/>
        <w:t xml:space="preserve">Dužnik i vjerovnik Grad Rijeka, Rijeka, Korzo 16, OIB: 54382731928 suglasno utvrđuju kako će preostali iznos ukupno utvrđene tražbine u iznosu od 8.388,65 kn, Dužnik isplatiti vjerovniku obročnom otplatom u razdoblju kroz 4 godine. Navedeni iznos od 8.388,65 kn otplatit će se u kvartalnim ratama koje dospijevaju 31. ožujka, 30. lipnja, 30. </w:t>
      </w:r>
      <w:r w:rsidRPr="00100BA9">
        <w:rPr>
          <w:sz w:val="24"/>
          <w:szCs w:val="24"/>
        </w:rPr>
        <w:lastRenderedPageBreak/>
        <w:t>rujna i 31. prosinca svake godine, od kojih prva dospijeva na prvi od navedenih datuma nakon proteka 1 godine od dana pravomoćnosti rješenja kojim se potvrđuje ova Nagodba (period počeka od 1 godine uključen u rok otplate), a posljednja 3 godine od dospijeća prve rate.</w:t>
      </w:r>
    </w:p>
    <w:p w:rsidRDefault="00FA3EA1" w:rsidP="00FA3EA1" w:rsidR="00FA3EA1" w:rsidRPr="00100BA9">
      <w:pPr>
        <w:jc w:val="both"/>
        <w:rPr>
          <w:sz w:val="24"/>
          <w:szCs w:val="24"/>
        </w:rPr>
      </w:pPr>
    </w:p>
    <w:p w:rsidRDefault="00FA3EA1" w:rsidP="00FA3EA1" w:rsidR="00FA3EA1" w:rsidRPr="00100BA9">
      <w:pPr>
        <w:jc w:val="both"/>
        <w:rPr>
          <w:sz w:val="24"/>
          <w:szCs w:val="24"/>
        </w:rPr>
      </w:pPr>
      <w:r w:rsidRPr="00100BA9">
        <w:rPr>
          <w:sz w:val="24"/>
          <w:szCs w:val="24"/>
        </w:rPr>
        <w:tab/>
        <w:t>Vjerovnik Grad Rijeka, Rijeka, Korzo 16, OIB: 54382731928 ima pravo zaračunati kamate na iznos glavnice od 8.388,65 kn po stopi od 4,5% godišnje, a koje počinju teći od dana donošenja rješenja Trgovačkog suda o odobrenju sklapanja ove Nagodbe pa do namirenja. Kamate se obračunavaju kvartalno i dospijevaju kad i pojedina kvartalna rata za otplatu glavnice.</w:t>
      </w:r>
    </w:p>
    <w:p w:rsidRDefault="00FA3EA1" w:rsidP="00FA3EA1" w:rsidR="00FA3EA1" w:rsidRPr="00100BA9">
      <w:pPr>
        <w:jc w:val="both"/>
        <w:rPr>
          <w:sz w:val="24"/>
          <w:szCs w:val="24"/>
        </w:rPr>
      </w:pPr>
    </w:p>
    <w:p w:rsidRDefault="00FA3EA1" w:rsidP="00FA3EA1" w:rsidR="00FA3EA1" w:rsidRPr="00100BA9">
      <w:pPr>
        <w:jc w:val="both"/>
        <w:rPr>
          <w:sz w:val="24"/>
          <w:szCs w:val="24"/>
        </w:rPr>
      </w:pPr>
      <w:r w:rsidRPr="00100BA9">
        <w:rPr>
          <w:sz w:val="24"/>
          <w:szCs w:val="24"/>
        </w:rPr>
        <w:tab/>
        <w:t>3.)</w:t>
      </w:r>
      <w:r w:rsidRPr="00100BA9">
        <w:rPr>
          <w:sz w:val="24"/>
          <w:szCs w:val="24"/>
        </w:rPr>
        <w:tab/>
        <w:t>Vjerovnik Grad Zagreb, Zagreb, Trg Stjepana Radića 1, OIB: 61817894937 ovom nagodbom otpušta Dužniku dio tražbina u iznosu od 2.688,23 kn (dug se umanjenje za 70% utvrđene tražbine), a Dužnik pristaje na takav otpust.</w:t>
      </w:r>
    </w:p>
    <w:p w:rsidRDefault="00FA3EA1" w:rsidP="00FA3EA1" w:rsidR="00FA3EA1" w:rsidRPr="00100BA9">
      <w:pPr>
        <w:jc w:val="both"/>
        <w:rPr>
          <w:sz w:val="24"/>
          <w:szCs w:val="24"/>
        </w:rPr>
      </w:pPr>
    </w:p>
    <w:p w:rsidRDefault="00FA3EA1" w:rsidP="00FA3EA1" w:rsidR="00FA3EA1" w:rsidRPr="00100BA9">
      <w:pPr>
        <w:jc w:val="both"/>
        <w:rPr>
          <w:sz w:val="24"/>
          <w:szCs w:val="24"/>
        </w:rPr>
      </w:pPr>
      <w:r w:rsidRPr="00100BA9">
        <w:rPr>
          <w:sz w:val="24"/>
          <w:szCs w:val="24"/>
        </w:rPr>
        <w:tab/>
        <w:t>Dužnik i vjerovnik Grad Zagreb, Zagreb, Trg Stjepana Radića 1, OIB: 61817894937 suglasno utvrđuju kako će preostali iznos ukupno utvrđene tražbine u iznosu od 1.152,10 kn, Dužnik isplatiti vjerovniku obročnom otplatom u razdoblju kroz 4 godine. Navedeni iznos od 1.152,10 kn otplatit će se u kvartalnim ratama koje dospijevaju 31. ožujka, 30. lipnja, 30. rujna i 31. prosinca svake godine, od kojih prva dospijeva na prvi od navedenih datuma nakon proteka 1 godine od dana pravomoćnosti rješenja kojim se potvrđuje ova Nagodba (period počeka od 1 godine uključen u rok otplate), a posljednja 3 godine od dospijeća prve rate.</w:t>
      </w:r>
    </w:p>
    <w:p w:rsidRDefault="00FA3EA1" w:rsidP="00FA3EA1" w:rsidR="00FA3EA1" w:rsidRPr="00100BA9">
      <w:pPr>
        <w:jc w:val="both"/>
        <w:rPr>
          <w:sz w:val="24"/>
          <w:szCs w:val="24"/>
        </w:rPr>
      </w:pPr>
    </w:p>
    <w:p w:rsidRDefault="00FA3EA1" w:rsidP="00FA3EA1" w:rsidR="00FA3EA1" w:rsidRPr="00100BA9">
      <w:pPr>
        <w:jc w:val="both"/>
        <w:rPr>
          <w:sz w:val="24"/>
          <w:szCs w:val="24"/>
        </w:rPr>
      </w:pPr>
      <w:r w:rsidRPr="00100BA9">
        <w:rPr>
          <w:sz w:val="24"/>
          <w:szCs w:val="24"/>
        </w:rPr>
        <w:tab/>
        <w:t>Vjerovnik Grad Zagreb, Zagreb, Trg Stjepana Radića 1, OIB: 61817894937 ima pravo zaračunati kamate na iznos glavnice od 1.152,10 kn po stopi od 4,5% godišnje, a koje počinju teći od dana donošenja rješenja Trgovačkog suda o odobrenju sklapanja ove Nagodbe pa do namirenja. Kamate se obračunavaju kvartalno i dospijevaju kad i pojedina kvartalna rata za otplatu glavnice.</w:t>
      </w:r>
    </w:p>
    <w:p w:rsidRDefault="00FA3EA1" w:rsidP="00FA3EA1" w:rsidR="00FA3EA1" w:rsidRPr="00100BA9">
      <w:pPr>
        <w:jc w:val="both"/>
        <w:rPr>
          <w:sz w:val="24"/>
          <w:szCs w:val="24"/>
        </w:rPr>
      </w:pPr>
    </w:p>
    <w:p w:rsidRDefault="00FA3EA1" w:rsidP="00FA3EA1" w:rsidR="00FA3EA1" w:rsidRPr="00100BA9">
      <w:pPr>
        <w:jc w:val="both"/>
        <w:rPr>
          <w:sz w:val="24"/>
          <w:szCs w:val="24"/>
        </w:rPr>
      </w:pPr>
      <w:r w:rsidRPr="00100BA9">
        <w:rPr>
          <w:sz w:val="24"/>
          <w:szCs w:val="24"/>
        </w:rPr>
        <w:tab/>
        <w:t>4.)</w:t>
      </w:r>
      <w:r w:rsidRPr="00100BA9">
        <w:rPr>
          <w:sz w:val="24"/>
          <w:szCs w:val="24"/>
        </w:rPr>
        <w:tab/>
        <w:t>Vjerovnik Istarska županija, Pula, Flanatička 29, OIB: 90017522601 ovom nagodbom otpušta Dužniku dio tražbina u iznosu od 1.390,31 kn (dug se umanjenje za 70% utvrđene tražbine), a Dužnik pristaje na takav otpust.</w:t>
      </w:r>
    </w:p>
    <w:p w:rsidRDefault="00FA3EA1" w:rsidP="00FA3EA1" w:rsidR="00FA3EA1" w:rsidRPr="00100BA9">
      <w:pPr>
        <w:jc w:val="both"/>
        <w:rPr>
          <w:sz w:val="24"/>
          <w:szCs w:val="24"/>
        </w:rPr>
      </w:pPr>
    </w:p>
    <w:p w:rsidRDefault="00FA3EA1" w:rsidP="00FA3EA1" w:rsidR="00FA3EA1" w:rsidRPr="00100BA9">
      <w:pPr>
        <w:jc w:val="both"/>
        <w:rPr>
          <w:sz w:val="24"/>
          <w:szCs w:val="24"/>
        </w:rPr>
      </w:pPr>
      <w:r w:rsidRPr="00100BA9">
        <w:rPr>
          <w:sz w:val="24"/>
          <w:szCs w:val="24"/>
        </w:rPr>
        <w:tab/>
        <w:t>Dužnik i vjerovnik Istarska županija, Pula, Flanatička 29, OIB: 90017522601 suglasno utvrđuju kako će preostali iznos ukupno utvrđene tražbine u iznosu od 595,85 kn, Dužnik isplatiti vjerovniku obročnom otplatom u razdoblju kroz 4 godine. Navedeni iznos od 595,85 kn otplatit će se u kvartalnim ratama koje dospijevaju 31. ožujka, 30. lipnja, 30. rujna i 31. prosinca svake godine, od kojih prva dospijeva na prvi od navedenih datuma nakon proteka 1 godine od dana pravomoćnosti rješenja kojim se potvrđuje ova Nagodba (period počeka od 1 godine uključen u rok otplate), a posljednja 3 godine od dospijeća prve rate.</w:t>
      </w:r>
    </w:p>
    <w:p w:rsidRDefault="00FA3EA1" w:rsidP="00FA3EA1" w:rsidR="00FA3EA1" w:rsidRPr="00100BA9">
      <w:pPr>
        <w:jc w:val="both"/>
        <w:rPr>
          <w:sz w:val="24"/>
          <w:szCs w:val="24"/>
        </w:rPr>
      </w:pPr>
    </w:p>
    <w:p w:rsidRDefault="00FA3EA1" w:rsidP="00FA3EA1" w:rsidR="00FA3EA1" w:rsidRPr="00100BA9">
      <w:pPr>
        <w:jc w:val="both"/>
        <w:rPr>
          <w:sz w:val="24"/>
          <w:szCs w:val="24"/>
        </w:rPr>
      </w:pPr>
      <w:r w:rsidRPr="00100BA9">
        <w:rPr>
          <w:sz w:val="24"/>
          <w:szCs w:val="24"/>
        </w:rPr>
        <w:tab/>
        <w:t>Vjerovnik Istarska županija, Pula, Flanatička 29, OIB: 90017522601 ima pravo zaračunati kamate na iznos glavnice od 595,85 kn po stopi od 4,5% godišnje, a koje počinju teći od dana donošenja rješenja Trgovačkog suda o odobrenju sklapanja ove Nagodbe pa do namirenja. Kamate se obračunavaju kvartalno i dospijevaju kad i pojedina kvartalna rata za otplatu glavnice.</w:t>
      </w:r>
    </w:p>
    <w:p w:rsidRDefault="00FA3EA1" w:rsidP="00FA3EA1" w:rsidR="00FA3EA1" w:rsidRPr="00100BA9">
      <w:pPr>
        <w:jc w:val="both"/>
        <w:rPr>
          <w:sz w:val="24"/>
          <w:szCs w:val="24"/>
        </w:rPr>
      </w:pPr>
    </w:p>
    <w:p w:rsidRDefault="00FA3EA1" w:rsidP="00FA3EA1" w:rsidR="00FA3EA1" w:rsidRPr="00100BA9">
      <w:pPr>
        <w:jc w:val="both"/>
        <w:rPr>
          <w:sz w:val="24"/>
          <w:szCs w:val="24"/>
        </w:rPr>
      </w:pPr>
      <w:r w:rsidRPr="00100BA9">
        <w:rPr>
          <w:sz w:val="24"/>
          <w:szCs w:val="24"/>
        </w:rPr>
        <w:tab/>
        <w:t>5.)</w:t>
      </w:r>
      <w:r w:rsidRPr="00100BA9">
        <w:rPr>
          <w:sz w:val="24"/>
          <w:szCs w:val="24"/>
        </w:rPr>
        <w:tab/>
        <w:t>Vjerovnik HEP-Opskrba d.o.o., Zagreb, Ulica grada Vukovara 37, OIB: 63073332379 ovom nagodbom otpušta Dužniku dio tražbina u iznosu od 44.116,91 kn (dug se umanjenje za 70% utvrđene tražbine), a Dužnik pristaje na takav otpust.</w:t>
      </w:r>
    </w:p>
    <w:p w:rsidRDefault="00FA3EA1" w:rsidP="00FA3EA1" w:rsidR="00FA3EA1" w:rsidRPr="00100BA9">
      <w:pPr>
        <w:jc w:val="both"/>
        <w:rPr>
          <w:sz w:val="24"/>
          <w:szCs w:val="24"/>
        </w:rPr>
      </w:pPr>
    </w:p>
    <w:p w:rsidRDefault="00FA3EA1" w:rsidP="00FA3EA1" w:rsidR="00FA3EA1" w:rsidRPr="00100BA9">
      <w:pPr>
        <w:jc w:val="both"/>
        <w:rPr>
          <w:sz w:val="24"/>
          <w:szCs w:val="24"/>
        </w:rPr>
      </w:pPr>
      <w:r w:rsidRPr="00100BA9">
        <w:rPr>
          <w:sz w:val="24"/>
          <w:szCs w:val="24"/>
        </w:rPr>
        <w:tab/>
        <w:t>Dužnik i vjerovnik HEP-Opskrba d.o.o., Zagreb, Ulica grada Vukovara 37, OIB: 63073332379 suglasno utvrđuju kako će preostali iznos ukupno utvrđene tražbine u iznosu od 18.907,26 kn, Dužnik isplatiti vjerovniku obročnom otplatom u razdoblju kroz 4 godine. Navedeni iznos od 18.907,26 kn otplatit će se u kvartalnim ratama koje dospijevaju 31. ožujka, 30. lipnja, 30. rujna i 31. prosinca svake godine, od kojih prva dospijeva na prvi od navedenih datuma nakon proteka 1 godine od dana pravomoćnosti rješenja kojim se potvrđuje ova Nagodba (period počeka od 1 godine uključen u rok otplate), a posljednja 3 godine od dospijeća prve rate.</w:t>
      </w:r>
    </w:p>
    <w:p w:rsidRDefault="00FA3EA1" w:rsidP="00FA3EA1" w:rsidR="00FA3EA1" w:rsidRPr="00100BA9">
      <w:pPr>
        <w:jc w:val="both"/>
        <w:rPr>
          <w:sz w:val="24"/>
          <w:szCs w:val="24"/>
        </w:rPr>
      </w:pPr>
    </w:p>
    <w:p w:rsidRDefault="00FA3EA1" w:rsidP="00FA3EA1" w:rsidR="00FA3EA1" w:rsidRPr="00100BA9">
      <w:pPr>
        <w:jc w:val="both"/>
        <w:rPr>
          <w:sz w:val="24"/>
          <w:szCs w:val="24"/>
        </w:rPr>
      </w:pPr>
      <w:r w:rsidRPr="00100BA9">
        <w:rPr>
          <w:sz w:val="24"/>
          <w:szCs w:val="24"/>
        </w:rPr>
        <w:tab/>
        <w:t>Vjerovnik HEP-Opskrba d.o.o., Zagreb, Ulica grada Vukovara 37, OIB: 63073332379 ima pravo zaračunati kamate na iznos glavnice od 18.907,26 kn po stopi od 4,5% godišnje, a koje počinju teći od dana donošenja rješenja Trgovačkog suda o odobrenju sklapanja ove Nagodbe pa do namirenja. Kamate se obračunavaju kvartalno i dospijevaju kad i pojedina kvartalna rata za otplatu glavnice.</w:t>
      </w:r>
    </w:p>
    <w:p w:rsidRDefault="00FA3EA1" w:rsidP="00FA3EA1" w:rsidR="00FA3EA1" w:rsidRPr="00100BA9">
      <w:pPr>
        <w:jc w:val="both"/>
        <w:rPr>
          <w:sz w:val="24"/>
          <w:szCs w:val="24"/>
        </w:rPr>
      </w:pPr>
    </w:p>
    <w:p w:rsidRDefault="00FA3EA1" w:rsidP="00FA3EA1" w:rsidR="00FA3EA1" w:rsidRPr="00100BA9">
      <w:pPr>
        <w:jc w:val="both"/>
        <w:rPr>
          <w:sz w:val="24"/>
          <w:szCs w:val="24"/>
        </w:rPr>
      </w:pPr>
      <w:r w:rsidRPr="00100BA9">
        <w:rPr>
          <w:sz w:val="24"/>
          <w:szCs w:val="24"/>
        </w:rPr>
        <w:tab/>
        <w:t>6.)</w:t>
      </w:r>
      <w:r w:rsidRPr="00100BA9">
        <w:rPr>
          <w:sz w:val="24"/>
          <w:szCs w:val="24"/>
        </w:rPr>
        <w:tab/>
        <w:t>Vjerovnik Hrvatska radiotelevizija, Zagreb, Prisavlje 3, OIB: 68419124305 ovom nagodbom otpušta Dužniku dio tražbina u iznosu od 7.597,03 kn (dug se umanjenje za 70% utvrđene tražbine), a Dužnik pristaje na takav otpust.</w:t>
      </w:r>
    </w:p>
    <w:p w:rsidRDefault="00FA3EA1" w:rsidP="00FA3EA1" w:rsidR="00FA3EA1" w:rsidRPr="00100BA9">
      <w:pPr>
        <w:jc w:val="both"/>
        <w:rPr>
          <w:sz w:val="24"/>
          <w:szCs w:val="24"/>
        </w:rPr>
      </w:pPr>
    </w:p>
    <w:p w:rsidRDefault="00FA3EA1" w:rsidP="00FA3EA1" w:rsidR="00FA3EA1" w:rsidRPr="00100BA9">
      <w:pPr>
        <w:jc w:val="both"/>
        <w:rPr>
          <w:sz w:val="24"/>
          <w:szCs w:val="24"/>
        </w:rPr>
      </w:pPr>
      <w:r w:rsidRPr="00100BA9">
        <w:rPr>
          <w:sz w:val="24"/>
          <w:szCs w:val="24"/>
        </w:rPr>
        <w:tab/>
        <w:t>Dužnik i vjerovnik Hrvatska radiotelevizija, Zagreb, Prisavlje 3, OIB: 68419124305 suglasno utvrđuju kako će preostali iznos ukupno utvrđene tražbine u iznosu od 3.255,87 kn, Dužnik isplatiti vjerovniku obročnom otplatom u razdoblju kroz 4 godine. Navedeni iznos od 3.255,87 kn otplatit će se u kvartalnim ratama koje dospijevaju 31. ožujka, 30. lipnja, 30. rujna i 31. prosinca svake godine, od kojih prva dospijeva na prvi od navedenih datuma nakon proteka 1 godine od dana pravomoćnosti rješenja kojim se potvrđuje ova Nagodba (period počeka od 1 godine uključen u rok otplate), a posljednja 3 godine od dospijeća prve rate.</w:t>
      </w:r>
    </w:p>
    <w:p w:rsidRDefault="00FA3EA1" w:rsidP="00FA3EA1" w:rsidR="00FA3EA1" w:rsidRPr="00100BA9">
      <w:pPr>
        <w:jc w:val="both"/>
        <w:rPr>
          <w:sz w:val="24"/>
          <w:szCs w:val="24"/>
        </w:rPr>
      </w:pPr>
    </w:p>
    <w:p w:rsidRDefault="00FA3EA1" w:rsidP="00FA3EA1" w:rsidR="00FA3EA1" w:rsidRPr="00100BA9">
      <w:pPr>
        <w:jc w:val="both"/>
        <w:rPr>
          <w:sz w:val="24"/>
          <w:szCs w:val="24"/>
        </w:rPr>
      </w:pPr>
      <w:r w:rsidRPr="00100BA9">
        <w:rPr>
          <w:sz w:val="24"/>
          <w:szCs w:val="24"/>
        </w:rPr>
        <w:tab/>
        <w:t>Vjerovnik Hrvatska radiotelevizija, Zagreb, Prisavlje 3, OIB: 68419124305 ima pravo zaračunati kamate na iznos glavnice od 3.255,87 kn po stopi od 4,5% godišnje, a koje počinju teći od dana donošenja rješenja Trgovačkog suda o odobrenju sklapanja ove Nagodbe pa do namirenja. Kamate se obračunavaju kvartalno i dospijevaju kad i pojedina kvartalna rata za otplatu glavnice.</w:t>
      </w:r>
    </w:p>
    <w:p w:rsidRDefault="00FA3EA1" w:rsidP="00FA3EA1" w:rsidR="00FA3EA1" w:rsidRPr="00100BA9">
      <w:pPr>
        <w:jc w:val="both"/>
        <w:rPr>
          <w:sz w:val="24"/>
          <w:szCs w:val="24"/>
        </w:rPr>
      </w:pPr>
    </w:p>
    <w:p w:rsidRDefault="00FA3EA1" w:rsidP="00FA3EA1" w:rsidR="00FA3EA1" w:rsidRPr="00100BA9">
      <w:pPr>
        <w:jc w:val="both"/>
        <w:rPr>
          <w:sz w:val="24"/>
          <w:szCs w:val="24"/>
        </w:rPr>
      </w:pPr>
      <w:r w:rsidRPr="00100BA9">
        <w:rPr>
          <w:sz w:val="24"/>
          <w:szCs w:val="24"/>
        </w:rPr>
        <w:tab/>
        <w:t>7.)</w:t>
      </w:r>
      <w:r w:rsidRPr="00100BA9">
        <w:rPr>
          <w:sz w:val="24"/>
          <w:szCs w:val="24"/>
        </w:rPr>
        <w:tab/>
        <w:t>Vjerovnik Hrvatska gospodarska komora, Zagreb, Rooseveltov trg 2, OIB: 85167032587 ovom nagodbom otpušta Dužniku dio tražbina u iznosu od 6.300,00 kn (dug se umanjenje za 70% utvrđene tražbine), a Dužnik pristaje na takav otpust.</w:t>
      </w:r>
    </w:p>
    <w:p w:rsidRDefault="00FA3EA1" w:rsidP="00FA3EA1" w:rsidR="00FA3EA1" w:rsidRPr="00100BA9">
      <w:pPr>
        <w:jc w:val="both"/>
        <w:rPr>
          <w:sz w:val="24"/>
          <w:szCs w:val="24"/>
        </w:rPr>
      </w:pPr>
    </w:p>
    <w:p w:rsidRDefault="00FA3EA1" w:rsidP="00FA3EA1" w:rsidR="00FA3EA1" w:rsidRPr="00100BA9">
      <w:pPr>
        <w:jc w:val="both"/>
        <w:rPr>
          <w:sz w:val="24"/>
          <w:szCs w:val="24"/>
        </w:rPr>
      </w:pPr>
      <w:r w:rsidRPr="00100BA9">
        <w:rPr>
          <w:sz w:val="24"/>
          <w:szCs w:val="24"/>
        </w:rPr>
        <w:tab/>
        <w:t>Dužnik i vjerovnik Hrvatska gospodarska komora, Zagreb, Rooseveltov trg 2, OIB: 85167032587 suglasno utvrđuju kako će preostali iznos ukupno utvrđene tražbine u iznosu od 2.700,00 kn, Dužnik isplatiti vjerovniku obročnom otplatom u razdoblju kroz 4 godine. Navedeni iznos od 2.700,00 kn otplatit će se u kvartalnim ratama koje dospijevaju 31. ožujka, 30. lipnja, 30. rujna i 31. prosinca svake godine, od kojih prva dospijeva na prvi od navedenih datuma nakon proteka 1 godine od dana pravomoćnosti rješenja kojim se potvrđuje ova Nagodba (period počeka od 1 godine uključen u rok otplate), a posljednja 3 godine od dospijeća prve rate.</w:t>
      </w:r>
    </w:p>
    <w:p w:rsidRDefault="00FA3EA1" w:rsidP="00FA3EA1" w:rsidR="00FA3EA1" w:rsidRPr="00100BA9">
      <w:pPr>
        <w:jc w:val="both"/>
        <w:rPr>
          <w:sz w:val="24"/>
          <w:szCs w:val="24"/>
        </w:rPr>
      </w:pPr>
    </w:p>
    <w:p w:rsidRDefault="00FA3EA1" w:rsidP="00FA3EA1" w:rsidR="00FA3EA1" w:rsidRPr="00100BA9">
      <w:pPr>
        <w:jc w:val="both"/>
        <w:rPr>
          <w:sz w:val="24"/>
          <w:szCs w:val="24"/>
        </w:rPr>
      </w:pPr>
      <w:r w:rsidRPr="00100BA9">
        <w:rPr>
          <w:sz w:val="24"/>
          <w:szCs w:val="24"/>
        </w:rPr>
        <w:tab/>
        <w:t xml:space="preserve">Vjerovnik Hrvatska gospodarska komora, Zagreb, Rooseveltov trg 2, OIB: 85167032587 ima pravo zaračunati kamate na iznos glavnice od 2.700,00 kn po stopi od 4,5% </w:t>
      </w:r>
      <w:r w:rsidRPr="00100BA9">
        <w:rPr>
          <w:sz w:val="24"/>
          <w:szCs w:val="24"/>
        </w:rPr>
        <w:lastRenderedPageBreak/>
        <w:t>godišnje, a koje počinju teći od dana donošenja rješenja Trgovačkog suda o odobrenju sklapanja ove Nagodbe pa do namirenja. Kamate se obračunavaju kvartalno i dospijevaju kad i pojedina kvartalna rata za otplatu glavnice.</w:t>
      </w:r>
    </w:p>
    <w:p w:rsidRDefault="00FA3EA1" w:rsidP="00FA3EA1" w:rsidR="00FA3EA1" w:rsidRPr="00100BA9">
      <w:pPr>
        <w:jc w:val="both"/>
        <w:rPr>
          <w:sz w:val="24"/>
          <w:szCs w:val="24"/>
        </w:rPr>
      </w:pPr>
    </w:p>
    <w:p w:rsidRDefault="00FA3EA1" w:rsidP="00FA3EA1" w:rsidR="00FA3EA1" w:rsidRPr="00100BA9">
      <w:pPr>
        <w:jc w:val="both"/>
        <w:rPr>
          <w:sz w:val="24"/>
          <w:szCs w:val="24"/>
        </w:rPr>
      </w:pPr>
      <w:r w:rsidRPr="00100BA9">
        <w:rPr>
          <w:sz w:val="24"/>
          <w:szCs w:val="24"/>
        </w:rPr>
        <w:tab/>
        <w:t>8.)</w:t>
      </w:r>
      <w:r w:rsidRPr="00100BA9">
        <w:rPr>
          <w:sz w:val="24"/>
          <w:szCs w:val="24"/>
        </w:rPr>
        <w:tab/>
        <w:t>Vjerovnik Hrvatske vode, Zagreb, Grada Vukovara 220, OIB: 28921383001 ovom nagodbom otpušta Dužniku dio tražbina u iznosu od 6.225,38 kn (dug se umanjenje za 70% utvrđene tražbine), a Dužnik pristaje na takav otpust.</w:t>
      </w:r>
    </w:p>
    <w:p w:rsidRDefault="00FA3EA1" w:rsidP="00FA3EA1" w:rsidR="00FA3EA1" w:rsidRPr="00100BA9">
      <w:pPr>
        <w:jc w:val="both"/>
        <w:rPr>
          <w:sz w:val="24"/>
          <w:szCs w:val="24"/>
        </w:rPr>
      </w:pPr>
    </w:p>
    <w:p w:rsidRDefault="00FA3EA1" w:rsidP="00FA3EA1" w:rsidR="00FA3EA1" w:rsidRPr="00100BA9">
      <w:pPr>
        <w:jc w:val="both"/>
        <w:rPr>
          <w:sz w:val="24"/>
          <w:szCs w:val="24"/>
        </w:rPr>
      </w:pPr>
      <w:r w:rsidRPr="00100BA9">
        <w:rPr>
          <w:sz w:val="24"/>
          <w:szCs w:val="24"/>
        </w:rPr>
        <w:tab/>
        <w:t>Dužnik i vjerovnik Hrvatske vode, Zagreb, Grada Vukovara 220, OIB: 28921383001 suglasno utvrđuju kako će preostali iznos ukupno utvrđene tražbine u iznosu od 2.668,02 kn, Dužnik isplatiti vjerovniku obročnom otplatom u razdoblju kroz 4 godine. Navedeni iznos od 2.668,02 kn otplatit će se u kvartalnim ratama koje dospijevaju 31. ožujka, 30. lipnja, 30. rujna i 31. prosinca svake godine, od kojih prva dospijeva na prvi od navedenih datuma nakon proteka 1 godine od dana pravomoćnosti rješenja kojim se potvrđuje ova Nagodba (period počeka od 1 godine uključen u rok otplate), a posljednja 3 godine od dospijeća prve rate.</w:t>
      </w:r>
    </w:p>
    <w:p w:rsidRDefault="00FA3EA1" w:rsidP="00FA3EA1" w:rsidR="00FA3EA1" w:rsidRPr="00100BA9">
      <w:pPr>
        <w:jc w:val="both"/>
        <w:rPr>
          <w:sz w:val="24"/>
          <w:szCs w:val="24"/>
        </w:rPr>
      </w:pPr>
    </w:p>
    <w:p w:rsidRDefault="00FA3EA1" w:rsidP="00FA3EA1" w:rsidR="00FA3EA1" w:rsidRPr="00100BA9">
      <w:pPr>
        <w:jc w:val="both"/>
        <w:rPr>
          <w:sz w:val="24"/>
          <w:szCs w:val="24"/>
        </w:rPr>
      </w:pPr>
      <w:r w:rsidRPr="00100BA9">
        <w:rPr>
          <w:sz w:val="24"/>
          <w:szCs w:val="24"/>
        </w:rPr>
        <w:tab/>
        <w:t>Vjerovnik Hrvatske vode, Zagreb, Grada Vukovara 220, OIB: 28921383001 ima pravo zaračunati kamate na iznos glavnice od 2.668,02 kn po stopi od 4,5% godišnje, a koje počinju teći od dana donošenja rješenja Trgovačkog suda o odobrenju sklapanja ove Nagodbe pa do namirenja. Kamate se obračunavaju kvartalno i dospijevaju kad i pojedina kvartalna rata za otplatu glavnice.</w:t>
      </w:r>
    </w:p>
    <w:p w:rsidRDefault="00FA3EA1" w:rsidP="00FA3EA1" w:rsidR="00FA3EA1" w:rsidRPr="00100BA9">
      <w:pPr>
        <w:jc w:val="both"/>
        <w:rPr>
          <w:sz w:val="24"/>
          <w:szCs w:val="24"/>
        </w:rPr>
      </w:pPr>
    </w:p>
    <w:p w:rsidRDefault="00FA3EA1" w:rsidP="00FA3EA1" w:rsidR="00FA3EA1" w:rsidRPr="00100BA9">
      <w:pPr>
        <w:jc w:val="both"/>
        <w:rPr>
          <w:sz w:val="24"/>
          <w:szCs w:val="24"/>
        </w:rPr>
      </w:pPr>
      <w:r w:rsidRPr="00100BA9">
        <w:rPr>
          <w:sz w:val="24"/>
          <w:szCs w:val="24"/>
        </w:rPr>
        <w:tab/>
        <w:t>9.)</w:t>
      </w:r>
      <w:r w:rsidRPr="00100BA9">
        <w:rPr>
          <w:sz w:val="24"/>
          <w:szCs w:val="24"/>
        </w:rPr>
        <w:tab/>
        <w:t>Vjerovnik REPUBLIKA HRVATSKA - Županijsko državno odvjetništvo u Zagrebu, OIB: 52634238587 ovom nagodbom otpušta Dužniku dio tražbina u iznosu od 5.103,72 kn (dug se umanjenje za 70% utvrđene tražbine), a Dužnik pristaje na takav otpust.</w:t>
      </w:r>
    </w:p>
    <w:p w:rsidRDefault="00FA3EA1" w:rsidP="00FA3EA1" w:rsidR="00FA3EA1" w:rsidRPr="00100BA9">
      <w:pPr>
        <w:jc w:val="both"/>
        <w:rPr>
          <w:sz w:val="24"/>
          <w:szCs w:val="24"/>
        </w:rPr>
      </w:pPr>
    </w:p>
    <w:p w:rsidRDefault="00FA3EA1" w:rsidP="00FA3EA1" w:rsidR="00FA3EA1" w:rsidRPr="00100BA9">
      <w:pPr>
        <w:jc w:val="both"/>
        <w:rPr>
          <w:sz w:val="24"/>
          <w:szCs w:val="24"/>
        </w:rPr>
      </w:pPr>
      <w:r w:rsidRPr="00100BA9">
        <w:rPr>
          <w:sz w:val="24"/>
          <w:szCs w:val="24"/>
        </w:rPr>
        <w:tab/>
        <w:t>Dužnik i vjerovnik REPUBLIKA HRVATSKA - Županijsko državno odvjetništvo u Zagrebu, OIB: 52634238587 suglasno utvrđuju kako će preostali iznos ukupno utvrđene tražbine u iznosu od 2.187,31 kn, Dužnik isplatiti vjerovniku obročnom otplatom u razdoblju kroz 4 godine. Navedeni iznos od 2.187,31 kn otplatit će se u kvartalnim ratama koje dospijevaju 31. ožujka, 30. lipnja, 30. rujna i 31. prosinca svake godine, od kojih prva dospijeva na prvi od navedenih datuma nakon proteka 1 godine od dana pravomoćnosti rješenja kojim se potvrđuje ova Nagodba (period počeka od 1 godine uključen u rok otplate), a posljednja 3 godine od dospijeća prve rate.</w:t>
      </w:r>
    </w:p>
    <w:p w:rsidRDefault="00FA3EA1" w:rsidP="00FA3EA1" w:rsidR="00FA3EA1" w:rsidRPr="00100BA9">
      <w:pPr>
        <w:jc w:val="both"/>
        <w:rPr>
          <w:sz w:val="24"/>
          <w:szCs w:val="24"/>
        </w:rPr>
      </w:pPr>
    </w:p>
    <w:p w:rsidRDefault="00FA3EA1" w:rsidP="00FA3EA1" w:rsidR="00FA3EA1" w:rsidRPr="00100BA9">
      <w:pPr>
        <w:jc w:val="both"/>
        <w:rPr>
          <w:sz w:val="24"/>
          <w:szCs w:val="24"/>
        </w:rPr>
      </w:pPr>
      <w:r w:rsidRPr="00100BA9">
        <w:rPr>
          <w:sz w:val="24"/>
          <w:szCs w:val="24"/>
        </w:rPr>
        <w:tab/>
        <w:t>Vjerovnik REPUBLIKA HRVATSKA - Županijsko državno odvjetništvo u Zagrebu, OIB: 52634238587 ima pravo zaračunati kamate na iznos glavnice od 2.187,31 kn po stopi od 4,5% godišnje, a koje počinju teći od dana donošenja rješenja Trgovačkog suda o odobrenju sklapanja ove Nagodbe pa do namirenja. Kamate se obračunavaju kvartalno i dospijevaju kad i pojedina kvartalna rata za otplatu glavnice.</w:t>
      </w:r>
    </w:p>
    <w:p w:rsidRDefault="00FA3EA1" w:rsidP="00FA3EA1" w:rsidR="00FA3EA1" w:rsidRPr="00100BA9">
      <w:pPr>
        <w:jc w:val="both"/>
        <w:rPr>
          <w:sz w:val="24"/>
          <w:szCs w:val="24"/>
        </w:rPr>
      </w:pPr>
    </w:p>
    <w:p w:rsidRDefault="00FA3EA1" w:rsidP="00FA3EA1" w:rsidR="00FA3EA1" w:rsidRPr="00100BA9">
      <w:pPr>
        <w:jc w:val="both"/>
        <w:rPr>
          <w:sz w:val="24"/>
          <w:szCs w:val="24"/>
        </w:rPr>
      </w:pPr>
    </w:p>
    <w:p w:rsidRDefault="00FA3EA1" w:rsidP="00FA3EA1" w:rsidR="00FA3EA1" w:rsidRPr="00100BA9">
      <w:pPr>
        <w:jc w:val="both"/>
        <w:rPr>
          <w:sz w:val="24"/>
          <w:szCs w:val="24"/>
        </w:rPr>
      </w:pPr>
      <w:r w:rsidRPr="00100BA9">
        <w:rPr>
          <w:sz w:val="24"/>
          <w:szCs w:val="24"/>
        </w:rPr>
        <w:tab/>
        <w:t>10.)</w:t>
      </w:r>
      <w:r w:rsidRPr="00100BA9">
        <w:rPr>
          <w:sz w:val="24"/>
          <w:szCs w:val="24"/>
        </w:rPr>
        <w:tab/>
        <w:t>Vjerovnik ERSTE&amp;STEIERMÄRKISCHE BANK d. d., Jadranski trg 3A, 51000 Rijeka, OIB: 23057039320 ovom nagodbom otpušta Dužniku dio tražbina u iznosu od 1.731,51 kn (dug se umanjenje za 70% utvrđene tražbine), a Dužnik pristaje na takav otpust.</w:t>
      </w:r>
    </w:p>
    <w:p w:rsidRDefault="00FA3EA1" w:rsidP="00FA3EA1" w:rsidR="00FA3EA1" w:rsidRPr="00100BA9">
      <w:pPr>
        <w:jc w:val="both"/>
        <w:rPr>
          <w:sz w:val="24"/>
          <w:szCs w:val="24"/>
        </w:rPr>
      </w:pPr>
    </w:p>
    <w:p w:rsidRDefault="00FA3EA1" w:rsidP="00FA3EA1" w:rsidR="00FA3EA1" w:rsidRPr="00100BA9">
      <w:pPr>
        <w:jc w:val="both"/>
        <w:rPr>
          <w:sz w:val="24"/>
          <w:szCs w:val="24"/>
        </w:rPr>
      </w:pPr>
      <w:r w:rsidRPr="00100BA9">
        <w:rPr>
          <w:sz w:val="24"/>
          <w:szCs w:val="24"/>
        </w:rPr>
        <w:tab/>
        <w:t xml:space="preserve">Dužnik i vjerovnik ERSTE&amp;STEIERMÄRKISCHE BANK d. d., Jadranski trg 3A, 51000 Rijeka, OIB: 23057039320 suglasno utvrđuju kako će preostali iznos ukupno utvrđene tražbine u iznosu od 742,07 kn, Dužnik isplatiti vjerovniku obročnom otplatom u razdoblju </w:t>
      </w:r>
      <w:r w:rsidRPr="00100BA9">
        <w:rPr>
          <w:sz w:val="24"/>
          <w:szCs w:val="24"/>
        </w:rPr>
        <w:lastRenderedPageBreak/>
        <w:t>kroz 4 godine, bez kamata. Navedeni iznos od 742,07 kn otplatit će se u kvartalnim ratama koje dospijevaju 31. ožujka, 30. lipnja, 30. rujna i 31. prosinca svake godine, od kojih prva dospijeva na prvi od navedenih datuma nakon proteka 1 godine od dana pravomoćnosti rješenja kojim se potvrđuje ova Nagodba (period počeka od 1 godine uključen u rok otplate), a posljednja 3 godine od dospijeća prve rate.</w:t>
      </w:r>
    </w:p>
    <w:p w:rsidRDefault="00FA3EA1" w:rsidP="00FA3EA1" w:rsidR="00FA3EA1" w:rsidRPr="00100BA9">
      <w:pPr>
        <w:tabs>
          <w:tab w:pos="426" w:val="left"/>
        </w:tabs>
        <w:jc w:val="both"/>
        <w:rPr>
          <w:sz w:val="24"/>
          <w:szCs w:val="24"/>
        </w:rPr>
      </w:pPr>
    </w:p>
    <w:p w:rsidRDefault="00FA3EA1" w:rsidP="00FA3EA1" w:rsidR="00FA3EA1" w:rsidRPr="00100BA9">
      <w:pPr>
        <w:jc w:val="both"/>
        <w:rPr>
          <w:sz w:val="24"/>
          <w:szCs w:val="24"/>
        </w:rPr>
      </w:pPr>
      <w:r w:rsidRPr="00100BA9">
        <w:rPr>
          <w:sz w:val="24"/>
          <w:szCs w:val="24"/>
        </w:rPr>
        <w:tab/>
        <w:t>11.)</w:t>
      </w:r>
      <w:r w:rsidRPr="00100BA9">
        <w:rPr>
          <w:sz w:val="24"/>
          <w:szCs w:val="24"/>
        </w:rPr>
        <w:tab/>
        <w:t>Vjerovnik CITY EX d.o.o., Zagreb, Donje Svetice 40, OIB: 99406899243 ovom nagodbom otpušta Dužniku dio tražbina u iznosu od 1.419,22 kn (dug se umanjenje za 70% utvrđene tražbine), a Dužnik pristaje na takav otpust.</w:t>
      </w:r>
    </w:p>
    <w:p w:rsidRDefault="00FA3EA1" w:rsidP="00FA3EA1" w:rsidR="00FA3EA1" w:rsidRPr="00100BA9">
      <w:pPr>
        <w:jc w:val="both"/>
        <w:rPr>
          <w:sz w:val="24"/>
          <w:szCs w:val="24"/>
        </w:rPr>
      </w:pPr>
    </w:p>
    <w:p w:rsidRDefault="00FA3EA1" w:rsidP="00FA3EA1" w:rsidR="00FA3EA1" w:rsidRPr="00100BA9">
      <w:pPr>
        <w:jc w:val="both"/>
        <w:rPr>
          <w:sz w:val="24"/>
          <w:szCs w:val="24"/>
        </w:rPr>
      </w:pPr>
      <w:r w:rsidRPr="00100BA9">
        <w:rPr>
          <w:sz w:val="24"/>
          <w:szCs w:val="24"/>
        </w:rPr>
        <w:tab/>
        <w:t>Dužnik i vjerovnik CITY EX d.o.o., Zagreb, Donje Svetice 40, OIB: 99406899243 suglasno utvrđuju kako će preostali iznos ukupno utvrđene tražbine u iznosu od 608,24 kn, Dužnik isplatiti vjerovniku obročnom otplatom u razdoblju kroz 4 godine, bez kamata. Navedeni iznos od 608,24 kn otplatit će se u kvartalnim ratama koje dospijevaju 31. ožujka, 30. lipnja, 30. rujna i 31. prosinca svake godine, od kojih prva dospijeva na prvi od navedenih datuma nakon proteka 1 godine od dana pravomoćnosti rješenja kojim se potvrđuje ova Nagodba (period počeka od 1 godine uključen u rok otplate), a posljednja 3 godine od dospijeća prve rate.</w:t>
      </w:r>
    </w:p>
    <w:p w:rsidRDefault="00FA3EA1" w:rsidP="00FA3EA1" w:rsidR="00FA3EA1" w:rsidRPr="00100BA9">
      <w:pPr>
        <w:jc w:val="both"/>
        <w:rPr>
          <w:sz w:val="24"/>
          <w:szCs w:val="24"/>
        </w:rPr>
      </w:pPr>
    </w:p>
    <w:p w:rsidRDefault="00FA3EA1" w:rsidP="00FA3EA1" w:rsidR="00FA3EA1" w:rsidRPr="00100BA9">
      <w:pPr>
        <w:jc w:val="both"/>
        <w:rPr>
          <w:sz w:val="24"/>
          <w:szCs w:val="24"/>
        </w:rPr>
      </w:pPr>
      <w:r w:rsidRPr="00100BA9">
        <w:rPr>
          <w:sz w:val="24"/>
          <w:szCs w:val="24"/>
        </w:rPr>
        <w:tab/>
        <w:t>12.)</w:t>
      </w:r>
      <w:r w:rsidRPr="00100BA9">
        <w:rPr>
          <w:sz w:val="24"/>
          <w:szCs w:val="24"/>
        </w:rPr>
        <w:tab/>
        <w:t>Vjerovnik Croatia osiguranje d.d., Filijala Pula, Pula, Marulićeva 1, OIB: 26187994862 ovom nagodbom otpušta Dužniku dio tražbina u iznosu od 51.479,42 kn (dug se umanjenje za 70% utvrđene tražbine), a Dužnik pristaje na takav otpust.</w:t>
      </w:r>
    </w:p>
    <w:p w:rsidRDefault="00FA3EA1" w:rsidP="00FA3EA1" w:rsidR="00FA3EA1" w:rsidRPr="00100BA9">
      <w:pPr>
        <w:jc w:val="both"/>
        <w:rPr>
          <w:sz w:val="24"/>
          <w:szCs w:val="24"/>
        </w:rPr>
      </w:pPr>
    </w:p>
    <w:p w:rsidRDefault="00FA3EA1" w:rsidP="00FA3EA1" w:rsidR="00FA3EA1" w:rsidRPr="00100BA9">
      <w:pPr>
        <w:jc w:val="both"/>
        <w:rPr>
          <w:sz w:val="24"/>
          <w:szCs w:val="24"/>
        </w:rPr>
      </w:pPr>
      <w:r w:rsidRPr="00100BA9">
        <w:rPr>
          <w:sz w:val="24"/>
          <w:szCs w:val="24"/>
        </w:rPr>
        <w:tab/>
        <w:t>Dužnik i vjerovnik Croatia osiguranje d.d., Filijala Pula, Pula, Marulićeva 1, OIB: 26187994862 suglasno utvrđuju kako će preostali iznos ukupno utvrđene tražbine u iznosu od 22.062,61 kn, Dužnik isplatiti vjerovniku obročnom otplatom u razdoblju kroz 4 godine, bez kamata. Navedeni iznos od 22.062,61 kn otplatit će se u kvartalnim ratama koje dospijevaju 31. ožujka, 30. lipnja, 30. rujna i 31. prosinca svake godine, od kojih prva dospijeva na prvi od navedenih datuma nakon proteka 1 godine od dana pravomoćnosti rješenja kojim se potvrđuje ova Nagodba (period počeka od 1 godine uključen u rok otplate), a posljednja 3 godine od dospijeća prve rate.</w:t>
      </w:r>
    </w:p>
    <w:p w:rsidRDefault="00FA3EA1" w:rsidP="00FA3EA1" w:rsidR="00FA3EA1" w:rsidRPr="00100BA9">
      <w:pPr>
        <w:jc w:val="both"/>
        <w:rPr>
          <w:sz w:val="24"/>
          <w:szCs w:val="24"/>
        </w:rPr>
      </w:pPr>
    </w:p>
    <w:p w:rsidRDefault="00FA3EA1" w:rsidP="00FA3EA1" w:rsidR="00FA3EA1" w:rsidRPr="00100BA9">
      <w:pPr>
        <w:jc w:val="both"/>
        <w:rPr>
          <w:sz w:val="24"/>
          <w:szCs w:val="24"/>
        </w:rPr>
      </w:pPr>
      <w:r w:rsidRPr="00100BA9">
        <w:rPr>
          <w:sz w:val="24"/>
          <w:szCs w:val="24"/>
        </w:rPr>
        <w:tab/>
        <w:t>13.)</w:t>
      </w:r>
      <w:r w:rsidRPr="00100BA9">
        <w:rPr>
          <w:sz w:val="24"/>
          <w:szCs w:val="24"/>
        </w:rPr>
        <w:tab/>
        <w:t>Vjerovnik Estare culto - Modna odjeća d.o.o., Zagreb, Folnegovićeva 1C, OIB: 91151135167 ovom nagodbom otpušta Dužniku dio tražbina u iznosu od 16.061,88 kn (dug se umanjenje za 70% utvrđene tražbine), a Dužnik pristaje na takav otpust.</w:t>
      </w:r>
    </w:p>
    <w:p w:rsidRDefault="00FA3EA1" w:rsidP="00FA3EA1" w:rsidR="00FA3EA1" w:rsidRPr="00100BA9">
      <w:pPr>
        <w:jc w:val="both"/>
        <w:rPr>
          <w:sz w:val="24"/>
          <w:szCs w:val="24"/>
        </w:rPr>
      </w:pPr>
    </w:p>
    <w:p w:rsidRDefault="00FA3EA1" w:rsidP="00FA3EA1" w:rsidR="00FA3EA1" w:rsidRPr="00100BA9">
      <w:pPr>
        <w:jc w:val="both"/>
        <w:rPr>
          <w:sz w:val="24"/>
          <w:szCs w:val="24"/>
        </w:rPr>
      </w:pPr>
      <w:r w:rsidRPr="00100BA9">
        <w:rPr>
          <w:sz w:val="24"/>
          <w:szCs w:val="24"/>
        </w:rPr>
        <w:tab/>
        <w:t>Dužnik i vjerovnik Estare culto - Modna odjeća d.o.o., Zagreb, Folnegovićeva 1C, OIB: 91151135167 suglasno utvrđuju kako će preostali iznos ukupno utvrđene tražbine u iznosu od 6.883,66 kn, Dužnik isplatiti vjerovniku obročnom otplatom u razdoblju kroz 4 godine, bez kamata. Navedeni iznos od 6.883,66 kn otplatit će se u kvartalnim ratama koje dospijevaju 31. ožujka, 30. lipnja, 30. rujna i 31. prosinca svake godine, od kojih prva dospijeva na prvi od navedenih datuma nakon proteka 1 godine od dana pravomoćnosti rješenja kojim se potvrđuje ova Nagodba (period počeka od 1 godine uključen u rok otplate), a posljednja 3 godine od dospijeća prve rate.</w:t>
      </w:r>
    </w:p>
    <w:p w:rsidRDefault="00FA3EA1" w:rsidP="00FA3EA1" w:rsidR="00FA3EA1" w:rsidRPr="00100BA9">
      <w:pPr>
        <w:jc w:val="both"/>
        <w:rPr>
          <w:sz w:val="24"/>
          <w:szCs w:val="24"/>
        </w:rPr>
      </w:pPr>
    </w:p>
    <w:p w:rsidRDefault="00FA3EA1" w:rsidP="00FA3EA1" w:rsidR="00FA3EA1" w:rsidRPr="00100BA9">
      <w:pPr>
        <w:jc w:val="both"/>
        <w:rPr>
          <w:sz w:val="24"/>
          <w:szCs w:val="24"/>
        </w:rPr>
      </w:pPr>
      <w:r w:rsidRPr="00100BA9">
        <w:rPr>
          <w:sz w:val="24"/>
          <w:szCs w:val="24"/>
        </w:rPr>
        <w:tab/>
        <w:t>14.)</w:t>
      </w:r>
      <w:r w:rsidRPr="00100BA9">
        <w:rPr>
          <w:sz w:val="24"/>
          <w:szCs w:val="24"/>
        </w:rPr>
        <w:tab/>
        <w:t>Vjerovnik Hrvatsko društvo skladatelja, Zagreb, Berislavićeva 9, OIB: 56668956985 ovom nagodbom otpušta Dužniku dio tražbina u iznosu od 909,27 kn (dug se umanjenje za 70% utvrđene tražbine), a Dužnik pristaje na takav otpust.</w:t>
      </w:r>
    </w:p>
    <w:p w:rsidRDefault="00FA3EA1" w:rsidP="00FA3EA1" w:rsidR="00FA3EA1" w:rsidRPr="00100BA9">
      <w:pPr>
        <w:jc w:val="both"/>
        <w:rPr>
          <w:sz w:val="24"/>
          <w:szCs w:val="24"/>
        </w:rPr>
      </w:pPr>
    </w:p>
    <w:p w:rsidRDefault="00FA3EA1" w:rsidP="00FA3EA1" w:rsidR="00FA3EA1" w:rsidRPr="00100BA9">
      <w:pPr>
        <w:jc w:val="both"/>
        <w:rPr>
          <w:sz w:val="24"/>
          <w:szCs w:val="24"/>
        </w:rPr>
      </w:pPr>
      <w:r w:rsidRPr="00100BA9">
        <w:rPr>
          <w:sz w:val="24"/>
          <w:szCs w:val="24"/>
        </w:rPr>
        <w:lastRenderedPageBreak/>
        <w:tab/>
        <w:t>Dužnik i vjerovnik Hrvatsko društvo skladatelja, Zagreb, Berislavićeva 9, OIB: 56668956985 suglasno utvrđuju kako će preostali iznos ukupno utvrđene tražbine u iznosu od 389,69 kn, Dužnik isplatiti vjerovniku obročnom otplatom u razdoblju kroz 4 godine, bez kamata. Navedeni iznos od 389,69 kn otplatit će se u kvartalnim ratama koje dospijevaju 31. ožujka, 30. lipnja, 30. rujna i 31. prosinca svake godine, od kojih prva dospijeva na prvi od navedenih datuma nakon proteka 1 godine od dana pravomoćnosti rješenja kojim se potvrđuje ova Nagodba (period počeka od 1 godine uključen u rok otplate), a posljednja 3 godine od dospijeća prve rate.</w:t>
      </w:r>
    </w:p>
    <w:p w:rsidRDefault="00FA3EA1" w:rsidP="00FA3EA1" w:rsidR="00FA3EA1" w:rsidRPr="00100BA9">
      <w:pPr>
        <w:jc w:val="both"/>
        <w:rPr>
          <w:sz w:val="24"/>
          <w:szCs w:val="24"/>
        </w:rPr>
      </w:pPr>
    </w:p>
    <w:p w:rsidRDefault="00FA3EA1" w:rsidP="00FA3EA1" w:rsidR="00FA3EA1" w:rsidRPr="00100BA9">
      <w:pPr>
        <w:jc w:val="both"/>
        <w:rPr>
          <w:sz w:val="24"/>
          <w:szCs w:val="24"/>
        </w:rPr>
      </w:pPr>
      <w:r w:rsidRPr="00100BA9">
        <w:rPr>
          <w:sz w:val="24"/>
          <w:szCs w:val="24"/>
        </w:rPr>
        <w:tab/>
        <w:t>15.)</w:t>
      </w:r>
      <w:r w:rsidRPr="00100BA9">
        <w:rPr>
          <w:sz w:val="24"/>
          <w:szCs w:val="24"/>
        </w:rPr>
        <w:tab/>
        <w:t>Vjerovnik H-Abduco d.o.o., Zagreb, Slavonska avenija 6A, OIB: 13667298928 ovom nagodbom otpušta Dužniku dio tražbina u iznosu od 148.292,73 kn (dug se umanjenje za 70% utvrđene tražbine), a Dužnik pristaje na takav otpust.</w:t>
      </w:r>
    </w:p>
    <w:p w:rsidRDefault="00FA3EA1" w:rsidP="00FA3EA1" w:rsidR="00FA3EA1" w:rsidRPr="00100BA9">
      <w:pPr>
        <w:jc w:val="both"/>
        <w:rPr>
          <w:sz w:val="24"/>
          <w:szCs w:val="24"/>
        </w:rPr>
      </w:pPr>
    </w:p>
    <w:p w:rsidRDefault="00FA3EA1" w:rsidP="00FA3EA1" w:rsidR="00FA3EA1" w:rsidRPr="00100BA9">
      <w:pPr>
        <w:jc w:val="both"/>
        <w:rPr>
          <w:sz w:val="24"/>
          <w:szCs w:val="24"/>
        </w:rPr>
      </w:pPr>
      <w:r w:rsidRPr="00100BA9">
        <w:rPr>
          <w:sz w:val="24"/>
          <w:szCs w:val="24"/>
        </w:rPr>
        <w:tab/>
        <w:t>Dužnik i vjerovnik H-Abduco d.o.o., Zagreb, Slavonska avenija 6A, OIB: 13667298928 suglasno utvrđuju kako će preostali iznos ukupno utvrđene tražbine u iznosu od 63.554,03 kn, Dužnik isplatiti vjerovniku obročnom otplatom u razdoblju kroz 4 godine, bez kamata. Navedeni iznos od 63.554,03 kn otplatit će se u kvartalnim ratama koje dospijevaju 31. ožujka, 30. lipnja, 30. rujna i 31. prosinca svake godine, od kojih prva dospijeva na prvi od navedenih datuma nakon proteka 1 godine od dana pravomoćnosti rješenja kojim se potvrđuje ova Nagodba (period počeka od 1 godine uključen u rok otplate), a posljednja 3 godine od dospijeća prve rate.</w:t>
      </w:r>
    </w:p>
    <w:p w:rsidRDefault="00FA3EA1" w:rsidP="00FA3EA1" w:rsidR="00FA3EA1" w:rsidRPr="00100BA9">
      <w:pPr>
        <w:jc w:val="both"/>
        <w:rPr>
          <w:sz w:val="24"/>
          <w:szCs w:val="24"/>
        </w:rPr>
      </w:pPr>
    </w:p>
    <w:p w:rsidRDefault="00FA3EA1" w:rsidP="00FA3EA1" w:rsidR="00FA3EA1" w:rsidRPr="00100BA9">
      <w:pPr>
        <w:jc w:val="both"/>
        <w:rPr>
          <w:sz w:val="24"/>
          <w:szCs w:val="24"/>
        </w:rPr>
      </w:pPr>
      <w:r w:rsidRPr="00100BA9">
        <w:rPr>
          <w:sz w:val="24"/>
          <w:szCs w:val="24"/>
        </w:rPr>
        <w:tab/>
        <w:t>16.)</w:t>
      </w:r>
      <w:r w:rsidRPr="00100BA9">
        <w:rPr>
          <w:sz w:val="24"/>
          <w:szCs w:val="24"/>
        </w:rPr>
        <w:tab/>
        <w:t>Vjerovnik 4 Media EPH d.o.o., Zagreb, Koranska 2, OIB: 08047052211 ovom nagodbom otpušta Dužniku dio tražbina u iznosu od 678,57 kn (dug se umanjenje za 70% utvrđene tražbine), a Dužnik pristaje na takav otpust.</w:t>
      </w:r>
    </w:p>
    <w:p w:rsidRDefault="00FA3EA1" w:rsidP="00FA3EA1" w:rsidR="00FA3EA1" w:rsidRPr="00100BA9">
      <w:pPr>
        <w:jc w:val="both"/>
        <w:rPr>
          <w:sz w:val="24"/>
          <w:szCs w:val="24"/>
        </w:rPr>
      </w:pPr>
    </w:p>
    <w:p w:rsidRDefault="00FA3EA1" w:rsidP="00FA3EA1" w:rsidR="00FA3EA1" w:rsidRPr="00100BA9">
      <w:pPr>
        <w:jc w:val="both"/>
        <w:rPr>
          <w:sz w:val="24"/>
          <w:szCs w:val="24"/>
        </w:rPr>
      </w:pPr>
      <w:r w:rsidRPr="00100BA9">
        <w:rPr>
          <w:sz w:val="24"/>
          <w:szCs w:val="24"/>
        </w:rPr>
        <w:tab/>
        <w:t>Dužnik i vjerovnik 4 Media EPH d.o.o., Zagreb, Koranska 2, OIB: 08047052211 suglasno utvrđuju kako će preostali iznos ukupno utvrđene tražbine u iznosu od 290,82 kn, Dužnik isplatiti vjerovniku obročnom otplatom u razdoblju kroz 4 godine, bez kamata. Navedeni iznos od 290,82 kn otplatit će se u kvartalnim ratama koje dospijevaju 31. ožujka, 30. lipnja, 30. rujna i 31. prosinca svake godine, od kojih prva dospijeva na prvi od navedenih datuma nakon proteka 1 godine od dana pravomoćnosti rješenja kojim se potvrđuje ova Nagodba (period počeka od 1 godine uključen u rok otplate), a posljednja 3 godine od dospijeća prve rate.</w:t>
      </w:r>
    </w:p>
    <w:p w:rsidRDefault="00FA3EA1" w:rsidP="00FA3EA1" w:rsidR="00FA3EA1" w:rsidRPr="00100BA9">
      <w:pPr>
        <w:jc w:val="both"/>
        <w:rPr>
          <w:sz w:val="24"/>
          <w:szCs w:val="24"/>
        </w:rPr>
      </w:pPr>
    </w:p>
    <w:p w:rsidRDefault="00FA3EA1" w:rsidP="00FA3EA1" w:rsidR="00FA3EA1" w:rsidRPr="00100BA9">
      <w:pPr>
        <w:jc w:val="both"/>
        <w:rPr>
          <w:sz w:val="24"/>
          <w:szCs w:val="24"/>
        </w:rPr>
      </w:pPr>
      <w:r w:rsidRPr="00100BA9">
        <w:rPr>
          <w:sz w:val="24"/>
          <w:szCs w:val="24"/>
        </w:rPr>
        <w:tab/>
        <w:t>17.)</w:t>
      </w:r>
      <w:r w:rsidRPr="00100BA9">
        <w:rPr>
          <w:sz w:val="24"/>
          <w:szCs w:val="24"/>
        </w:rPr>
        <w:tab/>
        <w:t>Vjerovnik Mario Valenta, Pazin, Kapetana Lazarića 4 A, OIB: 83035400959 ovom nagodbom otpušta Dužniku dio tražbina u iznosu od 26.276,76 kn (dug se umanjenje za 70% utvrđene tražbine), a Dužnik pristaje na takav otpust.</w:t>
      </w:r>
    </w:p>
    <w:p w:rsidRDefault="00FA3EA1" w:rsidP="00FA3EA1" w:rsidR="00FA3EA1" w:rsidRPr="00100BA9">
      <w:pPr>
        <w:jc w:val="both"/>
        <w:rPr>
          <w:sz w:val="24"/>
          <w:szCs w:val="24"/>
        </w:rPr>
      </w:pPr>
    </w:p>
    <w:p w:rsidRDefault="00FA3EA1" w:rsidP="00FA3EA1" w:rsidR="00FA3EA1" w:rsidRPr="00100BA9">
      <w:pPr>
        <w:jc w:val="both"/>
        <w:rPr>
          <w:sz w:val="24"/>
          <w:szCs w:val="24"/>
        </w:rPr>
      </w:pPr>
      <w:r w:rsidRPr="00100BA9">
        <w:rPr>
          <w:sz w:val="24"/>
          <w:szCs w:val="24"/>
        </w:rPr>
        <w:tab/>
        <w:t>Dužnik i vjerovnik Mario Valenta, Pazin, Kapetana Lazarića 4 A, OIB: 83035400959 suglasno utvrđuju kako će preostali iznos ukupno utvrđene tražbine u iznosu od 11.261,47 kn, Dužnik isplatiti vjerovniku obročnom otplatom u razdoblju kroz 4 godine, bez kamata. Navedeni iznos od 11.261,47 kn otplatit će se u kvartalnim ratama koje dospijevaju 31. ožujka, 30. lipnja, 30. rujna i 31. prosinca svake godine, od kojih prva dospijeva na prvi od navedenih datuma nakon proteka 1 godine od dana pravomoćnosti rješenja kojim se potvrđuje ova Nagodba (period počeka od 1 godine uključen u rok otplate), a posljednja 3 godine od dospijeća prve rate.</w:t>
      </w:r>
    </w:p>
    <w:p w:rsidRDefault="00FA3EA1" w:rsidP="00FA3EA1" w:rsidR="00FA3EA1" w:rsidRPr="00100BA9">
      <w:pPr>
        <w:jc w:val="both"/>
        <w:rPr>
          <w:sz w:val="24"/>
          <w:szCs w:val="24"/>
        </w:rPr>
      </w:pPr>
    </w:p>
    <w:p w:rsidRDefault="00FA3EA1" w:rsidP="00FA3EA1" w:rsidR="00FA3EA1" w:rsidRPr="00100BA9">
      <w:pPr>
        <w:jc w:val="both"/>
        <w:rPr>
          <w:sz w:val="24"/>
          <w:szCs w:val="24"/>
        </w:rPr>
      </w:pPr>
      <w:r w:rsidRPr="00100BA9">
        <w:rPr>
          <w:sz w:val="24"/>
          <w:szCs w:val="24"/>
        </w:rPr>
        <w:tab/>
        <w:t>18.)</w:t>
      </w:r>
      <w:r w:rsidRPr="00100BA9">
        <w:rPr>
          <w:sz w:val="24"/>
          <w:szCs w:val="24"/>
        </w:rPr>
        <w:tab/>
        <w:t xml:space="preserve">Vjerovnik Mihela Palić, vl. proizvodni obrt "Antonio", Zagreb, Hrvatskog </w:t>
      </w:r>
      <w:r w:rsidRPr="00100BA9">
        <w:rPr>
          <w:sz w:val="24"/>
          <w:szCs w:val="24"/>
        </w:rPr>
        <w:lastRenderedPageBreak/>
        <w:t>proljeća 12, OIB: 34956675426 ovom nagodbom otpušta Dužniku dio tražbina u iznosu od 1.181,85 kn (dug se umanjenje za 70% utvrđene tražbine), a Dužnik pristaje na takav otpust.</w:t>
      </w:r>
    </w:p>
    <w:p w:rsidRDefault="00FA3EA1" w:rsidP="00FA3EA1" w:rsidR="00FA3EA1" w:rsidRPr="00100BA9">
      <w:pPr>
        <w:jc w:val="both"/>
        <w:rPr>
          <w:sz w:val="24"/>
          <w:szCs w:val="24"/>
        </w:rPr>
      </w:pPr>
    </w:p>
    <w:p w:rsidRDefault="00FA3EA1" w:rsidP="00FA3EA1" w:rsidR="00FA3EA1" w:rsidRPr="00100BA9">
      <w:pPr>
        <w:jc w:val="both"/>
        <w:rPr>
          <w:sz w:val="24"/>
          <w:szCs w:val="24"/>
        </w:rPr>
      </w:pPr>
      <w:r w:rsidRPr="00100BA9">
        <w:rPr>
          <w:sz w:val="24"/>
          <w:szCs w:val="24"/>
        </w:rPr>
        <w:tab/>
        <w:t>Dužnik i vjerovnik Mihela Palić, vl. proizvodni obrt "Antonio", Zagreb, Hrvatskog proljeća 12, OIB: 34956675426 suglasno utvrđuju kako će preostali iznos ukupno utvrđene tražbine u iznosu od 506,51 kn, Dužnik isplatiti vjerovniku obročnom otplatom u razdoblju kroz 4 godine, bez kamata. Navedeni iznos od 506,51 kn otplatit će se u kvartalnim ratama koje dospijevaju 31. ožujka, 30. lipnja, 30. rujna i 31. prosinca svake godine, od kojih prva dospijeva na prvi od navedenih datuma nakon proteka 1 godine od dana pravomoćnosti rješenja kojim se potvrđuje ova Nagodba (period počeka od 1 godine uključen u rok otplate), a posljednja 3 godine od dospijeća prve rate.</w:t>
      </w:r>
    </w:p>
    <w:p w:rsidRDefault="00FA3EA1" w:rsidP="00FA3EA1" w:rsidR="00FA3EA1" w:rsidRPr="00100BA9">
      <w:pPr>
        <w:jc w:val="both"/>
        <w:rPr>
          <w:sz w:val="24"/>
          <w:szCs w:val="24"/>
        </w:rPr>
      </w:pPr>
    </w:p>
    <w:p w:rsidRDefault="00FA3EA1" w:rsidP="00FA3EA1" w:rsidR="00FA3EA1" w:rsidRPr="00100BA9">
      <w:pPr>
        <w:jc w:val="both"/>
        <w:rPr>
          <w:sz w:val="24"/>
          <w:szCs w:val="24"/>
        </w:rPr>
      </w:pPr>
      <w:r w:rsidRPr="00100BA9">
        <w:rPr>
          <w:sz w:val="24"/>
          <w:szCs w:val="24"/>
        </w:rPr>
        <w:tab/>
        <w:t>19.)</w:t>
      </w:r>
      <w:r w:rsidRPr="00100BA9">
        <w:rPr>
          <w:sz w:val="24"/>
          <w:szCs w:val="24"/>
        </w:rPr>
        <w:tab/>
        <w:t>Vjerovnik Istarske ceste d.o.o., Pula, Partizanski Put 140, OIB: 04000527358 ovom nagodbom otpušta Dužniku dio tražbina u iznosu od 24.437,65 kn (dug se umanjenje za 70% utvrđene tražbine), a Dužnik pristaje na takav otpust.</w:t>
      </w:r>
    </w:p>
    <w:p w:rsidRDefault="00FA3EA1" w:rsidP="00FA3EA1" w:rsidR="00FA3EA1" w:rsidRPr="00100BA9">
      <w:pPr>
        <w:jc w:val="both"/>
        <w:rPr>
          <w:sz w:val="24"/>
          <w:szCs w:val="24"/>
        </w:rPr>
      </w:pPr>
    </w:p>
    <w:p w:rsidRDefault="00FA3EA1" w:rsidP="00FA3EA1" w:rsidR="00FA3EA1" w:rsidRPr="00100BA9">
      <w:pPr>
        <w:jc w:val="both"/>
        <w:rPr>
          <w:sz w:val="24"/>
          <w:szCs w:val="24"/>
        </w:rPr>
      </w:pPr>
      <w:r w:rsidRPr="00100BA9">
        <w:rPr>
          <w:sz w:val="24"/>
          <w:szCs w:val="24"/>
        </w:rPr>
        <w:tab/>
        <w:t>Dužnik i vjerovnik Istarske ceste d.o.o., Pula, Partizanski Put 140, OIB: 04000527358 suglasno utvrđuju kako će preostali iznos ukupno utvrđene tražbine u iznosu od 10.473,28 kn, Dužnik isplatiti vjerovniku obročnom otplatom u razdoblju kroz 4 godine, bez kamata. Navedeni iznos od 10.473,28 kn otplatit će se u kvartalnim ratama koje dospijevaju 31. ožujka, 30. lipnja, 30. rujna i 31. prosinca svake godine, od kojih prva dospijeva na prvi od navedenih datuma nakon proteka 1 godine od dana pravomoćnosti rješenja kojim se potvrđuje ova Nagodba (period počeka od 1 godine uključen u rok otplate), a posljednja 3 godine od dospijeća prve rate.</w:t>
      </w:r>
    </w:p>
    <w:p w:rsidRDefault="00FA3EA1" w:rsidP="00FA3EA1" w:rsidR="00FA3EA1" w:rsidRPr="00100BA9">
      <w:pPr>
        <w:jc w:val="both"/>
        <w:rPr>
          <w:sz w:val="24"/>
          <w:szCs w:val="24"/>
        </w:rPr>
      </w:pPr>
    </w:p>
    <w:p w:rsidRDefault="00FA3EA1" w:rsidP="00FA3EA1" w:rsidR="00FA3EA1" w:rsidRPr="00100BA9">
      <w:pPr>
        <w:jc w:val="both"/>
        <w:rPr>
          <w:sz w:val="24"/>
          <w:szCs w:val="24"/>
        </w:rPr>
      </w:pPr>
      <w:r w:rsidRPr="00100BA9">
        <w:rPr>
          <w:sz w:val="24"/>
          <w:szCs w:val="24"/>
        </w:rPr>
        <w:tab/>
        <w:t>20.)</w:t>
      </w:r>
      <w:r w:rsidRPr="00100BA9">
        <w:rPr>
          <w:sz w:val="24"/>
          <w:szCs w:val="24"/>
        </w:rPr>
        <w:tab/>
        <w:t>Vjerovnik Potomac d.o.o., Zagreb, Kaptol 13, OIB: 03367731286 ovom nagodbom otpušta Dužniku dio tražbina u iznosu od 20.668,22 kn (dug se umanjenje za 70% utvrđene tražbine), a Dužnik pristaje na takav otpust.</w:t>
      </w:r>
    </w:p>
    <w:p w:rsidRDefault="00FA3EA1" w:rsidP="00FA3EA1" w:rsidR="00FA3EA1" w:rsidRPr="00100BA9">
      <w:pPr>
        <w:jc w:val="both"/>
        <w:rPr>
          <w:sz w:val="24"/>
          <w:szCs w:val="24"/>
        </w:rPr>
      </w:pPr>
    </w:p>
    <w:p w:rsidRDefault="00FA3EA1" w:rsidP="00FA3EA1" w:rsidR="00FA3EA1" w:rsidRPr="00100BA9">
      <w:pPr>
        <w:jc w:val="both"/>
        <w:rPr>
          <w:sz w:val="24"/>
          <w:szCs w:val="24"/>
        </w:rPr>
      </w:pPr>
      <w:r w:rsidRPr="00100BA9">
        <w:rPr>
          <w:sz w:val="24"/>
          <w:szCs w:val="24"/>
        </w:rPr>
        <w:tab/>
        <w:t>Dužnik i vjerovnik Potomac d.o.o., Zagreb, Kaptol 13, OIB: 03367731286 suglasno utvrđuju kako će preostali iznos ukupno utvrđene tražbine u iznosu od 8.857,82 kn, Dužnik isplatiti vjerovniku obročnom otplatom u razdoblju kroz 4 godine, bez kamata. Navedeni iznos od 8.857,82 kn otplatit će se u kvartalnim ratama koje dospijevaju 31. ožujka, 30. lipnja, 30. rujna i 31. prosinca svake godine, od kojih prva dospijeva na prvi od navedenih datuma nakon proteka 1 godine od dana pravomoćnosti rješenja kojim se potvrđuje ova Nagodba (period počeka od 1 godine uključen u rok otplate), a posljednja 3 godine od dospijeća prve rate.</w:t>
      </w:r>
    </w:p>
    <w:p w:rsidRDefault="00FA3EA1" w:rsidP="00FA3EA1" w:rsidR="00FA3EA1" w:rsidRPr="00100BA9">
      <w:pPr>
        <w:jc w:val="both"/>
        <w:rPr>
          <w:sz w:val="24"/>
          <w:szCs w:val="24"/>
        </w:rPr>
      </w:pPr>
    </w:p>
    <w:p w:rsidRDefault="00FA3EA1" w:rsidP="00FA3EA1" w:rsidR="00FA3EA1" w:rsidRPr="00100BA9">
      <w:pPr>
        <w:jc w:val="both"/>
        <w:rPr>
          <w:sz w:val="24"/>
          <w:szCs w:val="24"/>
        </w:rPr>
      </w:pPr>
      <w:r w:rsidRPr="00100BA9">
        <w:rPr>
          <w:sz w:val="24"/>
          <w:szCs w:val="24"/>
        </w:rPr>
        <w:tab/>
        <w:t>21.)</w:t>
      </w:r>
      <w:r w:rsidRPr="00100BA9">
        <w:rPr>
          <w:sz w:val="24"/>
          <w:szCs w:val="24"/>
        </w:rPr>
        <w:tab/>
        <w:t>Vjerovnik Fist d.o.o., Labin, Zelenice 20, OIB: 59570478967 ovom nagodbom otpušta Dužniku dio tražbina u iznosu od 1.614,91 kn (dug se umanjenje za 70% utvrđene tražbine), a Dužnik pristaje na takav otpust.</w:t>
      </w:r>
    </w:p>
    <w:p w:rsidRDefault="00FA3EA1" w:rsidP="00FA3EA1" w:rsidR="00FA3EA1" w:rsidRPr="00100BA9">
      <w:pPr>
        <w:jc w:val="both"/>
        <w:rPr>
          <w:sz w:val="24"/>
          <w:szCs w:val="24"/>
        </w:rPr>
      </w:pPr>
    </w:p>
    <w:p w:rsidRDefault="00FA3EA1" w:rsidP="00FA3EA1" w:rsidR="00FA3EA1" w:rsidRPr="00100BA9">
      <w:pPr>
        <w:jc w:val="both"/>
        <w:rPr>
          <w:sz w:val="24"/>
          <w:szCs w:val="24"/>
        </w:rPr>
      </w:pPr>
      <w:r w:rsidRPr="00100BA9">
        <w:rPr>
          <w:sz w:val="24"/>
          <w:szCs w:val="24"/>
        </w:rPr>
        <w:tab/>
        <w:t xml:space="preserve">Dužnik i vjerovnik Fist d.o.o., Labin, Zelenice 20, OIB: 59570478967 suglasno utvrđuju kako će preostali iznos ukupno utvrđene tražbine u iznosu od 692,11 kn, Dužnik isplatiti vjerovniku obročnom otplatom u razdoblju kroz 4 godine, bez kamata. Navedeni iznos od 692,11 kn otplatit će se u kvartalnim ratama koje dospijevaju 31. ožujka, 30. lipnja, 30. rujna i 31. prosinca svake godine, od kojih prva dospijeva na prvi od navedenih datuma nakon proteka 1 godine od dana pravomoćnosti rješenja kojim se potvrđuje ova Nagodba (period počeka od 1 godine uključen u rok otplate), a posljednja 3 godine od dospijeća prve </w:t>
      </w:r>
      <w:r w:rsidRPr="00100BA9">
        <w:rPr>
          <w:sz w:val="24"/>
          <w:szCs w:val="24"/>
        </w:rPr>
        <w:lastRenderedPageBreak/>
        <w:t>rate.</w:t>
      </w:r>
    </w:p>
    <w:p w:rsidRDefault="00FA3EA1" w:rsidP="00FA3EA1" w:rsidR="00FA3EA1" w:rsidRPr="00100BA9">
      <w:pPr>
        <w:jc w:val="both"/>
        <w:rPr>
          <w:sz w:val="24"/>
          <w:szCs w:val="24"/>
        </w:rPr>
      </w:pPr>
    </w:p>
    <w:p w:rsidRDefault="00FA3EA1" w:rsidP="00FA3EA1" w:rsidR="00FA3EA1" w:rsidRPr="00100BA9">
      <w:pPr>
        <w:jc w:val="both"/>
        <w:rPr>
          <w:sz w:val="24"/>
          <w:szCs w:val="24"/>
        </w:rPr>
      </w:pPr>
      <w:r w:rsidRPr="00100BA9">
        <w:rPr>
          <w:sz w:val="24"/>
          <w:szCs w:val="24"/>
        </w:rPr>
        <w:tab/>
        <w:t>22.)</w:t>
      </w:r>
      <w:r w:rsidRPr="00100BA9">
        <w:rPr>
          <w:sz w:val="24"/>
          <w:szCs w:val="24"/>
        </w:rPr>
        <w:tab/>
        <w:t>Vjerovnik Elvis Aničić, vl. obrta za proizvodnju, trgovinu i usluge "Goldfren", Pazin, Foškići 24, OIB: 08630416047 ovom nagodbom otpušta Dužniku dio tražbina u iznosu od 99.104,52 kn (dug se umanjenje za 70% utvrđene tražbine), a Dužnik pristaje na takav otpust.</w:t>
      </w:r>
    </w:p>
    <w:p w:rsidRDefault="00FA3EA1" w:rsidP="00FA3EA1" w:rsidR="00FA3EA1" w:rsidRPr="00100BA9">
      <w:pPr>
        <w:jc w:val="both"/>
        <w:rPr>
          <w:sz w:val="24"/>
          <w:szCs w:val="24"/>
        </w:rPr>
      </w:pPr>
    </w:p>
    <w:p w:rsidRDefault="00FA3EA1" w:rsidP="00FA3EA1" w:rsidR="00FA3EA1" w:rsidRPr="00100BA9">
      <w:pPr>
        <w:jc w:val="both"/>
        <w:rPr>
          <w:sz w:val="24"/>
          <w:szCs w:val="24"/>
        </w:rPr>
      </w:pPr>
      <w:r w:rsidRPr="00100BA9">
        <w:rPr>
          <w:sz w:val="24"/>
          <w:szCs w:val="24"/>
        </w:rPr>
        <w:tab/>
        <w:t>Dužnik i vjerovnik Elvis Aničić, vl. obrta za proizvodnju, trgovinu i usluge "Goldfren", Pazin, Foškići 24, OIB: 08630416047 suglasno utvrđuju kako će preostali iznos ukupno utvrđene tražbine u iznosu od 42.473,37 kn, Dužnik isplatiti vjerovniku obročnom otplatom u razdoblju kroz 4 godine, bez kamata. Navedeni iznos od 42.473,37 kn otplatit će se u kvartalnim ratama koje dospijevaju 31. ožujka, 30. lipnja, 30. rujna i 31. prosinca svake godine, od kojih prva dospijeva na prvi od navedenih datuma nakon proteka 1 godine od dana pravomoćnosti rješenja kojim se potvrđuje ova Nagodba (period počeka od 1 godine uključen u rok otplate), a posljednja 3 godine od dospijeća prve rate.</w:t>
      </w:r>
    </w:p>
    <w:p w:rsidRDefault="00FA3EA1" w:rsidP="00FA3EA1" w:rsidR="00FA3EA1" w:rsidRPr="00100BA9">
      <w:pPr>
        <w:jc w:val="both"/>
        <w:rPr>
          <w:sz w:val="24"/>
          <w:szCs w:val="24"/>
        </w:rPr>
      </w:pPr>
    </w:p>
    <w:p w:rsidRDefault="00FA3EA1" w:rsidP="00FA3EA1" w:rsidR="00FA3EA1" w:rsidRPr="00100BA9">
      <w:pPr>
        <w:jc w:val="both"/>
        <w:rPr>
          <w:sz w:val="24"/>
          <w:szCs w:val="24"/>
        </w:rPr>
      </w:pPr>
      <w:r w:rsidRPr="00100BA9">
        <w:rPr>
          <w:sz w:val="24"/>
          <w:szCs w:val="24"/>
        </w:rPr>
        <w:tab/>
        <w:t>23.)</w:t>
      </w:r>
      <w:r w:rsidRPr="00100BA9">
        <w:rPr>
          <w:sz w:val="24"/>
          <w:szCs w:val="24"/>
        </w:rPr>
        <w:tab/>
        <w:t>Vjerovnik Hrvatski Telekom d.d., Zagreb, Roberta Frangeša Mihanovića 9, OIB: 81793146560 ovom nagodbom otpušta Dužniku dio tražbina u iznosu od 22.236,88 kn (dug se umanjenje za 70% utvrđene tražbine), a Dužnik pristaje na takav otpust.</w:t>
      </w:r>
    </w:p>
    <w:p w:rsidRDefault="00FA3EA1" w:rsidP="00FA3EA1" w:rsidR="00FA3EA1" w:rsidRPr="00100BA9">
      <w:pPr>
        <w:jc w:val="both"/>
        <w:rPr>
          <w:sz w:val="24"/>
          <w:szCs w:val="24"/>
        </w:rPr>
      </w:pPr>
    </w:p>
    <w:p w:rsidRDefault="00FA3EA1" w:rsidP="00FA3EA1" w:rsidR="00FA3EA1" w:rsidRPr="00100BA9">
      <w:pPr>
        <w:jc w:val="both"/>
        <w:rPr>
          <w:sz w:val="24"/>
          <w:szCs w:val="24"/>
        </w:rPr>
      </w:pPr>
      <w:r w:rsidRPr="00100BA9">
        <w:rPr>
          <w:sz w:val="24"/>
          <w:szCs w:val="24"/>
        </w:rPr>
        <w:tab/>
        <w:t>Dužnik i vjerovnik Hrvatski Telekom d.d., Zagreb, Roberta Frangeša Mihanovića 9, OIB: 81793146560 suglasno utvrđuju kako će preostali iznos ukupno utvrđene tražbine u iznosu od 9.530,10 kn, Dužnik isplatiti vjerovniku obročnom otplatom u razdoblju kroz 4 godine, bez kamata. Navedeni iznos od 9.530,10 kn otplatit će se u kvartalnim ratama koje dospijevaju 31. ožujka, 30. lipnja, 30. rujna i 31. prosinca svake godine, od kojih prva dospijeva na prvi od navedenih datuma nakon proteka 1 godine od dana pravomoćnosti rješenja kojim se potvrđuje ova Nagodba (period počeka od 1 godine uključen u rok otplate), a posljednja 3 godine od dospijeća prve rate.</w:t>
      </w:r>
    </w:p>
    <w:p w:rsidRDefault="00FA3EA1" w:rsidP="00FA3EA1" w:rsidR="00FA3EA1" w:rsidRPr="00100BA9">
      <w:pPr>
        <w:jc w:val="both"/>
        <w:rPr>
          <w:sz w:val="24"/>
          <w:szCs w:val="24"/>
        </w:rPr>
      </w:pPr>
    </w:p>
    <w:p w:rsidRDefault="00FA3EA1" w:rsidP="00FA3EA1" w:rsidR="00FA3EA1" w:rsidRPr="00100BA9">
      <w:pPr>
        <w:jc w:val="both"/>
        <w:rPr>
          <w:sz w:val="24"/>
          <w:szCs w:val="24"/>
        </w:rPr>
      </w:pPr>
      <w:r w:rsidRPr="00100BA9">
        <w:rPr>
          <w:sz w:val="24"/>
          <w:szCs w:val="24"/>
        </w:rPr>
        <w:tab/>
        <w:t>24.)</w:t>
      </w:r>
      <w:r w:rsidRPr="00100BA9">
        <w:rPr>
          <w:sz w:val="24"/>
          <w:szCs w:val="24"/>
        </w:rPr>
        <w:tab/>
        <w:t>Vjerovnik Luna - moda d.o.o., Pula, Negrijeva 5, OIB: 93573457300 ovom nagodbom otpušta Dužniku dio tražbina u iznosu od 45.923,46 kn (dug se umanjenje za 70% utvrđene tražbine), a Dužnik pristaje na takav otpust.</w:t>
      </w:r>
    </w:p>
    <w:p w:rsidRDefault="00FA3EA1" w:rsidP="00FA3EA1" w:rsidR="00FA3EA1" w:rsidRPr="00100BA9">
      <w:pPr>
        <w:jc w:val="both"/>
        <w:rPr>
          <w:sz w:val="24"/>
          <w:szCs w:val="24"/>
        </w:rPr>
      </w:pPr>
    </w:p>
    <w:p w:rsidRDefault="00FA3EA1" w:rsidP="00FA3EA1" w:rsidR="00FA3EA1" w:rsidRPr="00100BA9">
      <w:pPr>
        <w:jc w:val="both"/>
        <w:rPr>
          <w:sz w:val="24"/>
          <w:szCs w:val="24"/>
        </w:rPr>
      </w:pPr>
      <w:r w:rsidRPr="00100BA9">
        <w:rPr>
          <w:sz w:val="24"/>
          <w:szCs w:val="24"/>
        </w:rPr>
        <w:tab/>
        <w:t>Dužnik i vjerovnik Luna - moda d.o.o., Pula, Negrijeva 5, OIB: 93573457300 suglasno utvrđuju kako će preostali iznos ukupno utvrđene tražbine u iznosu od 19.681,48 kn, Dužnik isplatiti vjerovniku obročnom otplatom u razdoblju kroz 4 godine, bez kamata. Navedeni iznos od 19.681,48 kn otplatit će se u kvartalnim ratama koje dospijevaju 31. ožujka, 30. lipnja, 30. rujna i 31. prosinca svake godine, od kojih prva dospijeva na prvi od navedenih datuma nakon proteka 1 godine od dana pravomoćnosti rješenja kojim se potvrđuje ova Nagodba (period počeka od 1 godine uključen u rok otplate), a posljednja 3 godine od dospijeća prve rate.</w:t>
      </w:r>
    </w:p>
    <w:p w:rsidRDefault="00FA3EA1" w:rsidP="00FA3EA1" w:rsidR="00FA3EA1" w:rsidRPr="00100BA9">
      <w:pPr>
        <w:jc w:val="both"/>
        <w:rPr>
          <w:sz w:val="24"/>
          <w:szCs w:val="24"/>
        </w:rPr>
      </w:pPr>
    </w:p>
    <w:p w:rsidRDefault="00B47C4D" w:rsidP="00FA3EA1" w:rsidR="00FA3EA1" w:rsidRPr="00100BA9">
      <w:pPr>
        <w:jc w:val="both"/>
        <w:rPr>
          <w:sz w:val="24"/>
          <w:szCs w:val="24"/>
        </w:rPr>
      </w:pPr>
      <w:r w:rsidRPr="00100BA9">
        <w:rPr>
          <w:sz w:val="24"/>
          <w:szCs w:val="24"/>
        </w:rPr>
        <w:tab/>
      </w:r>
      <w:r w:rsidR="00FA3EA1" w:rsidRPr="00100BA9">
        <w:rPr>
          <w:sz w:val="24"/>
          <w:szCs w:val="24"/>
        </w:rPr>
        <w:t>25.)</w:t>
      </w:r>
      <w:r w:rsidR="00FA3EA1" w:rsidRPr="00100BA9">
        <w:rPr>
          <w:sz w:val="24"/>
          <w:szCs w:val="24"/>
        </w:rPr>
        <w:tab/>
        <w:t>Vjerovnik Overseas Trade Co LTD d.o.o., Hrvatski Leskovac, Zastavnice 38a, OIB: 19407280555 ovom nagodbom otpušta Dužniku dio tražbina u iznosu od 17.346,87 kn (dug se umanjenje za 70% utvrđene tražbine), a Dužnik pristaje na takav otpust.</w:t>
      </w:r>
    </w:p>
    <w:p w:rsidRDefault="00FA3EA1" w:rsidP="00FA3EA1" w:rsidR="00FA3EA1" w:rsidRPr="00100BA9">
      <w:pPr>
        <w:jc w:val="both"/>
        <w:rPr>
          <w:sz w:val="24"/>
          <w:szCs w:val="24"/>
        </w:rPr>
      </w:pPr>
    </w:p>
    <w:p w:rsidRDefault="00B47C4D" w:rsidP="00FA3EA1" w:rsidR="00FA3EA1" w:rsidRPr="00100BA9">
      <w:pPr>
        <w:jc w:val="both"/>
        <w:rPr>
          <w:sz w:val="24"/>
          <w:szCs w:val="24"/>
        </w:rPr>
      </w:pPr>
      <w:r w:rsidRPr="00100BA9">
        <w:rPr>
          <w:sz w:val="24"/>
          <w:szCs w:val="24"/>
        </w:rPr>
        <w:tab/>
      </w:r>
      <w:r w:rsidR="00FA3EA1" w:rsidRPr="00100BA9">
        <w:rPr>
          <w:sz w:val="24"/>
          <w:szCs w:val="24"/>
        </w:rPr>
        <w:t xml:space="preserve">Dužnik i vjerovnik Overseas Trade Co LTD d.o.o., Hrvatski Leskovac, Zastavnice 38a, OIB: 19407280555 suglasno utvrđuju kako će preostali iznos ukupno utvrđene tražbine u iznosu od 7.434,38 kn, Dužnik isplatiti vjerovniku obročnom otplatom u razdoblju kroz 4 </w:t>
      </w:r>
      <w:r w:rsidR="00FA3EA1" w:rsidRPr="00100BA9">
        <w:rPr>
          <w:sz w:val="24"/>
          <w:szCs w:val="24"/>
        </w:rPr>
        <w:lastRenderedPageBreak/>
        <w:t>godine, bez kamata. Navedeni iznos od 7.434,38 kn otplatit će se u kvartalnim ratama koje dospijevaju 31. ožujka, 30. lipnja, 30. rujna i 31. prosinca svake godine, od kojih prva dospijeva na prvi od navedenih datuma nakon proteka 1 godine od dana pravomoćnosti rješenja kojim se potvrđuje ova Nagodba (period počeka od 1 godine uključen u rok otplate), a posljednja 3 godine od dospijeća prve rate.</w:t>
      </w:r>
    </w:p>
    <w:p w:rsidRDefault="00FA3EA1" w:rsidP="00FA3EA1" w:rsidR="00FA3EA1" w:rsidRPr="00100BA9">
      <w:pPr>
        <w:jc w:val="both"/>
        <w:rPr>
          <w:sz w:val="24"/>
          <w:szCs w:val="24"/>
        </w:rPr>
      </w:pPr>
    </w:p>
    <w:p w:rsidRDefault="00B47C4D" w:rsidP="00FA3EA1" w:rsidR="00FA3EA1" w:rsidRPr="00100BA9">
      <w:pPr>
        <w:jc w:val="both"/>
        <w:rPr>
          <w:sz w:val="24"/>
          <w:szCs w:val="24"/>
        </w:rPr>
      </w:pPr>
      <w:r w:rsidRPr="00100BA9">
        <w:rPr>
          <w:sz w:val="24"/>
          <w:szCs w:val="24"/>
        </w:rPr>
        <w:tab/>
      </w:r>
      <w:r w:rsidR="00FA3EA1" w:rsidRPr="00100BA9">
        <w:rPr>
          <w:sz w:val="24"/>
          <w:szCs w:val="24"/>
        </w:rPr>
        <w:t>26.)</w:t>
      </w:r>
      <w:r w:rsidR="00FA3EA1" w:rsidRPr="00100BA9">
        <w:rPr>
          <w:sz w:val="24"/>
          <w:szCs w:val="24"/>
        </w:rPr>
        <w:tab/>
        <w:t>Vjerovnik Podhraški d.o.o., Zagreb, Orešje 53, OIB: 45187014209 ovom nagodbom otpušta Dužniku dio tražbina u iznosu od 6.003,94 kn (dug se umanjenje za 70% utvrđene tražbine), a Dužnik pristaje na takav otpust.</w:t>
      </w:r>
    </w:p>
    <w:p w:rsidRDefault="00FA3EA1" w:rsidP="00FA3EA1" w:rsidR="00FA3EA1" w:rsidRPr="00100BA9">
      <w:pPr>
        <w:jc w:val="both"/>
        <w:rPr>
          <w:sz w:val="24"/>
          <w:szCs w:val="24"/>
        </w:rPr>
      </w:pPr>
    </w:p>
    <w:p w:rsidRDefault="00B47C4D" w:rsidP="00FA3EA1" w:rsidR="00FA3EA1" w:rsidRPr="00100BA9">
      <w:pPr>
        <w:jc w:val="both"/>
        <w:rPr>
          <w:sz w:val="24"/>
          <w:szCs w:val="24"/>
        </w:rPr>
      </w:pPr>
      <w:r w:rsidRPr="00100BA9">
        <w:rPr>
          <w:sz w:val="24"/>
          <w:szCs w:val="24"/>
        </w:rPr>
        <w:tab/>
      </w:r>
      <w:r w:rsidR="00FA3EA1" w:rsidRPr="00100BA9">
        <w:rPr>
          <w:sz w:val="24"/>
          <w:szCs w:val="24"/>
        </w:rPr>
        <w:t>Dužnik i vjerovnik Podhraški d.o.o., Zagreb, Orešje 53, OIB: 45187014209 suglasno utvrđuju kako će preostali iznos ukupno utvrđene tražbine u iznosu od 2.573,12 kn, Dužnik isplatiti vjerovniku obročnom otplatom u razdoblju kroz 4 godine, bez kamata. Navedeni iznos od 2.573,12 kn otplatit će se u kvartalnim ratama koje dospijevaju 31. ožujka, 30. lipnja, 30. rujna i 31. prosinca svake godine, od kojih prva dospijeva na prvi od navedenih datuma nakon proteka 1 godine od dana pravomoćnosti rješenja kojim se potvrđuje ova Nagodba (period počeka od 1 godine uključen u rok otplate), a posljednja 3 godine od dospijeća prve rate.</w:t>
      </w:r>
    </w:p>
    <w:p w:rsidRDefault="00FA3EA1" w:rsidP="00FA3EA1" w:rsidR="00FA3EA1" w:rsidRPr="00100BA9">
      <w:pPr>
        <w:jc w:val="both"/>
        <w:rPr>
          <w:sz w:val="24"/>
          <w:szCs w:val="24"/>
        </w:rPr>
      </w:pPr>
    </w:p>
    <w:p w:rsidRDefault="00B47C4D" w:rsidP="00FA3EA1" w:rsidR="00FA3EA1" w:rsidRPr="00100BA9">
      <w:pPr>
        <w:jc w:val="both"/>
        <w:rPr>
          <w:sz w:val="24"/>
          <w:szCs w:val="24"/>
        </w:rPr>
      </w:pPr>
      <w:r w:rsidRPr="00100BA9">
        <w:rPr>
          <w:sz w:val="24"/>
          <w:szCs w:val="24"/>
        </w:rPr>
        <w:tab/>
      </w:r>
      <w:r w:rsidR="00FA3EA1" w:rsidRPr="00100BA9">
        <w:rPr>
          <w:sz w:val="24"/>
          <w:szCs w:val="24"/>
        </w:rPr>
        <w:t>27.)</w:t>
      </w:r>
      <w:r w:rsidR="00FA3EA1" w:rsidRPr="00100BA9">
        <w:rPr>
          <w:sz w:val="24"/>
          <w:szCs w:val="24"/>
        </w:rPr>
        <w:tab/>
        <w:t>Vjerovnik Porsche Leasing d.o.o., Zagreb, Velimira Škorpika 21, OIB: 90275854576 ovom nagodbom otpušta Dužniku dio tražbina u iznosu od 67.724,46 kn (dug se umanjenje za 70% utvrđene tražbine), a Dužnik pristaje na takav otpust.</w:t>
      </w:r>
    </w:p>
    <w:p w:rsidRDefault="00FA3EA1" w:rsidP="00FA3EA1" w:rsidR="00FA3EA1" w:rsidRPr="00100BA9">
      <w:pPr>
        <w:jc w:val="both"/>
        <w:rPr>
          <w:sz w:val="24"/>
          <w:szCs w:val="24"/>
        </w:rPr>
      </w:pPr>
    </w:p>
    <w:p w:rsidRDefault="00B47C4D" w:rsidP="00FA3EA1" w:rsidR="00FA3EA1" w:rsidRPr="00100BA9">
      <w:pPr>
        <w:jc w:val="both"/>
        <w:rPr>
          <w:sz w:val="24"/>
          <w:szCs w:val="24"/>
        </w:rPr>
      </w:pPr>
      <w:r w:rsidRPr="00100BA9">
        <w:rPr>
          <w:sz w:val="24"/>
          <w:szCs w:val="24"/>
        </w:rPr>
        <w:tab/>
      </w:r>
      <w:r w:rsidR="00FA3EA1" w:rsidRPr="00100BA9">
        <w:rPr>
          <w:sz w:val="24"/>
          <w:szCs w:val="24"/>
        </w:rPr>
        <w:t>Dužnik i vjerovnik Porsche Leasing d.o.o., Zagreb, Velimira Škorpika 21, OIB: 90275854576 suglasno utvrđuju kako će preostali iznos ukupno utvrđene tražbine u iznosu od 29.024,77 kn, Dužnik isplatiti vjerovniku obročnom otplatom u razdoblju kroz 4 godine, bez kamata. Navedeni iznos od 29.024,77 kn otplatit će se u kvartalnim ratama koje dospijevaju 31. ožujka, 30. lipnja, 30. rujna i 31. prosinca svake godine, od kojih prva dospijeva na prvi od navedenih datuma nakon proteka 1 godine od dana pravomoćnosti rješenja kojim se potvrđuje ova Nagodba (period počeka od 1 godine uključen u rok otplate), a posljednja 3 godine od dospijeća prve rate.</w:t>
      </w:r>
    </w:p>
    <w:p w:rsidRDefault="00FA3EA1" w:rsidP="00FA3EA1" w:rsidR="00FA3EA1" w:rsidRPr="00100BA9">
      <w:pPr>
        <w:jc w:val="both"/>
        <w:rPr>
          <w:sz w:val="24"/>
          <w:szCs w:val="24"/>
        </w:rPr>
      </w:pPr>
    </w:p>
    <w:p w:rsidRDefault="00B47C4D" w:rsidP="00FA3EA1" w:rsidR="00FA3EA1" w:rsidRPr="00100BA9">
      <w:pPr>
        <w:jc w:val="both"/>
        <w:rPr>
          <w:sz w:val="24"/>
          <w:szCs w:val="24"/>
        </w:rPr>
      </w:pPr>
      <w:r w:rsidRPr="00100BA9">
        <w:rPr>
          <w:sz w:val="24"/>
          <w:szCs w:val="24"/>
        </w:rPr>
        <w:tab/>
      </w:r>
      <w:r w:rsidR="00FA3EA1" w:rsidRPr="00100BA9">
        <w:rPr>
          <w:sz w:val="24"/>
          <w:szCs w:val="24"/>
        </w:rPr>
        <w:t>28.)</w:t>
      </w:r>
      <w:r w:rsidR="00FA3EA1" w:rsidRPr="00100BA9">
        <w:rPr>
          <w:sz w:val="24"/>
          <w:szCs w:val="24"/>
        </w:rPr>
        <w:tab/>
        <w:t>Vjerovnik Sokol Marić d.o.o., Zagreb, Trg Maršala Tita 8/II, OIB: 11543074213 ovom nagodbom otpušta Dužniku dio tražbina u iznosu od 1.858,28 kn (dug se umanjenje za 70% utvrđene tražbine), a Dužnik pristaje na takav otpust.</w:t>
      </w:r>
    </w:p>
    <w:p w:rsidRDefault="00FA3EA1" w:rsidP="00FA3EA1" w:rsidR="00FA3EA1" w:rsidRPr="00100BA9">
      <w:pPr>
        <w:jc w:val="both"/>
        <w:rPr>
          <w:sz w:val="24"/>
          <w:szCs w:val="24"/>
        </w:rPr>
      </w:pPr>
    </w:p>
    <w:p w:rsidRDefault="00B47C4D" w:rsidP="00FA3EA1" w:rsidR="00FA3EA1" w:rsidRPr="00100BA9">
      <w:pPr>
        <w:jc w:val="both"/>
        <w:rPr>
          <w:sz w:val="24"/>
          <w:szCs w:val="24"/>
        </w:rPr>
      </w:pPr>
      <w:r w:rsidRPr="00100BA9">
        <w:rPr>
          <w:sz w:val="24"/>
          <w:szCs w:val="24"/>
        </w:rPr>
        <w:tab/>
      </w:r>
      <w:r w:rsidR="00FA3EA1" w:rsidRPr="00100BA9">
        <w:rPr>
          <w:sz w:val="24"/>
          <w:szCs w:val="24"/>
        </w:rPr>
        <w:t>Dužnik i vjerovnik Sokol Marić d.o.o., Zagreb, Trg Maršala Tita 8/II, OIB: 11543074213 suglasno utvrđuju kako će preostali iznos ukupno utvrđene tražbine u iznosu od 796,41 kn, Dužnik isplatiti vjerovniku obročnom otplatom u razdoblju kroz 4 godine, bez kamata. Navedeni iznos od 796,41 kn otplatit će se u kvartalnim ratama koje dospijevaju 31. ožujka, 30. lipnja, 30. rujna i 31. prosinca svake godine, od kojih prva dospijeva na prvi od navedenih datuma nakon proteka 1 godine od dana pravomoćnosti rješenja kojim se potvrđuje ova Nagodba (period počeka od 1 godine uključen u rok otplate), a posljednja 3 godine od dospijeća prve rate.</w:t>
      </w:r>
    </w:p>
    <w:p w:rsidRDefault="00FA3EA1" w:rsidP="00FA3EA1" w:rsidR="00FA3EA1" w:rsidRPr="00100BA9">
      <w:pPr>
        <w:jc w:val="both"/>
        <w:rPr>
          <w:sz w:val="24"/>
          <w:szCs w:val="24"/>
        </w:rPr>
      </w:pPr>
    </w:p>
    <w:p w:rsidRDefault="00B47C4D" w:rsidP="00FA3EA1" w:rsidR="00FA3EA1" w:rsidRPr="00100BA9">
      <w:pPr>
        <w:jc w:val="both"/>
        <w:rPr>
          <w:sz w:val="24"/>
          <w:szCs w:val="24"/>
        </w:rPr>
      </w:pPr>
      <w:r w:rsidRPr="00100BA9">
        <w:rPr>
          <w:sz w:val="24"/>
          <w:szCs w:val="24"/>
        </w:rPr>
        <w:tab/>
      </w:r>
      <w:r w:rsidR="00FA3EA1" w:rsidRPr="00100BA9">
        <w:rPr>
          <w:sz w:val="24"/>
          <w:szCs w:val="24"/>
        </w:rPr>
        <w:t>29.)</w:t>
      </w:r>
      <w:r w:rsidR="00FA3EA1" w:rsidRPr="00100BA9">
        <w:rPr>
          <w:sz w:val="24"/>
          <w:szCs w:val="24"/>
        </w:rPr>
        <w:tab/>
        <w:t>Vjerovnik Varteks d.d., Varaždin, Zagrebačka 94, OIB: 00872098033 ovom nagodbom otpušta Dužniku dio tražbina u iznosu od 164.382,30 kn (dug se umanjenje za 70% utvrđene tražbine), a Dužnik pristaje na takav otpust.</w:t>
      </w:r>
    </w:p>
    <w:p w:rsidRDefault="00FA3EA1" w:rsidP="00FA3EA1" w:rsidR="00FA3EA1" w:rsidRPr="00100BA9">
      <w:pPr>
        <w:jc w:val="both"/>
        <w:rPr>
          <w:sz w:val="24"/>
          <w:szCs w:val="24"/>
        </w:rPr>
      </w:pPr>
    </w:p>
    <w:p w:rsidRDefault="00B47C4D" w:rsidP="00FA3EA1" w:rsidR="00FA3EA1" w:rsidRPr="00100BA9">
      <w:pPr>
        <w:jc w:val="both"/>
        <w:rPr>
          <w:sz w:val="24"/>
          <w:szCs w:val="24"/>
        </w:rPr>
      </w:pPr>
      <w:r w:rsidRPr="00100BA9">
        <w:rPr>
          <w:sz w:val="24"/>
          <w:szCs w:val="24"/>
        </w:rPr>
        <w:lastRenderedPageBreak/>
        <w:tab/>
      </w:r>
      <w:r w:rsidR="00FA3EA1" w:rsidRPr="00100BA9">
        <w:rPr>
          <w:sz w:val="24"/>
          <w:szCs w:val="24"/>
        </w:rPr>
        <w:t>Dužnik i vjerovnik Varteks d.d., Varaždin, Zagrebačka 94, OIB: 00872098033 suglasno utvrđuju kako će preostali iznos ukupno utvrđene tražbine u iznosu od 70.449,55 kn, Dužnik isplatiti vjerovniku obročnom otplatom u razdoblju kroz 4 godine, bez kamata. Navedeni iznos od 70.449,55 kn otplatit će se u kvartalnim ratama koje dospijevaju 31. ožujka, 30. lipnja, 30. rujna i 31. prosinca svake godine, od kojih prva dospijeva na prvi od navedenih datuma nakon proteka 1 godine od dana pravomoćnosti rješenja kojim se potvrđuje ova Nagodba (period počeka od 1 godine uključen u rok otplate), a posljednja 3 godine od dospijeća prve rate.</w:t>
      </w:r>
    </w:p>
    <w:p w:rsidRDefault="00FA3EA1" w:rsidP="00FA3EA1" w:rsidR="00FA3EA1" w:rsidRPr="00100BA9">
      <w:pPr>
        <w:jc w:val="both"/>
        <w:rPr>
          <w:sz w:val="24"/>
          <w:szCs w:val="24"/>
        </w:rPr>
      </w:pPr>
    </w:p>
    <w:p w:rsidRDefault="00B47C4D" w:rsidP="00FA3EA1" w:rsidR="00FA3EA1" w:rsidRPr="00100BA9">
      <w:pPr>
        <w:jc w:val="both"/>
        <w:rPr>
          <w:sz w:val="24"/>
          <w:szCs w:val="24"/>
        </w:rPr>
      </w:pPr>
      <w:r w:rsidRPr="00100BA9">
        <w:rPr>
          <w:sz w:val="24"/>
          <w:szCs w:val="24"/>
        </w:rPr>
        <w:tab/>
      </w:r>
      <w:r w:rsidR="00FA3EA1" w:rsidRPr="00100BA9">
        <w:rPr>
          <w:sz w:val="24"/>
          <w:szCs w:val="24"/>
        </w:rPr>
        <w:t>30.)</w:t>
      </w:r>
      <w:r w:rsidR="00FA3EA1" w:rsidRPr="00100BA9">
        <w:rPr>
          <w:sz w:val="24"/>
          <w:szCs w:val="24"/>
        </w:rPr>
        <w:tab/>
        <w:t>Vjerovnik Wiener osiguranje Vienna Insurance Group d.d., Zagreb, Slovenska ulica 24, OIB: 52848403362 ovom nagodbom otpušta Dužniku dio tražbina u iznosu od 2.854,09 kn (dug se umanjenje za 70% utvrđene tražbine), a Dužnik pristaje na takav otpust.</w:t>
      </w:r>
    </w:p>
    <w:p w:rsidRDefault="00FA3EA1" w:rsidP="00FA3EA1" w:rsidR="00FA3EA1" w:rsidRPr="00100BA9">
      <w:pPr>
        <w:jc w:val="both"/>
        <w:rPr>
          <w:sz w:val="24"/>
          <w:szCs w:val="24"/>
        </w:rPr>
      </w:pPr>
    </w:p>
    <w:p w:rsidRDefault="00B47C4D" w:rsidP="00FA3EA1" w:rsidR="00FA3EA1" w:rsidRPr="00100BA9">
      <w:pPr>
        <w:jc w:val="both"/>
        <w:rPr>
          <w:sz w:val="24"/>
          <w:szCs w:val="24"/>
        </w:rPr>
      </w:pPr>
      <w:r w:rsidRPr="00100BA9">
        <w:rPr>
          <w:sz w:val="24"/>
          <w:szCs w:val="24"/>
        </w:rPr>
        <w:tab/>
      </w:r>
      <w:r w:rsidR="00FA3EA1" w:rsidRPr="00100BA9">
        <w:rPr>
          <w:sz w:val="24"/>
          <w:szCs w:val="24"/>
        </w:rPr>
        <w:t>Dužnik i vjerovnik Wiener osiguranje Vienna Insurance Group d.d., Zagreb, Slovenska ulica 24, OIB: 52848403362 suglasno utvrđuju kako će preostali iznos ukupno utvrđene tražbine u iznosu od 1.223,18 kn, Dužnik isplatiti vjerovniku obročnom otplatom u razdoblju kroz 4 godine, bez kamata. Navedeni iznos od 1.223,18 kn otplatit će se u kvartalnim ratama koje dospijevaju 31. ožujka, 30. lipnja, 30. rujna i 31. prosinca svake godine, od kojih prva dospijeva na prvi od navedenih datuma nakon proteka 1 godine od dana pravomoćnosti rješenja kojim se potvrđuje ova Nagodba (period počeka od 1 godine uključen u rok otplate), a posljednja 3 godine od dospijeća prve rate.</w:t>
      </w:r>
    </w:p>
    <w:p w:rsidRDefault="00FA3EA1" w:rsidP="00FA3EA1" w:rsidR="00FA3EA1" w:rsidRPr="00100BA9">
      <w:pPr>
        <w:jc w:val="both"/>
        <w:rPr>
          <w:sz w:val="24"/>
          <w:szCs w:val="24"/>
        </w:rPr>
      </w:pPr>
    </w:p>
    <w:p w:rsidRDefault="00FA3EA1" w:rsidP="00FA3EA1" w:rsidR="00FA3EA1" w:rsidRPr="00100BA9">
      <w:pPr>
        <w:jc w:val="both"/>
        <w:rPr>
          <w:sz w:val="24"/>
          <w:szCs w:val="24"/>
        </w:rPr>
      </w:pPr>
    </w:p>
    <w:p w:rsidRDefault="00FA3EA1" w:rsidP="00FA3EA1" w:rsidR="00FA3EA1" w:rsidRPr="00100BA9">
      <w:pPr>
        <w:ind w:firstLine="426"/>
        <w:jc w:val="both"/>
        <w:rPr>
          <w:sz w:val="24"/>
          <w:szCs w:val="24"/>
        </w:rPr>
      </w:pPr>
      <w:r w:rsidRPr="00100BA9">
        <w:rPr>
          <w:sz w:val="24"/>
          <w:szCs w:val="24"/>
        </w:rPr>
        <w:t>SUDUŽNIŠTVA/JAMSTVA</w:t>
      </w:r>
    </w:p>
    <w:p w:rsidRDefault="00FA3EA1" w:rsidP="00FA3EA1" w:rsidR="00FA3EA1" w:rsidRPr="00100BA9">
      <w:pPr>
        <w:jc w:val="both"/>
        <w:rPr>
          <w:sz w:val="24"/>
          <w:szCs w:val="24"/>
        </w:rPr>
      </w:pPr>
    </w:p>
    <w:p w:rsidRDefault="00FA3EA1" w:rsidP="00FA3EA1" w:rsidR="00FA3EA1" w:rsidRPr="00100BA9">
      <w:pPr>
        <w:jc w:val="both"/>
        <w:rPr>
          <w:sz w:val="24"/>
          <w:szCs w:val="24"/>
        </w:rPr>
      </w:pPr>
    </w:p>
    <w:p w:rsidRDefault="00B47C4D" w:rsidP="00FA3EA1" w:rsidR="00FA3EA1" w:rsidRPr="00100BA9">
      <w:pPr>
        <w:jc w:val="both"/>
        <w:rPr>
          <w:sz w:val="24"/>
          <w:szCs w:val="24"/>
        </w:rPr>
      </w:pPr>
      <w:r w:rsidRPr="00100BA9">
        <w:rPr>
          <w:sz w:val="24"/>
          <w:szCs w:val="24"/>
        </w:rPr>
        <w:tab/>
      </w:r>
      <w:r w:rsidR="00FA3EA1" w:rsidRPr="00100BA9">
        <w:rPr>
          <w:sz w:val="24"/>
          <w:szCs w:val="24"/>
        </w:rPr>
        <w:t>31.)</w:t>
      </w:r>
      <w:r w:rsidR="00FA3EA1" w:rsidRPr="00100BA9">
        <w:rPr>
          <w:sz w:val="24"/>
          <w:szCs w:val="24"/>
        </w:rPr>
        <w:tab/>
        <w:t>Vjerovnici predstečajne nagodbe i Dužnik suglasno utvrđuju da utvrđena tražbina Đani Fonović, Pazin, Istarskih narodnjaka 7, OIB: 00653711193 prema Dužniku po osnovi sudužništva/jamstva za obveze Dužnika iznosi 3.520.820,68 kn. Dužnik je naprijed naznačenu tražbinu temeljem sudužništva/jamstva dužan ispuniti samo u slučaju nastupa regresne obveze od strane Dužnika.</w:t>
      </w:r>
    </w:p>
    <w:p w:rsidRDefault="00FA3EA1" w:rsidP="00FA3EA1" w:rsidR="00FA3EA1" w:rsidRPr="00100BA9">
      <w:pPr>
        <w:jc w:val="both"/>
        <w:rPr>
          <w:sz w:val="24"/>
          <w:szCs w:val="24"/>
        </w:rPr>
      </w:pPr>
    </w:p>
    <w:p w:rsidRDefault="00B47C4D" w:rsidP="00FA3EA1" w:rsidR="00FA3EA1" w:rsidRPr="00100BA9">
      <w:pPr>
        <w:jc w:val="both"/>
        <w:rPr>
          <w:sz w:val="24"/>
          <w:szCs w:val="24"/>
        </w:rPr>
      </w:pPr>
      <w:r w:rsidRPr="00100BA9">
        <w:rPr>
          <w:sz w:val="24"/>
          <w:szCs w:val="24"/>
        </w:rPr>
        <w:tab/>
      </w:r>
      <w:r w:rsidR="00FA3EA1" w:rsidRPr="00100BA9">
        <w:rPr>
          <w:sz w:val="24"/>
          <w:szCs w:val="24"/>
        </w:rPr>
        <w:t>32.)</w:t>
      </w:r>
      <w:r w:rsidR="00FA3EA1" w:rsidRPr="00100BA9">
        <w:rPr>
          <w:sz w:val="24"/>
          <w:szCs w:val="24"/>
        </w:rPr>
        <w:tab/>
        <w:t>Vjerovnici predstečajne nagodbe i Dužnik suglasno utvrđuju da utvrđena tražbina Emilije Omeragić, Potpićan, Dumbrova 3, OIB: 97530301470 prema Dužniku po osnovi sudužništva/jamstva za obveze Dužnika iznosi 3.404.713,41 kn. Dužnik je naprijed naznačenu tražbinu temeljem sudužništva/jamstva dužan ispuniti samo u slučaju nastupa regresne obveze od strane Dužnika.</w:t>
      </w:r>
    </w:p>
    <w:p w:rsidRDefault="00FA3EA1" w:rsidP="00FA3EA1" w:rsidR="00FA3EA1" w:rsidRPr="00100BA9">
      <w:pPr>
        <w:jc w:val="both"/>
        <w:rPr>
          <w:sz w:val="24"/>
          <w:szCs w:val="24"/>
        </w:rPr>
      </w:pPr>
    </w:p>
    <w:p w:rsidRDefault="00B47C4D" w:rsidP="00FA3EA1" w:rsidR="00FA3EA1" w:rsidRPr="00100BA9">
      <w:pPr>
        <w:jc w:val="both"/>
        <w:rPr>
          <w:sz w:val="24"/>
          <w:szCs w:val="24"/>
        </w:rPr>
      </w:pPr>
      <w:r w:rsidRPr="00100BA9">
        <w:rPr>
          <w:sz w:val="24"/>
          <w:szCs w:val="24"/>
        </w:rPr>
        <w:tab/>
      </w:r>
      <w:r w:rsidR="00FA3EA1" w:rsidRPr="00100BA9">
        <w:rPr>
          <w:sz w:val="24"/>
          <w:szCs w:val="24"/>
        </w:rPr>
        <w:t>33.)</w:t>
      </w:r>
      <w:r w:rsidR="00FA3EA1" w:rsidRPr="00100BA9">
        <w:rPr>
          <w:sz w:val="24"/>
          <w:szCs w:val="24"/>
        </w:rPr>
        <w:tab/>
        <w:t>Vjerovnici predstečajne nagodbe i Dužnik suglasno utvrđuju da utvrđena tražbina Sandre Brajković Fonović, Pazin, Foškići 17A, OIB: 84190992625 prema Dužniku po osnovi sudužništva/jamstva za obveze Dužnika iznosi 4.937.586,63 kn. Dužnik je naprijed naznačenu tražbinu temeljem sudužništva/jamstva dužan ispuniti samo u slučaju nastupa regresne obveze od strane Dužnika</w:t>
      </w:r>
    </w:p>
    <w:p w:rsidRDefault="00946202" w:rsidP="00FA3EA1" w:rsidR="00946202" w:rsidRPr="00100BA9">
      <w:pPr>
        <w:jc w:val="both"/>
        <w:rPr>
          <w:sz w:val="24"/>
          <w:szCs w:val="24"/>
        </w:rPr>
      </w:pPr>
    </w:p>
    <w:p w:rsidRDefault="00946202" w:rsidP="000025DF" w:rsidR="000025DF" w:rsidRPr="00100BA9">
      <w:pPr>
        <w:jc w:val="both"/>
        <w:rPr>
          <w:sz w:val="24"/>
          <w:szCs w:val="24"/>
        </w:rPr>
      </w:pPr>
      <w:r w:rsidRPr="00100BA9">
        <w:rPr>
          <w:sz w:val="24"/>
          <w:szCs w:val="24"/>
        </w:rPr>
        <w:tab/>
        <w:t xml:space="preserve">II. </w:t>
      </w:r>
      <w:r w:rsidR="00F856B7" w:rsidRPr="00100BA9">
        <w:rPr>
          <w:sz w:val="24"/>
          <w:szCs w:val="24"/>
        </w:rPr>
        <w:t>Djelomično se n</w:t>
      </w:r>
      <w:r w:rsidRPr="00100BA9">
        <w:rPr>
          <w:sz w:val="24"/>
          <w:szCs w:val="24"/>
        </w:rPr>
        <w:t>e odobrava skl</w:t>
      </w:r>
      <w:r w:rsidR="000025DF" w:rsidRPr="00100BA9">
        <w:rPr>
          <w:sz w:val="24"/>
          <w:szCs w:val="24"/>
        </w:rPr>
        <w:t xml:space="preserve">apanje </w:t>
      </w:r>
      <w:r w:rsidRPr="00100BA9">
        <w:rPr>
          <w:sz w:val="24"/>
          <w:szCs w:val="24"/>
        </w:rPr>
        <w:t>predstečajn</w:t>
      </w:r>
      <w:r w:rsidR="000025DF" w:rsidRPr="00100BA9">
        <w:rPr>
          <w:sz w:val="24"/>
          <w:szCs w:val="24"/>
        </w:rPr>
        <w:t>e</w:t>
      </w:r>
      <w:r w:rsidRPr="00100BA9">
        <w:rPr>
          <w:sz w:val="24"/>
          <w:szCs w:val="24"/>
        </w:rPr>
        <w:t xml:space="preserve"> nagodba između dužnika SANDRA BRAJKOVIĆ FONOVIĆ, vl. obrta Agencije "SANDRA", Pazin, Stancija Pataj 46 b, OIB: 84190992625</w:t>
      </w:r>
      <w:r w:rsidRPr="00100BA9">
        <w:rPr>
          <w:bCs/>
          <w:sz w:val="24"/>
          <w:szCs w:val="24"/>
        </w:rPr>
        <w:t xml:space="preserve"> (dalje: dužnik)  i </w:t>
      </w:r>
      <w:r w:rsidRPr="00100BA9">
        <w:rPr>
          <w:sz w:val="24"/>
          <w:szCs w:val="24"/>
        </w:rPr>
        <w:t xml:space="preserve">vjerovnika predstečajne nagodbe </w:t>
      </w:r>
      <w:r w:rsidR="000266D4" w:rsidRPr="00100BA9">
        <w:rPr>
          <w:sz w:val="24"/>
          <w:szCs w:val="24"/>
        </w:rPr>
        <w:t xml:space="preserve">i to </w:t>
      </w:r>
      <w:r w:rsidR="000025DF" w:rsidRPr="00100BA9">
        <w:rPr>
          <w:sz w:val="24"/>
          <w:szCs w:val="24"/>
        </w:rPr>
        <w:t xml:space="preserve">u dijelu u kojem je određeno da potpisom nagodbe, vjerovnik Republika Hrvatska, Ministarstvo financija, Porezna uprava, OIB: 18683136487, dozvoljava Brajković-Fonović Sandri od Đina, Pazin, </w:t>
      </w:r>
      <w:r w:rsidR="000025DF" w:rsidRPr="00100BA9">
        <w:rPr>
          <w:sz w:val="24"/>
          <w:szCs w:val="24"/>
        </w:rPr>
        <w:lastRenderedPageBreak/>
        <w:t>Istarskih narodnjaka 7, OIB: 84190992625, da bez ikakve daljnje suglasnosti ili odobrenja, zatraži i ishodi uknjižbu brisanja založnog prava upisanog pod posl.br. Z-2120/11, temeljem Rješenja o osiguranju posl.br. Ovr 560/11-2 od dana 24. listopada 2011. godine, u ukupnom iznosu od 396.318,81 kn, a uknjiženog na zk.č.br. 4304/1, u naravi dvorište, površine 1434 m2 i poslovno-stambena zgrada, površine 328 m2, ukupne površine 1762 m2, upisane kod Zemljišnoknjižnog odjela Općinskog suda u Pazinu u zk.ul.br. 3158, k.o. Pazin.</w:t>
      </w:r>
    </w:p>
    <w:p w:rsidRDefault="00FA3EA1" w:rsidP="00FA3EA1" w:rsidR="00FA3EA1" w:rsidRPr="00100BA9">
      <w:pPr>
        <w:rPr>
          <w:sz w:val="24"/>
          <w:szCs w:val="24"/>
        </w:rPr>
      </w:pPr>
    </w:p>
    <w:p w:rsidRDefault="00B47C4D" w:rsidP="00FA3EA1" w:rsidR="00FA3EA1" w:rsidRPr="00100BA9">
      <w:pPr>
        <w:ind w:firstLine="360"/>
        <w:jc w:val="both"/>
        <w:rPr>
          <w:sz w:val="24"/>
          <w:szCs w:val="24"/>
        </w:rPr>
      </w:pPr>
      <w:r w:rsidRPr="00100BA9">
        <w:rPr>
          <w:sz w:val="24"/>
          <w:szCs w:val="24"/>
        </w:rPr>
        <w:tab/>
      </w:r>
      <w:r w:rsidR="00946202" w:rsidRPr="00100BA9">
        <w:rPr>
          <w:sz w:val="24"/>
          <w:szCs w:val="24"/>
        </w:rPr>
        <w:t>I</w:t>
      </w:r>
      <w:r w:rsidR="00FA3EA1" w:rsidRPr="00100BA9">
        <w:rPr>
          <w:sz w:val="24"/>
          <w:szCs w:val="24"/>
        </w:rPr>
        <w:t>II. Predstečajna nagodba je sklopljena kada je potpišu dužnik i vjerovnici čije tražbine čine potrebnu većinu iz čl. 63. ZFPPN-i.</w:t>
      </w:r>
    </w:p>
    <w:p w:rsidRDefault="00FA3EA1" w:rsidP="00FA3EA1" w:rsidR="00FA3EA1" w:rsidRPr="00100BA9">
      <w:pPr>
        <w:ind w:firstLine="360"/>
        <w:jc w:val="both"/>
        <w:rPr>
          <w:bCs/>
          <w:sz w:val="24"/>
          <w:szCs w:val="24"/>
        </w:rPr>
      </w:pPr>
    </w:p>
    <w:p w:rsidRDefault="00B47C4D" w:rsidP="00FA3EA1" w:rsidR="00FA3EA1" w:rsidRPr="00100BA9">
      <w:pPr>
        <w:ind w:firstLine="360"/>
        <w:jc w:val="both"/>
        <w:rPr>
          <w:sz w:val="24"/>
          <w:szCs w:val="24"/>
        </w:rPr>
      </w:pPr>
      <w:r w:rsidRPr="00100BA9">
        <w:rPr>
          <w:sz w:val="24"/>
          <w:szCs w:val="24"/>
        </w:rPr>
        <w:tab/>
      </w:r>
      <w:r w:rsidR="00FA3EA1" w:rsidRPr="00100BA9">
        <w:rPr>
          <w:sz w:val="24"/>
          <w:szCs w:val="24"/>
        </w:rPr>
        <w:t>I</w:t>
      </w:r>
      <w:r w:rsidR="00946202" w:rsidRPr="00100BA9">
        <w:rPr>
          <w:sz w:val="24"/>
          <w:szCs w:val="24"/>
        </w:rPr>
        <w:t>V</w:t>
      </w:r>
      <w:r w:rsidR="00FA3EA1" w:rsidRPr="00100BA9">
        <w:rPr>
          <w:sz w:val="24"/>
          <w:szCs w:val="24"/>
        </w:rPr>
        <w:t>. Predstečajna nagodba ima snagu ovršne isprave za sve vjerovnike čije su tražbine utvrđene.</w:t>
      </w:r>
    </w:p>
    <w:p w:rsidRDefault="00FA3EA1" w:rsidP="00FA3EA1" w:rsidR="00FA3EA1" w:rsidRPr="00100BA9">
      <w:pPr>
        <w:ind w:firstLine="360"/>
        <w:jc w:val="both"/>
        <w:rPr>
          <w:bCs/>
          <w:sz w:val="24"/>
          <w:szCs w:val="24"/>
        </w:rPr>
      </w:pPr>
    </w:p>
    <w:p w:rsidRDefault="00B47C4D" w:rsidP="00FA3EA1" w:rsidR="00FA3EA1" w:rsidRPr="00100BA9">
      <w:pPr>
        <w:ind w:firstLine="360"/>
        <w:jc w:val="both"/>
        <w:rPr>
          <w:sz w:val="24"/>
          <w:szCs w:val="24"/>
        </w:rPr>
      </w:pPr>
      <w:r w:rsidRPr="00100BA9">
        <w:rPr>
          <w:sz w:val="24"/>
          <w:szCs w:val="24"/>
        </w:rPr>
        <w:tab/>
      </w:r>
      <w:r w:rsidR="00FA3EA1" w:rsidRPr="00100BA9">
        <w:rPr>
          <w:sz w:val="24"/>
          <w:szCs w:val="24"/>
        </w:rPr>
        <w:t>V. Neispunjenjem obveza dužnika prema vjerovnicima ove Nagodbe, vjerovnik stječe pravo da na temelju ove Nagodbe ispunjenje obveze traži izravno putem Financijske agencije.</w:t>
      </w:r>
    </w:p>
    <w:p w:rsidRDefault="00FA3EA1" w:rsidP="00FA3EA1" w:rsidR="00FA3EA1" w:rsidRPr="00100BA9">
      <w:pPr>
        <w:ind w:firstLine="360"/>
        <w:jc w:val="both"/>
        <w:rPr>
          <w:sz w:val="24"/>
          <w:szCs w:val="24"/>
        </w:rPr>
      </w:pPr>
    </w:p>
    <w:p w:rsidRDefault="00B47C4D" w:rsidP="00FA3EA1" w:rsidR="00FA3EA1" w:rsidRPr="00100BA9">
      <w:pPr>
        <w:ind w:firstLine="360"/>
        <w:jc w:val="both"/>
        <w:rPr>
          <w:sz w:val="24"/>
          <w:szCs w:val="24"/>
        </w:rPr>
      </w:pPr>
      <w:r w:rsidRPr="00100BA9">
        <w:rPr>
          <w:sz w:val="24"/>
          <w:szCs w:val="24"/>
        </w:rPr>
        <w:tab/>
      </w:r>
      <w:r w:rsidR="00FA3EA1" w:rsidRPr="00100BA9">
        <w:rPr>
          <w:sz w:val="24"/>
          <w:szCs w:val="24"/>
        </w:rPr>
        <w:t>V</w:t>
      </w:r>
      <w:r w:rsidR="00946202" w:rsidRPr="00100BA9">
        <w:rPr>
          <w:sz w:val="24"/>
          <w:szCs w:val="24"/>
        </w:rPr>
        <w:t>I</w:t>
      </w:r>
      <w:r w:rsidR="00FA3EA1" w:rsidRPr="00100BA9">
        <w:rPr>
          <w:sz w:val="24"/>
          <w:szCs w:val="24"/>
        </w:rPr>
        <w:t>. Ovo rješenje dostavlja se Financijskoj agenciji koja će isto po primitku bez odgode objaviti na svojim web-stranicama.</w:t>
      </w:r>
    </w:p>
    <w:p w:rsidRDefault="00FA3EA1" w:rsidP="00FA3EA1" w:rsidR="00FA3EA1" w:rsidRPr="00100BA9">
      <w:pPr>
        <w:ind w:firstLine="360"/>
        <w:jc w:val="both"/>
        <w:rPr>
          <w:sz w:val="24"/>
          <w:szCs w:val="24"/>
        </w:rPr>
      </w:pPr>
    </w:p>
    <w:p w:rsidRDefault="00B47C4D" w:rsidP="00FA3EA1" w:rsidR="00FA3EA1" w:rsidRPr="00100BA9">
      <w:pPr>
        <w:ind w:firstLine="360"/>
        <w:jc w:val="both"/>
        <w:rPr>
          <w:sz w:val="24"/>
          <w:szCs w:val="24"/>
        </w:rPr>
      </w:pPr>
      <w:r w:rsidRPr="00100BA9">
        <w:rPr>
          <w:sz w:val="24"/>
          <w:szCs w:val="24"/>
        </w:rPr>
        <w:tab/>
      </w:r>
      <w:r w:rsidR="00FA3EA1" w:rsidRPr="00100BA9">
        <w:rPr>
          <w:sz w:val="24"/>
          <w:szCs w:val="24"/>
        </w:rPr>
        <w:t>VI</w:t>
      </w:r>
      <w:r w:rsidR="00946202" w:rsidRPr="00100BA9">
        <w:rPr>
          <w:sz w:val="24"/>
          <w:szCs w:val="24"/>
        </w:rPr>
        <w:t>I</w:t>
      </w:r>
      <w:r w:rsidR="00FA3EA1" w:rsidRPr="00100BA9">
        <w:rPr>
          <w:sz w:val="24"/>
          <w:szCs w:val="24"/>
        </w:rPr>
        <w:t>. Ovo rješenje dostavlja se sudskom registru ovog suda, radi upisa činjenice sklapanja predstečajne nagodbe nad dužnikom (čl. 84 st. 2. ZFPPN-i).</w:t>
      </w:r>
    </w:p>
    <w:p w:rsidRDefault="00FA3EA1" w:rsidP="00FA3EA1" w:rsidR="00FA3EA1" w:rsidRPr="00100BA9">
      <w:pPr>
        <w:jc w:val="both"/>
        <w:rPr>
          <w:sz w:val="24"/>
          <w:szCs w:val="24"/>
        </w:rPr>
      </w:pPr>
    </w:p>
    <w:p w:rsidRDefault="00FA3EA1" w:rsidP="00FA3EA1" w:rsidR="00FA3EA1" w:rsidRPr="00100BA9">
      <w:pPr>
        <w:jc w:val="both"/>
        <w:rPr>
          <w:sz w:val="24"/>
          <w:szCs w:val="24"/>
        </w:rPr>
      </w:pPr>
    </w:p>
    <w:p w:rsidRDefault="00FA3EA1" w:rsidP="00FA3EA1" w:rsidR="00FA3EA1" w:rsidRPr="00100BA9">
      <w:pPr>
        <w:jc w:val="center"/>
        <w:rPr>
          <w:sz w:val="24"/>
          <w:szCs w:val="24"/>
        </w:rPr>
      </w:pPr>
      <w:r w:rsidRPr="00100BA9">
        <w:rPr>
          <w:sz w:val="24"/>
          <w:szCs w:val="24"/>
        </w:rPr>
        <w:t>Obrazloženje</w:t>
      </w:r>
    </w:p>
    <w:p w:rsidRDefault="00FA3EA1" w:rsidP="00FA3EA1" w:rsidR="00FA3EA1" w:rsidRPr="00100BA9">
      <w:pPr>
        <w:jc w:val="both"/>
        <w:rPr>
          <w:sz w:val="24"/>
          <w:szCs w:val="24"/>
        </w:rPr>
      </w:pPr>
    </w:p>
    <w:p w:rsidRDefault="00FA3EA1" w:rsidP="00FA3EA1" w:rsidR="00FA3EA1" w:rsidRPr="00100BA9">
      <w:pPr>
        <w:jc w:val="both"/>
        <w:rPr>
          <w:sz w:val="24"/>
          <w:szCs w:val="24"/>
        </w:rPr>
      </w:pPr>
      <w:r w:rsidRPr="00100BA9">
        <w:rPr>
          <w:sz w:val="24"/>
          <w:szCs w:val="24"/>
        </w:rPr>
        <w:tab/>
        <w:t xml:space="preserve">Dužnik je temeljem članka </w:t>
      </w:r>
      <w:smartTag w:element="metricconverter" w:uri="urn:schemas-microsoft-com:office:smarttags">
        <w:smartTagPr>
          <w:attr w:val="66. st" w:name="ProductID"/>
        </w:smartTagPr>
        <w:r w:rsidRPr="00100BA9">
          <w:rPr>
            <w:sz w:val="24"/>
            <w:szCs w:val="24"/>
          </w:rPr>
          <w:t>66. st</w:t>
        </w:r>
      </w:smartTag>
      <w:r w:rsidRPr="00100BA9">
        <w:rPr>
          <w:sz w:val="24"/>
          <w:szCs w:val="24"/>
        </w:rPr>
        <w:t xml:space="preserve">. 1. Zakona o financijskom poslovanju i predstečajnoj nagodbi (NN 108/12, 144/12, 81/13 i 112/13 dalje: ZFPPN-i) podnio sudu prijedlog za sklapanje predstečajne nagodbe. </w:t>
      </w:r>
    </w:p>
    <w:p w:rsidRDefault="00FA3EA1" w:rsidP="00FA3EA1" w:rsidR="00FA3EA1" w:rsidRPr="00100BA9">
      <w:pPr>
        <w:jc w:val="both"/>
        <w:rPr>
          <w:sz w:val="24"/>
          <w:szCs w:val="24"/>
        </w:rPr>
      </w:pPr>
    </w:p>
    <w:p w:rsidRDefault="00FA3EA1" w:rsidP="00FA3EA1" w:rsidR="00FA3EA1" w:rsidRPr="00100BA9">
      <w:pPr>
        <w:jc w:val="both"/>
        <w:rPr>
          <w:sz w:val="24"/>
          <w:szCs w:val="24"/>
        </w:rPr>
      </w:pPr>
      <w:r w:rsidRPr="00100BA9">
        <w:rPr>
          <w:sz w:val="24"/>
          <w:szCs w:val="24"/>
        </w:rPr>
        <w:tab/>
        <w:t xml:space="preserve">U postupku predstečajne nagodbe provedenim pred nagodbenim vijećem Financijske agencije, na ročištu za glasovanje, potrebna većina propisana čl. 63. ZFPPN-i je prihvatila plan financijskog restrukturiranja. </w:t>
      </w:r>
    </w:p>
    <w:p w:rsidRDefault="00FA3EA1" w:rsidP="00FA3EA1" w:rsidR="00FA3EA1" w:rsidRPr="00100BA9">
      <w:pPr>
        <w:jc w:val="both"/>
        <w:rPr>
          <w:sz w:val="24"/>
          <w:szCs w:val="24"/>
        </w:rPr>
      </w:pPr>
    </w:p>
    <w:p w:rsidRDefault="00FA3EA1" w:rsidP="00FA3EA1" w:rsidR="00FA3EA1" w:rsidRPr="00100BA9">
      <w:pPr>
        <w:jc w:val="both"/>
        <w:rPr>
          <w:sz w:val="24"/>
          <w:szCs w:val="24"/>
        </w:rPr>
      </w:pPr>
      <w:r w:rsidRPr="00100BA9">
        <w:rPr>
          <w:sz w:val="24"/>
          <w:szCs w:val="24"/>
        </w:rPr>
        <w:tab/>
        <w:t xml:space="preserve">Nakon što je sud utvrdio da su kumulativno ispunjene zakonske pretpostavke za sklapanje predstečajne nagodbe propisane čl. </w:t>
      </w:r>
      <w:smartTag w:element="metricconverter" w:uri="urn:schemas-microsoft-com:office:smarttags">
        <w:smartTagPr>
          <w:attr w:val="66. st" w:name="ProductID"/>
        </w:smartTagPr>
        <w:r w:rsidRPr="00100BA9">
          <w:rPr>
            <w:sz w:val="24"/>
            <w:szCs w:val="24"/>
          </w:rPr>
          <w:t>66. st</w:t>
        </w:r>
      </w:smartTag>
      <w:r w:rsidRPr="00100BA9">
        <w:rPr>
          <w:sz w:val="24"/>
          <w:szCs w:val="24"/>
        </w:rPr>
        <w:t xml:space="preserve">. 1. do 4. ZFPPN-i, odredio je ročište radi sklapanja predstečajne nagodbe temeljem čl. </w:t>
      </w:r>
      <w:smartTag w:element="metricconverter" w:uri="urn:schemas-microsoft-com:office:smarttags">
        <w:smartTagPr>
          <w:attr w:val="66. st" w:name="ProductID"/>
        </w:smartTagPr>
        <w:r w:rsidRPr="00100BA9">
          <w:rPr>
            <w:sz w:val="24"/>
            <w:szCs w:val="24"/>
          </w:rPr>
          <w:t>66. st</w:t>
        </w:r>
      </w:smartTag>
      <w:r w:rsidRPr="00100BA9">
        <w:rPr>
          <w:sz w:val="24"/>
          <w:szCs w:val="24"/>
        </w:rPr>
        <w:t>. 5. ZFPPN-i.</w:t>
      </w:r>
    </w:p>
    <w:p w:rsidRDefault="00FA3EA1" w:rsidP="00FA3EA1" w:rsidR="00FA3EA1" w:rsidRPr="00100BA9">
      <w:pPr>
        <w:jc w:val="both"/>
        <w:rPr>
          <w:sz w:val="24"/>
          <w:szCs w:val="24"/>
        </w:rPr>
      </w:pPr>
    </w:p>
    <w:p w:rsidRDefault="00FA3EA1" w:rsidP="00FA3EA1" w:rsidR="00FA3EA1" w:rsidRPr="00100BA9">
      <w:pPr>
        <w:jc w:val="both"/>
        <w:rPr>
          <w:sz w:val="24"/>
          <w:szCs w:val="24"/>
        </w:rPr>
      </w:pPr>
      <w:r w:rsidRPr="00100BA9">
        <w:rPr>
          <w:sz w:val="24"/>
          <w:szCs w:val="24"/>
        </w:rPr>
        <w:tab/>
        <w:t>Oglas o ročištu radi sklapanja predstečajne nagodbe objavljen je isticanjem na oglasnoj ploči suda 2. veljače 2015. godine, te objavom na web-stranicama Financijske agencije od 3. veljače 2015. godine</w:t>
      </w:r>
      <w:r w:rsidRPr="00100BA9">
        <w:rPr>
          <w:bCs/>
          <w:sz w:val="24"/>
          <w:szCs w:val="24"/>
        </w:rPr>
        <w:t xml:space="preserve"> </w:t>
      </w:r>
      <w:r w:rsidRPr="00100BA9">
        <w:rPr>
          <w:sz w:val="24"/>
          <w:szCs w:val="24"/>
        </w:rPr>
        <w:t xml:space="preserve">sukladno čl. </w:t>
      </w:r>
      <w:smartTag w:element="metricconverter" w:uri="urn:schemas-microsoft-com:office:smarttags">
        <w:smartTagPr>
          <w:attr w:val="66. st" w:name="ProductID"/>
        </w:smartTagPr>
        <w:r w:rsidRPr="00100BA9">
          <w:rPr>
            <w:sz w:val="24"/>
            <w:szCs w:val="24"/>
          </w:rPr>
          <w:t>66. st</w:t>
        </w:r>
      </w:smartTag>
      <w:r w:rsidRPr="00100BA9">
        <w:rPr>
          <w:sz w:val="24"/>
          <w:szCs w:val="24"/>
        </w:rPr>
        <w:t xml:space="preserve">. 6. ZFPPN-i, čime se smatra da su na ročište radi sklapanja predstečajne nagodbe uredno pozvani dužnik i svi vjerovnici predstečajne nagodbe. </w:t>
      </w:r>
    </w:p>
    <w:p w:rsidRDefault="00FA3EA1" w:rsidP="00FA3EA1" w:rsidR="00FA3EA1" w:rsidRPr="00100BA9">
      <w:pPr>
        <w:jc w:val="both"/>
        <w:rPr>
          <w:sz w:val="24"/>
          <w:szCs w:val="24"/>
        </w:rPr>
      </w:pPr>
    </w:p>
    <w:p w:rsidRDefault="00FA3EA1" w:rsidP="00FA3EA1" w:rsidR="00FA3EA1" w:rsidRPr="00100BA9">
      <w:pPr>
        <w:jc w:val="both"/>
        <w:rPr>
          <w:sz w:val="24"/>
          <w:szCs w:val="24"/>
        </w:rPr>
      </w:pPr>
      <w:r w:rsidRPr="00100BA9">
        <w:rPr>
          <w:sz w:val="24"/>
          <w:szCs w:val="24"/>
        </w:rPr>
        <w:tab/>
        <w:t xml:space="preserve">Na održanom ročištu, 26. ožujka 2015. godine svoj pristanak na plan financijskog restrukturiranja dali su dužnik i vjerovnici koji sudjeluju u glasovanju sa utvrđenom tražbinom u visini od 12.043.686,81 kn i čije tražbine čine potrebnu većinu iz čl. </w:t>
      </w:r>
      <w:smartTag w:element="metricconverter" w:uri="urn:schemas-microsoft-com:office:smarttags">
        <w:smartTagPr>
          <w:attr w:val="63. st" w:name="ProductID"/>
        </w:smartTagPr>
        <w:r w:rsidRPr="00100BA9">
          <w:rPr>
            <w:sz w:val="24"/>
            <w:szCs w:val="24"/>
          </w:rPr>
          <w:t>63. st</w:t>
        </w:r>
      </w:smartTag>
      <w:r w:rsidRPr="00100BA9">
        <w:rPr>
          <w:sz w:val="24"/>
          <w:szCs w:val="24"/>
        </w:rPr>
        <w:t>. 2. ZFPPN-i.</w:t>
      </w:r>
    </w:p>
    <w:p w:rsidRDefault="00FA3EA1" w:rsidP="00FA3EA1" w:rsidR="00FA3EA1" w:rsidRPr="00100BA9">
      <w:pPr>
        <w:jc w:val="both"/>
        <w:rPr>
          <w:sz w:val="24"/>
          <w:szCs w:val="24"/>
        </w:rPr>
      </w:pPr>
    </w:p>
    <w:p w:rsidRDefault="00FA3EA1" w:rsidP="00FA3EA1" w:rsidR="00FA3EA1" w:rsidRPr="00100BA9">
      <w:pPr>
        <w:jc w:val="both"/>
        <w:rPr>
          <w:sz w:val="24"/>
          <w:szCs w:val="24"/>
        </w:rPr>
      </w:pPr>
      <w:r w:rsidRPr="00100BA9">
        <w:rPr>
          <w:sz w:val="24"/>
          <w:szCs w:val="24"/>
        </w:rPr>
        <w:tab/>
        <w:t xml:space="preserve">Obzirom da su za predloženi plan financijskog restrukturiranja svoj pristanak dali </w:t>
      </w:r>
      <w:r w:rsidRPr="00100BA9">
        <w:rPr>
          <w:sz w:val="24"/>
          <w:szCs w:val="24"/>
        </w:rPr>
        <w:lastRenderedPageBreak/>
        <w:t xml:space="preserve">dužnik i vjerovnici koji su prihvatili plan financijskog restrukturiranja, a čije tražbine čine potrebnu većinu iz čl. 63. ZFPPN-i, kao i činjenicu da je sadržaj predložene nagodbe u skladu s općim pravilima o sudskoj nagodbi, te da je njezin sadržaj u bitnim sastojcima odgovarajući prihvaćenom planu financijskog restrukturiranja dužnika, temeljem čl. </w:t>
      </w:r>
      <w:smartTag w:element="metricconverter" w:uri="urn:schemas-microsoft-com:office:smarttags">
        <w:smartTagPr>
          <w:attr w:val="66. st" w:name="ProductID"/>
        </w:smartTagPr>
        <w:r w:rsidRPr="00100BA9">
          <w:rPr>
            <w:sz w:val="24"/>
            <w:szCs w:val="24"/>
          </w:rPr>
          <w:t>66. st</w:t>
        </w:r>
      </w:smartTag>
      <w:r w:rsidRPr="00100BA9">
        <w:rPr>
          <w:sz w:val="24"/>
          <w:szCs w:val="24"/>
        </w:rPr>
        <w:t>. 9. odlučeno je kao u točki I. izreke rješenja.</w:t>
      </w:r>
    </w:p>
    <w:p w:rsidRDefault="00FA3EA1" w:rsidP="00FA3EA1" w:rsidR="00FA3EA1" w:rsidRPr="00100BA9">
      <w:pPr>
        <w:jc w:val="both"/>
        <w:rPr>
          <w:sz w:val="24"/>
          <w:szCs w:val="24"/>
        </w:rPr>
      </w:pPr>
    </w:p>
    <w:p w:rsidRDefault="00B47C4D" w:rsidP="00BF27F7" w:rsidR="00BF27F7" w:rsidRPr="00100BA9">
      <w:pPr>
        <w:jc w:val="both"/>
        <w:rPr>
          <w:sz w:val="24"/>
          <w:szCs w:val="24"/>
        </w:rPr>
      </w:pPr>
      <w:r w:rsidRPr="00100BA9">
        <w:rPr>
          <w:sz w:val="24"/>
          <w:szCs w:val="24"/>
        </w:rPr>
        <w:tab/>
        <w:t>Međutim</w:t>
      </w:r>
      <w:r w:rsidR="00BF27F7" w:rsidRPr="00100BA9">
        <w:rPr>
          <w:sz w:val="24"/>
          <w:szCs w:val="24"/>
        </w:rPr>
        <w:t xml:space="preserve">, </w:t>
      </w:r>
      <w:r w:rsidRPr="00100BA9">
        <w:rPr>
          <w:sz w:val="24"/>
          <w:szCs w:val="24"/>
        </w:rPr>
        <w:t xml:space="preserve">u dijelu u kojem </w:t>
      </w:r>
      <w:r w:rsidR="00BF27F7" w:rsidRPr="00100BA9">
        <w:rPr>
          <w:sz w:val="24"/>
          <w:szCs w:val="24"/>
        </w:rPr>
        <w:t>je određeno da Potpisom Nagodbe, vjerovnik Republika Hrvatska, Ministarstvo financija, Porezna uprava, OIB: 18683136487, dozvoljava Brajković-Fonović Sandri od Đina, Pazin, Istarskih narodnjaka 7, OIB: 84190992625, da bez ikakve daljnje suglasnosti ili odobrenja, zatraži i ishodi uknjižbu brisanja založnog prava upisanog pod posl.br. Z-2120/11, temeljem Rješenja o osiguranju posl.br. Ovr 560/11-2 od dana 24. listopada 2011. godine, u ukupnom iznosu od 396.318,81 kn, a uknjiženog na zk.č.br. 4304/1, u naravi dvorište, površine 1434 m2 i poslovno-stambena zgrada, površine 328 m2, ukupne površine 1762 m2, upisane kod Zemljišnoknjižnog odjela Općinskog suda u Pazinu u zk.ul.br. 3158, k.o. Pazin, uglavak predstečajne nagodbe nije dopušten.</w:t>
      </w:r>
    </w:p>
    <w:p w:rsidRDefault="00BF27F7" w:rsidP="00BF27F7" w:rsidR="00BF27F7" w:rsidRPr="00100BA9">
      <w:pPr>
        <w:jc w:val="both"/>
        <w:rPr>
          <w:sz w:val="24"/>
          <w:szCs w:val="24"/>
        </w:rPr>
      </w:pPr>
    </w:p>
    <w:p w:rsidRDefault="00A31487" w:rsidP="008F3872" w:rsidR="00BB63F4" w:rsidRPr="00100BA9">
      <w:pPr>
        <w:jc w:val="both"/>
        <w:rPr>
          <w:sz w:val="24"/>
          <w:szCs w:val="24"/>
        </w:rPr>
      </w:pPr>
      <w:r w:rsidRPr="00100BA9">
        <w:rPr>
          <w:sz w:val="24"/>
          <w:szCs w:val="24"/>
        </w:rPr>
        <w:tab/>
      </w:r>
      <w:r w:rsidR="00524E96" w:rsidRPr="00100BA9">
        <w:rPr>
          <w:sz w:val="24"/>
          <w:szCs w:val="24"/>
        </w:rPr>
        <w:t>Naime, p</w:t>
      </w:r>
      <w:r w:rsidR="00BB63F4" w:rsidRPr="00100BA9">
        <w:rPr>
          <w:sz w:val="24"/>
          <w:szCs w:val="24"/>
        </w:rPr>
        <w:t>o dužnikovom prijedlogu od 15. svibnja 2014., Nagodbeno vijeće FINE, Regionalnog centra Rijeka, rješenjem Klasa: UP-I/110/07/14-01/6780, Ur. br.: 04-06-14- 6780-10 od 19. prosinca 2014. otvorilo je postupak predstečajne nagodbe nad dužnikom.</w:t>
      </w:r>
    </w:p>
    <w:p w:rsidRDefault="00A31487" w:rsidP="00A31487" w:rsidR="00A31487" w:rsidRPr="00100BA9">
      <w:pPr>
        <w:jc w:val="both"/>
        <w:rPr>
          <w:sz w:val="24"/>
          <w:szCs w:val="24"/>
        </w:rPr>
      </w:pPr>
    </w:p>
    <w:p w:rsidRDefault="00A31487" w:rsidP="00A31487" w:rsidR="00A31487" w:rsidRPr="00100BA9">
      <w:pPr>
        <w:jc w:val="both"/>
        <w:rPr>
          <w:sz w:val="24"/>
          <w:szCs w:val="24"/>
        </w:rPr>
      </w:pPr>
      <w:r w:rsidRPr="00100BA9">
        <w:rPr>
          <w:sz w:val="24"/>
          <w:szCs w:val="24"/>
        </w:rPr>
        <w:tab/>
        <w:t>Na predloženi plan financijskog restrukturiranja pristanak su dali dužnik i vjerovnici koji su Plan prihvatili i čije tražbine čine potrebnu zakonom propisanu većinu, a sadržaj predložene nagodbe u skladu je s općim pravilima o sudskoj nagodbi i u bitnim sastojcima odgovara prihvaćenom Planu financijskog restrukturiranja dužnika.</w:t>
      </w:r>
    </w:p>
    <w:p w:rsidRDefault="00427E28" w:rsidP="008F3872" w:rsidR="00427E28" w:rsidRPr="00100BA9">
      <w:pPr>
        <w:jc w:val="both"/>
        <w:rPr>
          <w:sz w:val="24"/>
          <w:szCs w:val="24"/>
        </w:rPr>
      </w:pPr>
    </w:p>
    <w:p w:rsidRDefault="00427E28" w:rsidP="008F3872" w:rsidR="00BB63F4" w:rsidRPr="00100BA9">
      <w:pPr>
        <w:jc w:val="both"/>
        <w:rPr>
          <w:sz w:val="24"/>
          <w:szCs w:val="24"/>
        </w:rPr>
      </w:pPr>
      <w:r w:rsidRPr="00100BA9">
        <w:rPr>
          <w:sz w:val="24"/>
          <w:szCs w:val="24"/>
        </w:rPr>
        <w:tab/>
      </w:r>
      <w:r w:rsidR="00BB63F4" w:rsidRPr="00100BA9">
        <w:rPr>
          <w:sz w:val="24"/>
          <w:szCs w:val="24"/>
        </w:rPr>
        <w:t>Odredbom čl. 66. ZFPPN-a propisane su pretpostavke i postupak za odobrenje sklapanja predstečajne nagodbe pred sudom, u kojem se na odgovarajući način primjenjuju pravila izvanparničnog postupka u postupku pred trgovačkim sudovima (čl. 66. st. 15. ZFPPN-a).</w:t>
      </w:r>
    </w:p>
    <w:p w:rsidRDefault="00427E28" w:rsidP="008F3872" w:rsidR="00427E28" w:rsidRPr="00100BA9">
      <w:pPr>
        <w:jc w:val="both"/>
        <w:rPr>
          <w:sz w:val="24"/>
          <w:szCs w:val="24"/>
        </w:rPr>
      </w:pPr>
    </w:p>
    <w:p w:rsidRDefault="00427E28" w:rsidP="008F3872" w:rsidR="00BB63F4" w:rsidRPr="00100BA9">
      <w:pPr>
        <w:jc w:val="both"/>
        <w:rPr>
          <w:sz w:val="24"/>
          <w:szCs w:val="24"/>
        </w:rPr>
      </w:pPr>
      <w:r w:rsidRPr="00100BA9">
        <w:rPr>
          <w:sz w:val="24"/>
          <w:szCs w:val="24"/>
        </w:rPr>
        <w:tab/>
      </w:r>
      <w:r w:rsidR="00BB63F4" w:rsidRPr="00100BA9">
        <w:rPr>
          <w:sz w:val="24"/>
          <w:szCs w:val="24"/>
        </w:rPr>
        <w:t>Sud će dopustiti sklapanje predstečajne nagodbe (čl. 66. st. 9. ZFPPN-a):</w:t>
      </w:r>
    </w:p>
    <w:p w:rsidRDefault="00427E28" w:rsidP="008F3872" w:rsidR="00427E28" w:rsidRPr="00100BA9">
      <w:pPr>
        <w:jc w:val="both"/>
        <w:rPr>
          <w:sz w:val="24"/>
          <w:szCs w:val="24"/>
        </w:rPr>
      </w:pPr>
    </w:p>
    <w:p w:rsidRDefault="00BB63F4" w:rsidP="000266D4" w:rsidR="00BB63F4" w:rsidRPr="00100BA9">
      <w:pPr>
        <w:numPr>
          <w:ilvl w:val="0"/>
          <w:numId w:val="4"/>
        </w:numPr>
        <w:jc w:val="both"/>
        <w:rPr>
          <w:sz w:val="24"/>
          <w:szCs w:val="24"/>
        </w:rPr>
      </w:pPr>
      <w:r w:rsidRPr="00100BA9">
        <w:rPr>
          <w:sz w:val="24"/>
          <w:szCs w:val="24"/>
        </w:rPr>
        <w:t>ako su na ročištu za sklapanje predstečajne nagodbe svoj pristanak dali dužnik i vjerovnici čije tražbine čine potrebnu većinu iz čl. 63. ZFPPN-a (ako su svoj pristanak dali vjerovnici čije tražbine prelaze polovinu vrijednosti utvrđenih tražbina za svaku grupu vjerovnika ili vjerovnici čije tražbine prelaze 2/3 vrijednosti svih utvrđenih tražbina), ako utvrdi da je sadržaj predstečajne nagodbe u skladu s općim pravilima o sudskoj nagodbi,</w:t>
      </w:r>
    </w:p>
    <w:p w:rsidRDefault="00427E28" w:rsidP="008F3872" w:rsidR="00427E28" w:rsidRPr="00100BA9">
      <w:pPr>
        <w:jc w:val="both"/>
        <w:rPr>
          <w:sz w:val="24"/>
          <w:szCs w:val="24"/>
        </w:rPr>
      </w:pPr>
    </w:p>
    <w:p w:rsidRDefault="00BB63F4" w:rsidP="000266D4" w:rsidR="00BB63F4" w:rsidRPr="00100BA9">
      <w:pPr>
        <w:numPr>
          <w:ilvl w:val="0"/>
          <w:numId w:val="4"/>
        </w:numPr>
        <w:jc w:val="both"/>
        <w:rPr>
          <w:sz w:val="24"/>
          <w:szCs w:val="24"/>
        </w:rPr>
      </w:pPr>
      <w:r w:rsidRPr="00100BA9">
        <w:rPr>
          <w:sz w:val="24"/>
          <w:szCs w:val="24"/>
        </w:rPr>
        <w:t xml:space="preserve">ako utvrdi </w:t>
      </w:r>
      <w:r w:rsidR="00427E28" w:rsidRPr="00100BA9">
        <w:rPr>
          <w:sz w:val="24"/>
          <w:szCs w:val="24"/>
        </w:rPr>
        <w:t>d</w:t>
      </w:r>
      <w:r w:rsidRPr="00100BA9">
        <w:rPr>
          <w:sz w:val="24"/>
          <w:szCs w:val="24"/>
        </w:rPr>
        <w:t>a je njen sadržaj u bitnim sastojcima odgovarajući prihvaćenom planu financijskog i operativnog restrukturiranja dužnika.</w:t>
      </w:r>
    </w:p>
    <w:p w:rsidRDefault="00427E28" w:rsidP="008F3872" w:rsidR="00427E28" w:rsidRPr="00100BA9">
      <w:pPr>
        <w:jc w:val="both"/>
        <w:rPr>
          <w:sz w:val="24"/>
          <w:szCs w:val="24"/>
        </w:rPr>
      </w:pPr>
    </w:p>
    <w:p w:rsidRDefault="00427E28" w:rsidP="008F3872" w:rsidR="00BB63F4" w:rsidRPr="00100BA9">
      <w:pPr>
        <w:jc w:val="both"/>
        <w:rPr>
          <w:sz w:val="24"/>
          <w:szCs w:val="24"/>
        </w:rPr>
      </w:pPr>
      <w:r w:rsidRPr="00100BA9">
        <w:rPr>
          <w:sz w:val="24"/>
          <w:szCs w:val="24"/>
        </w:rPr>
        <w:tab/>
      </w:r>
      <w:r w:rsidR="00BB63F4" w:rsidRPr="00100BA9">
        <w:rPr>
          <w:sz w:val="24"/>
          <w:szCs w:val="24"/>
        </w:rPr>
        <w:t>Vjerovnik</w:t>
      </w:r>
      <w:r w:rsidR="00A31487" w:rsidRPr="00100BA9">
        <w:rPr>
          <w:sz w:val="24"/>
          <w:szCs w:val="24"/>
        </w:rPr>
        <w:t xml:space="preserve"> </w:t>
      </w:r>
      <w:r w:rsidR="000266D4" w:rsidRPr="00100BA9">
        <w:rPr>
          <w:sz w:val="24"/>
          <w:szCs w:val="24"/>
        </w:rPr>
        <w:t xml:space="preserve">Republika Hrvatska, Ministarstvo financija, Porezna uprava, OIB: 18683136487, </w:t>
      </w:r>
      <w:r w:rsidR="00BB63F4" w:rsidRPr="00100BA9">
        <w:rPr>
          <w:sz w:val="24"/>
          <w:szCs w:val="24"/>
        </w:rPr>
        <w:t xml:space="preserve">se izjavom od 12. prosinca 2014. odrekao prava na odvojeno namirenje u postupku predstečajne nagodbe, ali njegova izjava ne utječe na sadržaj i na pravne učinke založnih drugih prava koja su osnova razlučnog prava. </w:t>
      </w:r>
      <w:r w:rsidR="003219AC" w:rsidRPr="00100BA9">
        <w:rPr>
          <w:sz w:val="24"/>
          <w:szCs w:val="24"/>
        </w:rPr>
        <w:t>Isti je v</w:t>
      </w:r>
      <w:r w:rsidR="00BB63F4" w:rsidRPr="00100BA9">
        <w:rPr>
          <w:sz w:val="24"/>
          <w:szCs w:val="24"/>
        </w:rPr>
        <w:t>jerovnik glasovao protiv prihvaćanja Plana financijskog restrukturiranja i da on nije pristupio na ročište za sklapanje nagodbe.</w:t>
      </w:r>
    </w:p>
    <w:p w:rsidRDefault="00427E28" w:rsidP="008F3872" w:rsidR="00427E28" w:rsidRPr="00100BA9">
      <w:pPr>
        <w:jc w:val="both"/>
        <w:rPr>
          <w:sz w:val="24"/>
          <w:szCs w:val="24"/>
        </w:rPr>
      </w:pPr>
    </w:p>
    <w:p w:rsidRDefault="00427E28" w:rsidP="008F3872" w:rsidR="00BB63F4" w:rsidRPr="00100BA9">
      <w:pPr>
        <w:jc w:val="both"/>
        <w:rPr>
          <w:sz w:val="24"/>
          <w:szCs w:val="24"/>
        </w:rPr>
      </w:pPr>
      <w:r w:rsidRPr="00100BA9">
        <w:rPr>
          <w:sz w:val="24"/>
          <w:szCs w:val="24"/>
        </w:rPr>
        <w:lastRenderedPageBreak/>
        <w:tab/>
      </w:r>
      <w:r w:rsidR="00BB63F4" w:rsidRPr="00100BA9">
        <w:rPr>
          <w:sz w:val="24"/>
          <w:szCs w:val="24"/>
        </w:rPr>
        <w:t xml:space="preserve">Rješenjem FINE od 19. prosinca 2014. utvrđeno je da je Plan financijskog restrukturiranja prihvaćen, jer su za njega glasovali </w:t>
      </w:r>
      <w:r w:rsidR="00916975" w:rsidRPr="00100BA9">
        <w:rPr>
          <w:sz w:val="24"/>
          <w:szCs w:val="24"/>
        </w:rPr>
        <w:t>vjerovnici</w:t>
      </w:r>
      <w:r w:rsidR="00BB63F4" w:rsidRPr="00100BA9">
        <w:rPr>
          <w:sz w:val="24"/>
          <w:szCs w:val="24"/>
        </w:rPr>
        <w:t xml:space="preserve"> čije tražbine prelaze 2/3 vrijednosti svih utvrđenih tražbina. Vjerovnici su sudjelovali u glasovanju s ukupnim iznosom tražbina od 9,098.697,88 kn, a za Plan je glasovalo 78,10% vjerovnika.</w:t>
      </w:r>
    </w:p>
    <w:p w:rsidRDefault="00427E28" w:rsidP="008F3872" w:rsidR="00427E28" w:rsidRPr="00100BA9">
      <w:pPr>
        <w:jc w:val="both"/>
        <w:rPr>
          <w:sz w:val="24"/>
          <w:szCs w:val="24"/>
        </w:rPr>
      </w:pPr>
    </w:p>
    <w:p w:rsidRDefault="00427E28" w:rsidP="008F3872" w:rsidR="00BB63F4" w:rsidRPr="00100BA9">
      <w:pPr>
        <w:jc w:val="both"/>
        <w:rPr>
          <w:sz w:val="24"/>
          <w:szCs w:val="24"/>
        </w:rPr>
      </w:pPr>
      <w:r w:rsidRPr="00100BA9">
        <w:rPr>
          <w:sz w:val="24"/>
          <w:szCs w:val="24"/>
        </w:rPr>
        <w:tab/>
      </w:r>
      <w:r w:rsidR="00817279" w:rsidRPr="00100BA9">
        <w:rPr>
          <w:sz w:val="24"/>
          <w:szCs w:val="24"/>
        </w:rPr>
        <w:t xml:space="preserve">Vjerovnik </w:t>
      </w:r>
      <w:r w:rsidR="003219AC" w:rsidRPr="00100BA9">
        <w:rPr>
          <w:sz w:val="24"/>
          <w:szCs w:val="24"/>
        </w:rPr>
        <w:t>Republika Hrvatska, Ministarstvo financija, Porezna uprava</w:t>
      </w:r>
      <w:r w:rsidR="00B14A84" w:rsidRPr="00100BA9">
        <w:rPr>
          <w:sz w:val="24"/>
          <w:szCs w:val="24"/>
        </w:rPr>
        <w:t xml:space="preserve"> </w:t>
      </w:r>
      <w:r w:rsidR="00BB63F4" w:rsidRPr="00100BA9">
        <w:rPr>
          <w:sz w:val="24"/>
          <w:szCs w:val="24"/>
        </w:rPr>
        <w:t>je 13. lipnja 2014. prijavio tražbinu ukupnog iznosa od 1,008.618,17 kn, od čega glavnica iznosi 949.889,51 kn, a ostalo su kamate; pritom je obavijestio da ima pravo odvojenog namirenja. Potom je dopisom od 12. rujna 2014. izvijestio Nagodbeno vijeće da ima razlučno pravo na osnovi rješenja Općinskog suda u Pazinu poslovni broj Z-2120/11 od 2. siječnja 2011. i da na dan otvaranja pređstečajne nagodbe razlučno pravo iznosi 102.465,54 kn, a preostala tražbina iznosi 906.465,54 kn. žalitelj se izjavom od 12. prosinca 2014. odrekao prava na odvojeno namirenje.</w:t>
      </w:r>
    </w:p>
    <w:p w:rsidRDefault="00916975" w:rsidP="008F3872" w:rsidR="00916975" w:rsidRPr="00100BA9">
      <w:pPr>
        <w:jc w:val="both"/>
        <w:rPr>
          <w:sz w:val="24"/>
          <w:szCs w:val="24"/>
        </w:rPr>
      </w:pPr>
    </w:p>
    <w:p w:rsidRDefault="00916975" w:rsidP="008F3872" w:rsidR="00BB63F4" w:rsidRPr="00100BA9">
      <w:pPr>
        <w:jc w:val="both"/>
        <w:rPr>
          <w:sz w:val="24"/>
          <w:szCs w:val="24"/>
        </w:rPr>
      </w:pPr>
      <w:r w:rsidRPr="00100BA9">
        <w:rPr>
          <w:sz w:val="24"/>
          <w:szCs w:val="24"/>
        </w:rPr>
        <w:tab/>
      </w:r>
      <w:r w:rsidR="00BB63F4" w:rsidRPr="00100BA9">
        <w:rPr>
          <w:sz w:val="24"/>
          <w:szCs w:val="24"/>
        </w:rPr>
        <w:t xml:space="preserve">Posljedično izjavi o odricanju od prava na odvojeno namirenje, vjerovnik </w:t>
      </w:r>
      <w:r w:rsidR="003219AC" w:rsidRPr="00100BA9">
        <w:rPr>
          <w:sz w:val="24"/>
          <w:szCs w:val="24"/>
        </w:rPr>
        <w:t xml:space="preserve">Republika Hrvatska, Ministarstvo financija, Porezna uprava, </w:t>
      </w:r>
      <w:r w:rsidR="00BB63F4" w:rsidRPr="00100BA9">
        <w:rPr>
          <w:sz w:val="24"/>
          <w:szCs w:val="24"/>
        </w:rPr>
        <w:t>sudjeluje u glasovanju s ukupnim iznosom tražbine ođ 1,008.618,17 kn, mada njegovo protiv</w:t>
      </w:r>
      <w:r w:rsidRPr="00100BA9">
        <w:rPr>
          <w:sz w:val="24"/>
          <w:szCs w:val="24"/>
        </w:rPr>
        <w:t>lj</w:t>
      </w:r>
      <w:r w:rsidR="00BB63F4" w:rsidRPr="00100BA9">
        <w:rPr>
          <w:sz w:val="24"/>
          <w:szCs w:val="24"/>
        </w:rPr>
        <w:t>enje Planu nije bilo od značaja za prihvaćanje tog Plana, uzimajući u obzir pristanak onih vjerovnika čije tražbine prelaze 2/3 vrijednosti svih utvrđenih tražbina.</w:t>
      </w:r>
    </w:p>
    <w:p w:rsidRDefault="00916975" w:rsidP="008F3872" w:rsidR="00916975" w:rsidRPr="00100BA9">
      <w:pPr>
        <w:jc w:val="both"/>
        <w:rPr>
          <w:sz w:val="24"/>
          <w:szCs w:val="24"/>
        </w:rPr>
      </w:pPr>
    </w:p>
    <w:p w:rsidRDefault="00916975" w:rsidP="008F3872" w:rsidR="00BB63F4" w:rsidRPr="00100BA9">
      <w:pPr>
        <w:jc w:val="both"/>
        <w:rPr>
          <w:sz w:val="24"/>
          <w:szCs w:val="24"/>
        </w:rPr>
      </w:pPr>
      <w:r w:rsidRPr="00100BA9">
        <w:rPr>
          <w:sz w:val="24"/>
          <w:szCs w:val="24"/>
        </w:rPr>
        <w:tab/>
      </w:r>
      <w:r w:rsidR="00BB63F4" w:rsidRPr="00100BA9">
        <w:rPr>
          <w:sz w:val="24"/>
          <w:szCs w:val="24"/>
        </w:rPr>
        <w:t>Međutim, sukladno čl. 59. ZFPPN-a; izjava kojom se razlučni vjerovnik u postupku predstečajne nagodbe odrekao njegovog prava na odvojeno namirenje, obvezuje razlučnog vjerovnika samo tijekom trajanja postupka predstečajne nagodbe i obvezuje ga na propuštanje pokretanja odvojenog namirenja iz predmeta založnog i drugog prava koji je sastavni dio imovine dužnika, i to: dok taj postupak traje i za vrijeme do dužnikovog kašnjenja u ispunjenju obveze dužnika prema tom vjerovniku iz sklopljene i odobrene predstečajne nagodbe (st. 2.). Izjava o odricanju od prava na odvojeno namirenje ne utječe na sadržaj i pravne učinke založnih i drugih prava koja su osnova razlučnog prava (st. 3.). Takav vjerovnik sudjeluje u glasovanju o planu financijskog restrukturiranja s pravom glasa koje se utvrđuje po vrijednosti utvrđene tražbine, s time da izjavu može predati tijekom postupka pred nagodbenim vijećem, najkasnije na ročištu za glasovanje o planu (st. 4. i</w:t>
      </w:r>
      <w:r w:rsidR="00B14A84" w:rsidRPr="00100BA9">
        <w:rPr>
          <w:sz w:val="24"/>
          <w:szCs w:val="24"/>
        </w:rPr>
        <w:t xml:space="preserve"> 5).</w:t>
      </w:r>
    </w:p>
    <w:p w:rsidRDefault="00916975" w:rsidP="008F3872" w:rsidR="00916975" w:rsidRPr="00100BA9">
      <w:pPr>
        <w:jc w:val="both"/>
        <w:rPr>
          <w:sz w:val="24"/>
          <w:szCs w:val="24"/>
        </w:rPr>
      </w:pPr>
    </w:p>
    <w:p w:rsidRDefault="00916975" w:rsidP="008F3872" w:rsidR="00BB63F4" w:rsidRPr="00100BA9">
      <w:pPr>
        <w:jc w:val="both"/>
        <w:rPr>
          <w:sz w:val="24"/>
          <w:szCs w:val="24"/>
        </w:rPr>
      </w:pPr>
      <w:r w:rsidRPr="00100BA9">
        <w:rPr>
          <w:sz w:val="24"/>
          <w:szCs w:val="24"/>
        </w:rPr>
        <w:tab/>
      </w:r>
      <w:r w:rsidR="00BB63F4" w:rsidRPr="00100BA9">
        <w:rPr>
          <w:sz w:val="24"/>
          <w:szCs w:val="24"/>
        </w:rPr>
        <w:t>S</w:t>
      </w:r>
      <w:r w:rsidR="00871190" w:rsidRPr="00100BA9">
        <w:rPr>
          <w:sz w:val="24"/>
          <w:szCs w:val="24"/>
        </w:rPr>
        <w:t xml:space="preserve">toga u </w:t>
      </w:r>
      <w:r w:rsidR="00BB63F4" w:rsidRPr="00100BA9">
        <w:rPr>
          <w:sz w:val="24"/>
          <w:szCs w:val="24"/>
        </w:rPr>
        <w:t>dijelu kojim se dužnici dopušta brisanje zaloga, odnosno u dijelu kojim je navedeno</w:t>
      </w:r>
      <w:r w:rsidRPr="00100BA9">
        <w:rPr>
          <w:sz w:val="24"/>
          <w:szCs w:val="24"/>
        </w:rPr>
        <w:t xml:space="preserve"> </w:t>
      </w:r>
      <w:r w:rsidR="00BB63F4" w:rsidRPr="00100BA9">
        <w:rPr>
          <w:sz w:val="24"/>
          <w:szCs w:val="24"/>
        </w:rPr>
        <w:t xml:space="preserve">da vjerovnik </w:t>
      </w:r>
      <w:r w:rsidR="003219AC" w:rsidRPr="00100BA9">
        <w:rPr>
          <w:sz w:val="24"/>
          <w:szCs w:val="24"/>
        </w:rPr>
        <w:t xml:space="preserve">Republika Hrvatska, Ministarstvo financija, Porezna uprava, OIB: 18683136487, </w:t>
      </w:r>
      <w:r w:rsidR="00BB63F4" w:rsidRPr="00100BA9">
        <w:rPr>
          <w:sz w:val="24"/>
          <w:szCs w:val="24"/>
        </w:rPr>
        <w:t>dopušta dužniku da bez daljnje suglasnosti ili odobrenja zatraži i ishodi uknjižbu brisanja založnog uprava upisanog pod poslovnim brojem Z-2120/11 na temelju rješenja o osiguranju poslovni broj Ovr-560/11 od 24. listopada 2011., u ukupnom iznosu od 396.318,81 kn, na zk.č. br. 4304/1 u naravi dvorište površine 1.434 m2 i poslovno-stambena zgrada površine 328 m2, ukupne površine 1.762 m2, upisano kod Zemljišnoknjižnog odjela Općinskog suda u Pazinu u z.k. ul. 3158 k.o. Pazin</w:t>
      </w:r>
      <w:r w:rsidR="00871190" w:rsidRPr="00100BA9">
        <w:rPr>
          <w:sz w:val="24"/>
          <w:szCs w:val="24"/>
        </w:rPr>
        <w:t>, uglavak predstečajne nagodbe nije dopušten</w:t>
      </w:r>
      <w:r w:rsidR="00BB63F4" w:rsidRPr="00100BA9">
        <w:rPr>
          <w:sz w:val="24"/>
          <w:szCs w:val="24"/>
        </w:rPr>
        <w:t>.</w:t>
      </w:r>
    </w:p>
    <w:p w:rsidRDefault="00916975" w:rsidP="008F3872" w:rsidR="00916975" w:rsidRPr="00100BA9">
      <w:pPr>
        <w:jc w:val="both"/>
        <w:rPr>
          <w:sz w:val="24"/>
          <w:szCs w:val="24"/>
        </w:rPr>
      </w:pPr>
    </w:p>
    <w:p w:rsidRDefault="00916975" w:rsidP="008F3872" w:rsidR="00BB63F4" w:rsidRPr="00100BA9">
      <w:pPr>
        <w:jc w:val="both"/>
        <w:rPr>
          <w:sz w:val="24"/>
          <w:szCs w:val="24"/>
        </w:rPr>
      </w:pPr>
      <w:r w:rsidRPr="00100BA9">
        <w:rPr>
          <w:sz w:val="24"/>
          <w:szCs w:val="24"/>
        </w:rPr>
        <w:tab/>
      </w:r>
      <w:r w:rsidR="00C5509F" w:rsidRPr="00100BA9">
        <w:rPr>
          <w:sz w:val="24"/>
          <w:szCs w:val="24"/>
        </w:rPr>
        <w:t>Dakle, i</w:t>
      </w:r>
      <w:r w:rsidR="00BB63F4" w:rsidRPr="00100BA9">
        <w:rPr>
          <w:sz w:val="24"/>
          <w:szCs w:val="24"/>
        </w:rPr>
        <w:t xml:space="preserve">zjava o odricanju ne utječe na sadržaj i pravne učinke založnih i drugih prava koja su osnova razlučnog prava pa je u tom dijelu nagodba nezakonita i njome </w:t>
      </w:r>
      <w:r w:rsidR="00BB12F5" w:rsidRPr="00100BA9">
        <w:rPr>
          <w:sz w:val="24"/>
          <w:szCs w:val="24"/>
        </w:rPr>
        <w:t>s</w:t>
      </w:r>
      <w:r w:rsidR="00BB63F4" w:rsidRPr="00100BA9">
        <w:rPr>
          <w:sz w:val="24"/>
          <w:szCs w:val="24"/>
        </w:rPr>
        <w:t xml:space="preserve">e nedopušteno prava založnog vjerovnika umanjuju, sporazumom s drugim vjerovnicima. Unatoč izjavi o odricanju od prava na odvojeno namirenje, to pravo nije prestalo niti ta izjava ima za posljedicu brisanje prava zaloga. Učinak izjave o odricanju prava na odvojeno namirenje sadržano je u obvezi tog razlučnog vjerovnika suzdržati se od pokretanja postupka odvojenog namirenja, sve dok traje postupak predstečajne nagodbe, odnosno sve dok teče rok u kojem </w:t>
      </w:r>
      <w:r w:rsidR="00BB63F4" w:rsidRPr="00100BA9">
        <w:rPr>
          <w:sz w:val="24"/>
          <w:szCs w:val="24"/>
        </w:rPr>
        <w:lastRenderedPageBreak/>
        <w:t>dužnik sukladno sklopljenoj i odobrenoj predstečajnoj nagodbi, ne kasni u ispunjenju njegove obveze prema tom dužniku. Sklapanje predstečajne nagodbe dakle, ne dovodi do automatskog brisanja prava zaloga niti to ima utjecaja na učinak založnog prava.</w:t>
      </w:r>
      <w:r w:rsidR="00BB12F5" w:rsidRPr="00100BA9">
        <w:rPr>
          <w:sz w:val="24"/>
          <w:szCs w:val="24"/>
        </w:rPr>
        <w:t xml:space="preserve"> Na k</w:t>
      </w:r>
      <w:r w:rsidR="00BB63F4" w:rsidRPr="00100BA9">
        <w:rPr>
          <w:sz w:val="24"/>
          <w:szCs w:val="24"/>
        </w:rPr>
        <w:t>on</w:t>
      </w:r>
      <w:r w:rsidR="00BB12F5" w:rsidRPr="00100BA9">
        <w:rPr>
          <w:sz w:val="24"/>
          <w:szCs w:val="24"/>
        </w:rPr>
        <w:t>cu</w:t>
      </w:r>
      <w:r w:rsidR="00BB63F4" w:rsidRPr="00100BA9">
        <w:rPr>
          <w:sz w:val="24"/>
          <w:szCs w:val="24"/>
        </w:rPr>
        <w:t xml:space="preserve">, </w:t>
      </w:r>
      <w:r w:rsidR="00BB12F5" w:rsidRPr="00100BA9">
        <w:rPr>
          <w:sz w:val="24"/>
          <w:szCs w:val="24"/>
        </w:rPr>
        <w:t xml:space="preserve">temeljem </w:t>
      </w:r>
      <w:r w:rsidR="00BB63F4" w:rsidRPr="00100BA9">
        <w:rPr>
          <w:sz w:val="24"/>
          <w:szCs w:val="24"/>
        </w:rPr>
        <w:t>odredbi čl. 81. st. 5. ZFPPN-a propisano da ovršne isprave razlučnih vjerovnika ne gube pravnu snagu glede namirenja na predmetu na kojem postoji razlučno pravo.</w:t>
      </w:r>
    </w:p>
    <w:p w:rsidRDefault="006C21F1" w:rsidP="008F3872" w:rsidR="006C21F1" w:rsidRPr="00100BA9">
      <w:pPr>
        <w:jc w:val="both"/>
        <w:rPr>
          <w:sz w:val="24"/>
          <w:szCs w:val="24"/>
        </w:rPr>
      </w:pPr>
    </w:p>
    <w:p w:rsidRDefault="000F2D9C" w:rsidP="000F2D9C" w:rsidR="000F2D9C" w:rsidRPr="00100BA9">
      <w:pPr>
        <w:jc w:val="both"/>
        <w:rPr>
          <w:sz w:val="24"/>
          <w:szCs w:val="24"/>
        </w:rPr>
      </w:pPr>
      <w:r w:rsidRPr="00100BA9">
        <w:rPr>
          <w:sz w:val="24"/>
          <w:szCs w:val="24"/>
        </w:rPr>
        <w:tab/>
        <w:t xml:space="preserve">Slijedom navedenog, odlučeno je kao u </w:t>
      </w:r>
      <w:r w:rsidR="002654C3" w:rsidRPr="00100BA9">
        <w:rPr>
          <w:sz w:val="24"/>
          <w:szCs w:val="24"/>
        </w:rPr>
        <w:t xml:space="preserve">točci II. </w:t>
      </w:r>
      <w:r w:rsidRPr="00100BA9">
        <w:rPr>
          <w:sz w:val="24"/>
          <w:szCs w:val="24"/>
        </w:rPr>
        <w:t>izre</w:t>
      </w:r>
      <w:r w:rsidR="002654C3" w:rsidRPr="00100BA9">
        <w:rPr>
          <w:sz w:val="24"/>
          <w:szCs w:val="24"/>
        </w:rPr>
        <w:t>ke</w:t>
      </w:r>
      <w:r w:rsidRPr="00100BA9">
        <w:rPr>
          <w:sz w:val="24"/>
          <w:szCs w:val="24"/>
        </w:rPr>
        <w:t>.</w:t>
      </w:r>
    </w:p>
    <w:p w:rsidRDefault="000F2D9C" w:rsidP="00B47C4D" w:rsidR="000F2D9C" w:rsidRPr="00100BA9">
      <w:pPr>
        <w:jc w:val="center"/>
        <w:rPr>
          <w:sz w:val="24"/>
          <w:szCs w:val="24"/>
        </w:rPr>
      </w:pPr>
    </w:p>
    <w:p w:rsidRDefault="00B47C4D" w:rsidP="00B47C4D" w:rsidR="00B47C4D" w:rsidRPr="00100BA9">
      <w:pPr>
        <w:jc w:val="center"/>
        <w:rPr>
          <w:sz w:val="24"/>
          <w:szCs w:val="24"/>
        </w:rPr>
      </w:pPr>
      <w:r w:rsidRPr="00100BA9">
        <w:rPr>
          <w:sz w:val="24"/>
          <w:szCs w:val="24"/>
        </w:rPr>
        <w:t xml:space="preserve">U Pazinu, </w:t>
      </w:r>
      <w:r w:rsidR="00A10F43">
        <w:rPr>
          <w:sz w:val="24"/>
          <w:szCs w:val="24"/>
        </w:rPr>
        <w:t>30</w:t>
      </w:r>
      <w:r w:rsidR="00AE7C74" w:rsidRPr="00100BA9">
        <w:rPr>
          <w:sz w:val="24"/>
          <w:szCs w:val="24"/>
        </w:rPr>
        <w:t xml:space="preserve">. </w:t>
      </w:r>
      <w:r w:rsidR="00AE7C74">
        <w:rPr>
          <w:sz w:val="24"/>
          <w:szCs w:val="24"/>
        </w:rPr>
        <w:t xml:space="preserve">studenog </w:t>
      </w:r>
      <w:r w:rsidRPr="00100BA9">
        <w:rPr>
          <w:sz w:val="24"/>
          <w:szCs w:val="24"/>
        </w:rPr>
        <w:t>2015. godine</w:t>
      </w:r>
    </w:p>
    <w:p w:rsidRDefault="00B47C4D" w:rsidP="00B47C4D" w:rsidR="00B47C4D" w:rsidRPr="00100BA9">
      <w:pPr>
        <w:jc w:val="center"/>
        <w:rPr>
          <w:sz w:val="24"/>
          <w:szCs w:val="24"/>
        </w:rPr>
      </w:pPr>
    </w:p>
    <w:p w:rsidRDefault="00B47C4D" w:rsidP="00B47C4D" w:rsidR="00B47C4D" w:rsidRPr="00100BA9">
      <w:pPr>
        <w:jc w:val="center"/>
        <w:rPr>
          <w:sz w:val="24"/>
          <w:szCs w:val="24"/>
        </w:rPr>
      </w:pPr>
      <w:r w:rsidRPr="00100BA9">
        <w:rPr>
          <w:sz w:val="24"/>
          <w:szCs w:val="24"/>
        </w:rPr>
        <w:tab/>
      </w:r>
      <w:r w:rsidRPr="00100BA9">
        <w:rPr>
          <w:sz w:val="24"/>
          <w:szCs w:val="24"/>
        </w:rPr>
        <w:tab/>
      </w:r>
      <w:r w:rsidRPr="00100BA9">
        <w:rPr>
          <w:sz w:val="24"/>
          <w:szCs w:val="24"/>
        </w:rPr>
        <w:tab/>
      </w:r>
      <w:r w:rsidRPr="00100BA9">
        <w:rPr>
          <w:sz w:val="24"/>
          <w:szCs w:val="24"/>
        </w:rPr>
        <w:tab/>
        <w:t xml:space="preserve">                              Sudac</w:t>
      </w:r>
    </w:p>
    <w:p w:rsidRDefault="00B47C4D" w:rsidP="00B47C4D" w:rsidR="00B47C4D" w:rsidRPr="00100BA9">
      <w:pPr>
        <w:ind w:firstLine="708" w:left="1416"/>
        <w:rPr>
          <w:sz w:val="24"/>
          <w:szCs w:val="24"/>
        </w:rPr>
      </w:pPr>
      <w:r w:rsidRPr="00100BA9">
        <w:rPr>
          <w:sz w:val="24"/>
          <w:szCs w:val="24"/>
        </w:rPr>
        <w:t xml:space="preserve">                                                                    Damir Rabar</w:t>
      </w:r>
      <w:r w:rsidR="00BB0B4A">
        <w:rPr>
          <w:sz w:val="24"/>
          <w:szCs w:val="24"/>
        </w:rPr>
        <w:t>, v.r.</w:t>
      </w:r>
      <w:r w:rsidRPr="00100BA9">
        <w:rPr>
          <w:sz w:val="24"/>
          <w:szCs w:val="24"/>
        </w:rPr>
        <w:t xml:space="preserve"> </w:t>
      </w:r>
    </w:p>
    <w:p w:rsidRDefault="00B47C4D" w:rsidP="00B47C4D" w:rsidR="00B47C4D" w:rsidRPr="00100BA9">
      <w:pPr>
        <w:rPr>
          <w:sz w:val="24"/>
          <w:szCs w:val="24"/>
        </w:rPr>
      </w:pPr>
    </w:p>
    <w:p w:rsidRDefault="00B47C4D" w:rsidP="00B47C4D" w:rsidR="00B47C4D" w:rsidRPr="00100BA9">
      <w:pPr>
        <w:rPr>
          <w:sz w:val="24"/>
          <w:szCs w:val="24"/>
        </w:rPr>
      </w:pPr>
    </w:p>
    <w:p w:rsidRDefault="00B47C4D" w:rsidP="00B47C4D" w:rsidR="00B47C4D" w:rsidRPr="00100BA9">
      <w:pPr>
        <w:rPr>
          <w:sz w:val="24"/>
          <w:szCs w:val="24"/>
        </w:rPr>
      </w:pPr>
    </w:p>
    <w:p w:rsidRDefault="00B47C4D" w:rsidP="00B47C4D" w:rsidR="00B47C4D" w:rsidRPr="00100BA9">
      <w:pPr>
        <w:jc w:val="both"/>
        <w:rPr>
          <w:sz w:val="24"/>
          <w:szCs w:val="24"/>
        </w:rPr>
      </w:pPr>
      <w:r w:rsidRPr="00100BA9">
        <w:rPr>
          <w:sz w:val="24"/>
          <w:szCs w:val="24"/>
        </w:rPr>
        <w:t>UPUTA O PRAVNOM LIJEKU:</w:t>
      </w:r>
    </w:p>
    <w:p w:rsidRDefault="00B47C4D" w:rsidP="00B47C4D" w:rsidR="00B47C4D" w:rsidRPr="00100BA9">
      <w:pPr>
        <w:jc w:val="both"/>
        <w:rPr>
          <w:sz w:val="24"/>
          <w:szCs w:val="24"/>
        </w:rPr>
      </w:pPr>
      <w:r w:rsidRPr="00100BA9">
        <w:rPr>
          <w:sz w:val="24"/>
          <w:szCs w:val="24"/>
        </w:rPr>
        <w:t>Protiv rješenja dopuštena je žalba Visokom trgovačkom sudu Republike Hrvatske.</w:t>
      </w:r>
    </w:p>
    <w:p w:rsidRDefault="00B47C4D" w:rsidP="00B47C4D" w:rsidR="00B47C4D" w:rsidRPr="00100BA9">
      <w:pPr>
        <w:jc w:val="both"/>
        <w:rPr>
          <w:sz w:val="24"/>
          <w:szCs w:val="24"/>
        </w:rPr>
      </w:pPr>
      <w:r w:rsidRPr="00100BA9">
        <w:rPr>
          <w:sz w:val="24"/>
          <w:szCs w:val="24"/>
        </w:rPr>
        <w:t xml:space="preserve">Žalba se podnosi putem ovog suda, u tri primjerka, u roku od 8 dana od dana dostave prijepisa ovog rješenja. </w:t>
      </w:r>
    </w:p>
    <w:p w:rsidRDefault="00B47C4D" w:rsidP="00B47C4D" w:rsidR="00B47C4D" w:rsidRPr="00100BA9">
      <w:pPr>
        <w:jc w:val="both"/>
        <w:rPr>
          <w:sz w:val="24"/>
          <w:szCs w:val="24"/>
        </w:rPr>
      </w:pPr>
    </w:p>
    <w:p w:rsidRDefault="00B47C4D" w:rsidP="00B47C4D" w:rsidR="00B47C4D" w:rsidRPr="00100BA9">
      <w:pPr>
        <w:jc w:val="both"/>
        <w:rPr>
          <w:sz w:val="24"/>
          <w:szCs w:val="24"/>
        </w:rPr>
      </w:pPr>
    </w:p>
    <w:p w:rsidRDefault="00B47C4D" w:rsidP="00B47C4D" w:rsidR="00B47C4D" w:rsidRPr="00100BA9">
      <w:pPr>
        <w:jc w:val="both"/>
        <w:rPr>
          <w:sz w:val="24"/>
          <w:szCs w:val="24"/>
        </w:rPr>
      </w:pPr>
      <w:r w:rsidRPr="00100BA9">
        <w:rPr>
          <w:sz w:val="24"/>
          <w:szCs w:val="24"/>
        </w:rPr>
        <w:t>DNA:</w:t>
      </w:r>
    </w:p>
    <w:p w:rsidRDefault="00B47C4D" w:rsidP="00B47C4D" w:rsidR="00B47C4D" w:rsidRPr="00100BA9">
      <w:pPr>
        <w:widowControl/>
        <w:numPr>
          <w:ilvl w:val="0"/>
          <w:numId w:val="2"/>
        </w:numPr>
        <w:autoSpaceDE/>
        <w:autoSpaceDN/>
        <w:adjustRightInd/>
        <w:jc w:val="both"/>
        <w:rPr>
          <w:sz w:val="24"/>
          <w:szCs w:val="24"/>
        </w:rPr>
      </w:pPr>
      <w:r w:rsidRPr="00100BA9">
        <w:rPr>
          <w:sz w:val="24"/>
          <w:szCs w:val="24"/>
        </w:rPr>
        <w:t>dužnik SANDRA BRAJKOVIĆ FONOVIĆ, vl. obrta Agencije "SANDRA", Pazin, Stancija Pataj 46 b</w:t>
      </w:r>
    </w:p>
    <w:p w:rsidRDefault="00B47C4D" w:rsidP="00B47C4D" w:rsidR="00B47C4D" w:rsidRPr="00100BA9">
      <w:pPr>
        <w:widowControl/>
        <w:numPr>
          <w:ilvl w:val="0"/>
          <w:numId w:val="2"/>
        </w:numPr>
        <w:autoSpaceDE/>
        <w:autoSpaceDN/>
        <w:adjustRightInd/>
        <w:jc w:val="both"/>
        <w:rPr>
          <w:sz w:val="24"/>
          <w:szCs w:val="24"/>
        </w:rPr>
      </w:pPr>
      <w:r w:rsidRPr="00100BA9">
        <w:rPr>
          <w:sz w:val="24"/>
          <w:szCs w:val="24"/>
        </w:rPr>
        <w:t>FINA, Rijeka, F. Kurelca 3</w:t>
      </w:r>
    </w:p>
    <w:p w:rsidRDefault="00B47C4D" w:rsidP="00B47C4D" w:rsidR="00B47C4D">
      <w:pPr>
        <w:jc w:val="both"/>
        <w:rPr>
          <w:sz w:val="24"/>
          <w:szCs w:val="24"/>
        </w:rPr>
      </w:pPr>
      <w:r w:rsidRPr="00100BA9">
        <w:rPr>
          <w:sz w:val="24"/>
          <w:szCs w:val="24"/>
        </w:rPr>
        <w:t xml:space="preserve">      -    oglasna ploča suda 8 dana</w:t>
      </w:r>
    </w:p>
    <w:p w:rsidRDefault="00645CB1" w:rsidP="00B47C4D" w:rsidR="00645CB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-    e-oglasna ploča 8 dana </w:t>
      </w:r>
    </w:p>
    <w:p w:rsidRDefault="00645CB1" w:rsidP="00B47C4D" w:rsidR="00645CB1" w:rsidRPr="00100BA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-     obrtni registar, po pravomoćnosti</w:t>
      </w:r>
    </w:p>
    <w:p w:rsidRDefault="00B47C4D" w:rsidP="00B47C4D" w:rsidR="00B47C4D" w:rsidRPr="00100BA9">
      <w:pPr>
        <w:jc w:val="both"/>
        <w:rPr>
          <w:sz w:val="24"/>
          <w:szCs w:val="24"/>
        </w:rPr>
      </w:pPr>
    </w:p>
    <w:p w:rsidRDefault="00B47C4D" w:rsidP="00B47C4D" w:rsidR="00B47C4D" w:rsidRPr="00100BA9">
      <w:pPr>
        <w:jc w:val="both"/>
        <w:rPr>
          <w:sz w:val="24"/>
          <w:szCs w:val="24"/>
        </w:rPr>
      </w:pPr>
    </w:p>
    <w:p w:rsidRDefault="00B47C4D" w:rsidP="008F3872" w:rsidR="00B47C4D" w:rsidRPr="00100BA9">
      <w:pPr>
        <w:jc w:val="both"/>
        <w:rPr>
          <w:sz w:val="24"/>
          <w:szCs w:val="24"/>
        </w:rPr>
      </w:pPr>
    </w:p>
    <w:sectPr w:rsidSect="00FB125B" w:rsidR="00B47C4D" w:rsidRPr="00100BA9">
      <w:headerReference w:type="default" r:id="rId10"/>
      <w:headerReference w:type="first" r:id="rId11"/>
      <w:pgSz w:code="9" w:h="16839" w:w="11907"/>
      <w:pgMar w:gutter="0" w:footer="720" w:header="720" w:left="1417" w:bottom="1417" w:right="1417" w:top="1417"/>
      <w:cols w:space="720"/>
      <w:noEndnote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125B" w:rsidP="00FB125B" w:rsidR="00FB125B">
      <w:r>
        <w:separator/>
      </w:r>
    </w:p>
  </w:endnote>
  <w:endnote w:id="0" w:type="continuationSeparator">
    <w:p w:rsidRDefault="00FB125B" w:rsidP="00FB125B" w:rsidR="00FB12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aramond CRO">
    <w:altName w:val="Times New Roman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125B" w:rsidP="00FB125B" w:rsidR="00FB125B">
      <w:r>
        <w:separator/>
      </w:r>
    </w:p>
  </w:footnote>
  <w:footnote w:id="0" w:type="continuationSeparator">
    <w:p w:rsidRDefault="00FB125B" w:rsidP="00FB125B" w:rsidR="00FB12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78558443"/>
      <w:docPartObj>
        <w:docPartGallery w:val="Page Numbers (Top of Page)"/>
        <w:docPartUnique/>
      </w:docPartObj>
    </w:sdtPr>
    <w:sdtEndPr/>
    <w:sdtContent>
      <w:p w:rsidRDefault="00FB125B" w:rsidP="00FB125B" w:rsidR="00FB125B" w:rsidRPr="00FB125B">
        <w:pPr>
          <w:pStyle w:val="Zaglavlje"/>
          <w:ind w:firstLine="4320"/>
          <w:rPr>
            <w:sz w:val="24"/>
            <w:szCs w:val="24"/>
          </w:rPr>
        </w:pPr>
        <w:r w:rsidRPr="00FB125B">
          <w:rPr>
            <w:sz w:val="24"/>
            <w:szCs w:val="24"/>
          </w:rPr>
          <w:fldChar w:fldCharType="begin"/>
        </w:r>
        <w:r w:rsidRPr="00FB125B">
          <w:rPr>
            <w:sz w:val="24"/>
            <w:szCs w:val="24"/>
          </w:rPr>
          <w:instrText>PAGE   \* MERGEFORMAT</w:instrText>
        </w:r>
        <w:r w:rsidRPr="00FB125B">
          <w:rPr>
            <w:sz w:val="24"/>
            <w:szCs w:val="24"/>
          </w:rPr>
          <w:fldChar w:fldCharType="separate"/>
        </w:r>
        <w:r w:rsidR="00182077">
          <w:rPr>
            <w:noProof/>
            <w:sz w:val="24"/>
            <w:szCs w:val="24"/>
          </w:rPr>
          <w:t>16</w:t>
        </w:r>
        <w:r w:rsidRPr="00FB125B">
          <w:rPr>
            <w:sz w:val="24"/>
            <w:szCs w:val="24"/>
          </w:rPr>
          <w:fldChar w:fldCharType="end"/>
        </w:r>
        <w:r w:rsidRPr="00FB125B">
          <w:rPr>
            <w:sz w:val="24"/>
            <w:szCs w:val="24"/>
          </w:rPr>
          <w:t xml:space="preserve"> </w:t>
        </w:r>
        <w:r w:rsidR="00C7488E">
          <w:rPr>
            <w:sz w:val="24"/>
            <w:szCs w:val="24"/>
          </w:rPr>
          <w:t xml:space="preserve">                 </w:t>
        </w:r>
        <w:r w:rsidR="00C7488E" w:rsidRPr="00FB125B">
          <w:rPr>
            <w:sz w:val="24"/>
            <w:szCs w:val="24"/>
          </w:rPr>
          <w:t>Poslovni broj 1 Stpn-1028/15-19</w:t>
        </w:r>
        <w:r w:rsidRPr="00FB125B">
          <w:rPr>
            <w:sz w:val="24"/>
            <w:szCs w:val="24"/>
          </w:rPr>
          <w:tab/>
        </w:r>
        <w:r>
          <w:rPr>
            <w:sz w:val="24"/>
            <w:szCs w:val="24"/>
          </w:rPr>
          <w:tab/>
        </w:r>
        <w:r w:rsidR="00C7488E">
          <w:rPr>
            <w:sz w:val="24"/>
            <w:szCs w:val="24"/>
          </w:rPr>
          <w:t xml:space="preserve">  </w:t>
        </w:r>
      </w:p>
      <w:p w:rsidRDefault="00182077" w:rsidR="00FB125B">
        <w:pPr>
          <w:pStyle w:val="Zaglavlje"/>
          <w:jc w:val="center"/>
        </w:pPr>
      </w:p>
    </w:sdtContent>
  </w:sdt>
  <w:p w:rsidRDefault="00FB125B" w:rsidR="00FB125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125B" w:rsidR="00FB125B" w:rsidRPr="00FB125B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r w:rsidRPr="00FB125B">
      <w:rPr>
        <w:sz w:val="24"/>
        <w:szCs w:val="24"/>
      </w:rPr>
      <w:t>Poslovni broj 1 Stpn-1028/15-19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118E89"/>
    <w:multiLevelType w:val="singleLevel"/>
    <w:tmpl w:val="101F5A72"/>
    <w:lvl w:ilvl="0">
      <w:numFmt w:val="bullet"/>
      <w:lvlText w:val="n"/>
      <w:lvlJc w:val="left"/>
      <w:pPr>
        <w:tabs>
          <w:tab w:pos="1944" w:val="num"/>
        </w:tabs>
        <w:ind w:left="1656"/>
      </w:pPr>
      <w:rPr>
        <w:rFonts w:hAnsi="Wingdings" w:ascii="Wingdings"/>
        <w:b/>
        <w:snapToGrid/>
        <w:color w:val="D8585B"/>
        <w:sz w:val="18"/>
      </w:rPr>
    </w:lvl>
  </w:abstractNum>
  <w:abstractNum w:abstractNumId="1">
    <w:nsid w:val="0C275981"/>
    <w:multiLevelType w:val="hybridMultilevel"/>
    <w:tmpl w:val="1FCA0852"/>
    <w:lvl w:tplc="EE0013C0" w:ilvl="0">
      <w:numFmt w:val="bullet"/>
      <w:lvlText w:val="-"/>
      <w:lvlJc w:val="left"/>
      <w:pPr>
        <w:ind w:hanging="360" w:left="720"/>
      </w:pPr>
      <w:rPr>
        <w:rFonts w:eastAsiaTheme="minorEastAsia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0E561E2"/>
    <w:multiLevelType w:val="hybridMultilevel"/>
    <w:tmpl w:val="8A7EAD18"/>
    <w:lvl w:tplc="9482A8A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68C70BD"/>
    <w:multiLevelType w:val="hybridMultilevel"/>
    <w:tmpl w:val="94D67F5E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10"/>
  <w:embedSystemFonts/>
  <w:attachedTemplate r:id="rId1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020B"/>
    <w:rsid w:val="000025DF"/>
    <w:rsid w:val="000266D4"/>
    <w:rsid w:val="000F2D9C"/>
    <w:rsid w:val="00100BA9"/>
    <w:rsid w:val="00182077"/>
    <w:rsid w:val="002654C3"/>
    <w:rsid w:val="003219AC"/>
    <w:rsid w:val="003F6BA6"/>
    <w:rsid w:val="00427E28"/>
    <w:rsid w:val="004C3A5A"/>
    <w:rsid w:val="00524E96"/>
    <w:rsid w:val="0063020B"/>
    <w:rsid w:val="00645CB1"/>
    <w:rsid w:val="006C21F1"/>
    <w:rsid w:val="006C3483"/>
    <w:rsid w:val="00817279"/>
    <w:rsid w:val="00871190"/>
    <w:rsid w:val="008F3872"/>
    <w:rsid w:val="00916975"/>
    <w:rsid w:val="00946202"/>
    <w:rsid w:val="00A10F43"/>
    <w:rsid w:val="00A31487"/>
    <w:rsid w:val="00AE5F1B"/>
    <w:rsid w:val="00AE7C74"/>
    <w:rsid w:val="00B14A84"/>
    <w:rsid w:val="00B231C3"/>
    <w:rsid w:val="00B236C6"/>
    <w:rsid w:val="00B47C4D"/>
    <w:rsid w:val="00BB0B4A"/>
    <w:rsid w:val="00BB12F5"/>
    <w:rsid w:val="00BB63F4"/>
    <w:rsid w:val="00BF27F7"/>
    <w:rsid w:val="00C23A0B"/>
    <w:rsid w:val="00C5509F"/>
    <w:rsid w:val="00C7488E"/>
    <w:rsid w:val="00D6119D"/>
    <w:rsid w:val="00DB2C58"/>
    <w:rsid w:val="00F856B7"/>
    <w:rsid w:val="00FA3EA1"/>
    <w:rsid w:val="00FB1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nhideWhenUsed="false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autoSpaceDE w:val="false"/>
      <w:autoSpaceDN w:val="false"/>
      <w:adjustRightInd w:val="false"/>
      <w:spacing w:lineRule="auto" w:line="240" w:after="0"/>
    </w:pPr>
    <w:rPr>
      <w:rFonts w:hAnsi="Times New Roman" w:ascii="Times New Roman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FA3EA1"/>
    <w:pPr>
      <w:widowControl/>
      <w:suppressAutoHyphens/>
      <w:overflowPunct w:val="false"/>
      <w:autoSpaceDE/>
      <w:autoSpaceDN/>
      <w:adjustRightInd/>
      <w:spacing w:lineRule="atLeast" w:line="100"/>
      <w:jc w:val="both"/>
    </w:pPr>
    <w:rPr>
      <w:rFonts w:hAnsi="Garamond CRO" w:ascii="Garamond CRO"/>
      <w:kern w:val="2"/>
      <w:sz w:val="26"/>
      <w:lang w:eastAsia="ar-SA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348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6C34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B12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B125B"/>
    <w:rPr>
      <w:rFonts w:hAnsi="Times New Roman" w:ascii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unhideWhenUsed/>
    <w:rsid w:val="00FB12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B125B"/>
    <w:rPr>
      <w:rFonts w:hAnsi="Times New Roman" w:ascii="Times New Roman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BB0B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0B4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0B4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0B4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0B4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nhideWhenUsed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FA3EA1"/>
    <w:pPr>
      <w:widowControl/>
      <w:suppressAutoHyphens/>
      <w:overflowPunct w:val="0"/>
      <w:autoSpaceDE/>
      <w:autoSpaceDN/>
      <w:adjustRightInd/>
      <w:spacing w:line="100" w:lineRule="atLeast"/>
      <w:jc w:val="both"/>
    </w:pPr>
    <w:rPr>
      <w:rFonts w:ascii="Garamond CRO" w:hAnsi="Garamond CRO"/>
      <w:kern w:val="2"/>
      <w:sz w:val="26"/>
      <w:lang w:eastAsia="ar-SA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348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6C34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B12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B125B"/>
    <w:rPr>
      <w:rFonts w:ascii="Times New Roman" w:hAnsi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unhideWhenUsed/>
    <w:rsid w:val="00FB12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B125B"/>
    <w:rPr>
      <w:rFonts w:ascii="Times New Roman" w:hAnsi="Times New Roman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BB0B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0B4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0B4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0B4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0B4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671861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1028</izvorni_sadrzaj>
    <derivirana_varijabla naziv="DomainObject.Predmet.Broj_1">1028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Stpn-1028/2015</izvorni_sadrzaj>
    <derivirana_varijabla naziv="DomainObject.Predmet.OznakaBroj_1">Stpn-1028/2015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SANDRA BRAJKOVIĆ-FONOVIĆ</izvorni_sadrzaj>
    <derivirana_varijabla naziv="DomainObject.Predmet.StrankaFormated_1">  SANDRA BRAJKOVIĆ-FONOVIĆ</derivirana_varijabla>
  </DomainObject.Predmet.StrankaFormated>
  <DomainObject.Predmet.StrankaFormatedOIB>
    <izvorni_sadrzaj>  SANDRA BRAJKOVIĆ-FONOVIĆ, OIB 84190992625</izvorni_sadrzaj>
    <derivirana_varijabla naziv="DomainObject.Predmet.StrankaFormatedOIB_1">  SANDRA BRAJKOVIĆ-FONOVIĆ, OIB 84190992625</derivirana_varijabla>
  </DomainObject.Predmet.StrankaFormatedOIB>
  <DomainObject.Predmet.StrankaFormatedWithAdress>
    <izvorni_sadrzaj> SANDRA BRAJKOVIĆ-FONOVIĆ, Foškići 17a, 52000 Pazin</izvorni_sadrzaj>
    <derivirana_varijabla naziv="DomainObject.Predmet.StrankaFormatedWithAdress_1"> SANDRA BRAJKOVIĆ-FONOVIĆ, Foškići 17a, 52000 Pazin</derivirana_varijabla>
  </DomainObject.Predmet.StrankaFormatedWithAdress>
  <DomainObject.Predmet.StrankaFormatedWithAdressOIB>
    <izvorni_sadrzaj> SANDRA BRAJKOVIĆ-FONOVIĆ, OIB 84190992625, Foškići 17a, 52000 Pazin</izvorni_sadrzaj>
    <derivirana_varijabla naziv="DomainObject.Predmet.StrankaFormatedWithAdressOIB_1"> SANDRA BRAJKOVIĆ-FONOVIĆ, OIB 84190992625, Foškići 17a, 52000 Pazin</derivirana_varijabla>
  </DomainObject.Predmet.StrankaFormatedWithAdressOIB>
  <DomainObject.Predmet.StrankaWithAdress>
    <izvorni_sadrzaj>SANDRA BRAJKOVIĆ-FONOVIĆ Foškići 17a,52000 Pazin</izvorni_sadrzaj>
    <derivirana_varijabla naziv="DomainObject.Predmet.StrankaWithAdress_1">SANDRA BRAJKOVIĆ-FONOVIĆ Foškići 17a,52000 Pazin</derivirana_varijabla>
  </DomainObject.Predmet.StrankaWithAdress>
  <DomainObject.Predmet.StrankaWithAdressOIB>
    <izvorni_sadrzaj>SANDRA BRAJKOVIĆ-FONOVIĆ, OIB 84190992625, Foškići 17a,52000 Pazin</izvorni_sadrzaj>
    <derivirana_varijabla naziv="DomainObject.Predmet.StrankaWithAdressOIB_1">SANDRA BRAJKOVIĆ-FONOVIĆ, OIB 84190992625, Foškići 17a,52000 Pazin</derivirana_varijabla>
  </DomainObject.Predmet.StrankaWithAdressOIB>
  <DomainObject.Predmet.StrankaNazivFormated>
    <izvorni_sadrzaj>SANDRA BRAJKOVIĆ-FONOVIĆ</izvorni_sadrzaj>
    <derivirana_varijabla naziv="DomainObject.Predmet.StrankaNazivFormated_1">SANDRA BRAJKOVIĆ-FONOVIĆ</derivirana_varijabla>
  </DomainObject.Predmet.StrankaNazivFormated>
  <DomainObject.Predmet.StrankaNazivFormatedOIB>
    <izvorni_sadrzaj>SANDRA BRAJKOVIĆ-FONOVIĆ, OIB 84190992625</izvorni_sadrzaj>
    <derivirana_varijabla naziv="DomainObject.Predmet.StrankaNazivFormatedOIB_1">SANDRA BRAJKOVIĆ-FONOVIĆ, OIB 84190992625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13933818.97</izvorni_sadrzaj>
    <derivirana_varijabla naziv="DomainObject.Predmet.TrenutnaVrijednost_1">13933818.97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Danijela Ivić</izvorni_sadrzaj>
    <derivirana_varijabla naziv="DomainObject.Predmet.Zapisnicar_1">Danijela Ivić</derivirana_varijabla>
  </DomainObject.Predmet.Zapisnicar>
  <DomainObject.Predmet.StrankaListFormated>
    <izvorni_sadrzaj>
      <item>SANDRA BRAJKOVIĆ-FONOVIĆ</item>
    </izvorni_sadrzaj>
    <derivirana_varijabla naziv="DomainObject.Predmet.StrankaListFormated_1">
      <item>SANDRA BRAJKOVIĆ-FONOVIĆ</item>
    </derivirana_varijabla>
  </DomainObject.Predmet.StrankaListFormated>
  <DomainObject.Predmet.StrankaListFormatedOIB>
    <izvorni_sadrzaj>
      <item>SANDRA BRAJKOVIĆ-FONOVIĆ, OIB 84190992625</item>
    </izvorni_sadrzaj>
    <derivirana_varijabla naziv="DomainObject.Predmet.StrankaListFormatedOIB_1">
      <item>SANDRA BRAJKOVIĆ-FONOVIĆ, OIB 84190992625</item>
    </derivirana_varijabla>
  </DomainObject.Predmet.StrankaListFormatedOIB>
  <DomainObject.Predmet.StrankaListFormatedWithAdress>
    <izvorni_sadrzaj>
      <item>SANDRA BRAJKOVIĆ-FONOVIĆ, Foškići 17a, 52000 Pazin</item>
    </izvorni_sadrzaj>
    <derivirana_varijabla naziv="DomainObject.Predmet.StrankaListFormatedWithAdress_1">
      <item>SANDRA BRAJKOVIĆ-FONOVIĆ, Foškići 17a, 52000 Pazin</item>
    </derivirana_varijabla>
  </DomainObject.Predmet.StrankaListFormatedWithAdress>
  <DomainObject.Predmet.StrankaListFormatedWithAdressOIB>
    <izvorni_sadrzaj>
      <item>SANDRA BRAJKOVIĆ-FONOVIĆ, OIB 84190992625, Foškići 17a, 52000 Pazin</item>
    </izvorni_sadrzaj>
    <derivirana_varijabla naziv="DomainObject.Predmet.StrankaListFormatedWithAdressOIB_1">
      <item>SANDRA BRAJKOVIĆ-FONOVIĆ, OIB 84190992625, Foškići 17a, 52000 Pazin</item>
    </derivirana_varijabla>
  </DomainObject.Predmet.StrankaListFormatedWithAdressOIB>
  <DomainObject.Predmet.StrankaListNazivFormated>
    <izvorni_sadrzaj>
      <item>SANDRA BRAJKOVIĆ-FONOVIĆ</item>
    </izvorni_sadrzaj>
    <derivirana_varijabla naziv="DomainObject.Predmet.StrankaListNazivFormated_1">
      <item>SANDRA BRAJKOVIĆ-FONOVIĆ</item>
    </derivirana_varijabla>
  </DomainObject.Predmet.StrankaListNazivFormated>
  <DomainObject.Predmet.StrankaListNazivFormatedOIB>
    <izvorni_sadrzaj>
      <item>SANDRA BRAJKOVIĆ-FONOVIĆ, OIB 84190992625</item>
    </izvorni_sadrzaj>
    <derivirana_varijabla naziv="DomainObject.Predmet.StrankaListNazivFormatedOIB_1">
      <item>SANDRA BRAJKOVIĆ-FONOVIĆ, OIB 84190992625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SANDRA BRAJKOVIĆ-FONOVIĆ</izvorni_sadrzaj>
    <derivirana_varijabla naziv="DomainObject.Predmet.StrankaIDrugi_1">SANDRA BRAJKOVIĆ-FONOVIĆ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SANDRA BRAJKOVIĆ-FONOVIĆ, OIB 84190992625, Foškići 17a, 52000 Pazin</izvorni_sadrzaj>
    <derivirana_varijabla naziv="DomainObject.Predmet.StrankaIDrugiAdressOIB_1">SANDRA BRAJKOVIĆ-FONOVIĆ, OIB 84190992625, Foškići 17a, 52000 Pazin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SANDRA BRAJKOVIĆ-FONOVIĆ</item>
    </izvorni_sadrzaj>
    <derivirana_varijabla naziv="DomainObject.Predmet.SudioniciListNaziv_1">
      <item>SANDRA BRAJKOVIĆ-FONOVIĆ</item>
    </derivirana_varijabla>
  </DomainObject.Predmet.SudioniciListNaziv>
  <DomainObject.Predmet.SudioniciListAdressOIB>
    <izvorni_sadrzaj>
      <item>SANDRA BRAJKOVIĆ-FONOVIĆ, OIB 84190992625, Foškići 17a,52000 Pazin</item>
    </izvorni_sadrzaj>
    <derivirana_varijabla naziv="DomainObject.Predmet.SudioniciListAdressOIB_1">
      <item>SANDRA BRAJKOVIĆ-FONOVIĆ, OIB 84190992625, Foškići 17a,52000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84190992625</item>
    </izvorni_sadrzaj>
    <derivirana_varijabla naziv="DomainObject.Predmet.SudioniciListNazivOIB_1">
      <item>, OIB 84190992625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16</properties:Pages>
  <properties:Words>6809</properties:Words>
  <properties:Characters>38258</properties:Characters>
  <properties:Lines>853</properties:Lines>
  <properties:Paragraphs>261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2015-12-01T07:14:00Z</dcterms:created>
  <dc:creator>Damir Rabar</dc:creator>
  <cp:lastModifiedBy>Danijela Ivić</cp:lastModifiedBy>
  <cp:lastPrinted>2015-11-27T08:38:00Z</cp:lastPrinted>
  <dcterms:modified xmlns:xsi="http://www.w3.org/2001/XMLSchema-instance" xsi:type="dcterms:W3CDTF">2015-12-01T07:19:00Z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16</vt:i4>
  </prop:property>
</prop:Properties>
</file>