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e2c9f" w14:paraId="65e2c9f" w:rsidRDefault="00DD7F17" w:rsidP="00DD7F17" w:rsidR="00DD7F17" w:rsidRPr="003D00DF">
      <w:pPr>
        <w:jc w:val="right"/>
        <w15:collapsed w:val="false"/>
      </w:pPr>
      <w:bookmarkStart w:name="_GoBack" w:id="0"/>
      <w:bookmarkEnd w:id="0"/>
      <w:proofErr w:type="spellStart"/>
      <w:r w:rsidRPr="003D00DF">
        <w:t>Posl</w:t>
      </w:r>
      <w:proofErr w:type="spellEnd"/>
      <w:r w:rsidRPr="003D00DF">
        <w:t>. br. 1 St-</w:t>
      </w:r>
      <w:r>
        <w:t>1043</w:t>
      </w:r>
      <w:r w:rsidRPr="003D00DF">
        <w:t>/16</w:t>
      </w:r>
      <w:r w:rsidR="00212D6A">
        <w:t>-87</w:t>
      </w:r>
    </w:p>
    <w:p w:rsidRDefault="00DD7F17" w:rsidP="00DD7F17" w:rsidR="00DD7F17" w:rsidRPr="003D00DF"/>
    <w:p w:rsidRDefault="00DD7F17" w:rsidP="00DD7F17" w:rsidR="00DD7F17" w:rsidRPr="003D00DF"/>
    <w:p w:rsidRDefault="00DD7F17" w:rsidP="00DD7F17" w:rsidR="00DD7F17" w:rsidRPr="003D00DF">
      <w:r w:rsidRPr="003D00DF">
        <w:t>REPUBLIKA HRVATSKA</w:t>
      </w:r>
    </w:p>
    <w:p w:rsidRDefault="00DD7F17" w:rsidP="00DD7F17" w:rsidR="00DD7F17" w:rsidRPr="003D00DF">
      <w:r w:rsidRPr="003D00DF">
        <w:t>TRGOVAČKI SUD U ZADRU</w:t>
      </w:r>
    </w:p>
    <w:p w:rsidRDefault="00DD7F17" w:rsidP="00DD7F17" w:rsidR="00DD7F17" w:rsidRPr="003D00DF">
      <w:pPr>
        <w:jc w:val="center"/>
      </w:pPr>
    </w:p>
    <w:p w:rsidRDefault="00DD7F17" w:rsidP="00DD7F17" w:rsidR="00DD7F17" w:rsidRPr="003D00DF"/>
    <w:p w:rsidRDefault="00DD7F17" w:rsidP="00DD7F17" w:rsidR="00DD7F17" w:rsidRPr="003D00DF">
      <w:pPr>
        <w:jc w:val="center"/>
      </w:pPr>
      <w:r w:rsidRPr="003D00DF">
        <w:t>R  J  E  Š  E  N  J  E</w:t>
      </w:r>
    </w:p>
    <w:p w:rsidRDefault="00DD7F17" w:rsidP="00DD7F17" w:rsidR="00DD7F17" w:rsidRPr="003D00DF"/>
    <w:p w:rsidRDefault="00DD7F17" w:rsidP="00DD7F17" w:rsidR="00DD7F17" w:rsidRPr="003D00DF">
      <w:pPr>
        <w:jc w:val="both"/>
      </w:pPr>
    </w:p>
    <w:p w:rsidRDefault="00DD7F17" w:rsidP="00DD7F17" w:rsidR="00DD7F17" w:rsidRPr="003D00DF">
      <w:pPr>
        <w:ind w:firstLine="708"/>
        <w:jc w:val="both"/>
      </w:pPr>
      <w:r w:rsidRPr="003D00DF">
        <w:t xml:space="preserve">Trgovački </w:t>
      </w:r>
      <w:smartTag w:element="PersonName" w:uri="urn:schemas-microsoft-com:office:smarttags">
        <w:smartTagPr>
          <w:attr w:val="sud u" w:name="ProductID"/>
        </w:smartTagPr>
        <w:r w:rsidRPr="003D00DF">
          <w:t>sud u</w:t>
        </w:r>
      </w:smartTag>
      <w:r w:rsidRPr="003D00DF">
        <w:t xml:space="preserve"> Zadru u ime Republike Hrvatske, po sutkinji Ardeni Bajlo, u stečajnom postupku nad stečajnim dužnikom </w:t>
      </w:r>
      <w:r>
        <w:t xml:space="preserve">JOLLY – JBS d.o.o., Šibenik, Ante </w:t>
      </w:r>
      <w:proofErr w:type="spellStart"/>
      <w:r>
        <w:t>Šupuka</w:t>
      </w:r>
      <w:proofErr w:type="spellEnd"/>
      <w:r>
        <w:t xml:space="preserve"> 10, Šibenik, OIB: 00322433664</w:t>
      </w:r>
      <w:r w:rsidRPr="00976A50">
        <w:t>, zastupanom po stečajno</w:t>
      </w:r>
      <w:r>
        <w:t>j</w:t>
      </w:r>
      <w:r w:rsidRPr="00976A50">
        <w:t xml:space="preserve"> upravitelj</w:t>
      </w:r>
      <w:r>
        <w:t xml:space="preserve">ici Ankici </w:t>
      </w:r>
      <w:proofErr w:type="spellStart"/>
      <w:r>
        <w:t>Čenić</w:t>
      </w:r>
      <w:proofErr w:type="spellEnd"/>
      <w:r>
        <w:t xml:space="preserve"> iz Splita</w:t>
      </w:r>
      <w:r w:rsidRPr="003D00DF">
        <w:t xml:space="preserve">, dana </w:t>
      </w:r>
      <w:r w:rsidR="00212D6A">
        <w:t>20</w:t>
      </w:r>
      <w:r>
        <w:t>. siječnja 2017.</w:t>
      </w:r>
    </w:p>
    <w:p w:rsidRDefault="00DD7F17" w:rsidP="00DD7F17" w:rsidR="00DD7F17" w:rsidRPr="003D00DF"/>
    <w:p w:rsidRDefault="00DD7F17" w:rsidP="00DD7F17" w:rsidR="00DD7F17" w:rsidRPr="003D00DF">
      <w:pPr>
        <w:jc w:val="center"/>
      </w:pPr>
      <w:r w:rsidRPr="003D00DF">
        <w:t>r i j e š i o   j e</w:t>
      </w:r>
    </w:p>
    <w:p w:rsidRDefault="00DD7F17" w:rsidP="00DD7F17" w:rsidR="00DD7F17" w:rsidRPr="003D00DF"/>
    <w:p w:rsidRDefault="00DD7F17" w:rsidP="00DD7F17" w:rsidR="00DD7F17">
      <w:pPr>
        <w:pStyle w:val="Odlomakpopisa"/>
        <w:numPr>
          <w:ilvl w:val="0"/>
          <w:numId w:val="2"/>
        </w:numPr>
        <w:jc w:val="both"/>
      </w:pPr>
      <w:r w:rsidRPr="003D00DF">
        <w:t>Odbacuj</w:t>
      </w:r>
      <w:r>
        <w:t>u</w:t>
      </w:r>
      <w:r w:rsidRPr="003D00DF">
        <w:t xml:space="preserve"> se prij</w:t>
      </w:r>
      <w:r>
        <w:t>ave</w:t>
      </w:r>
      <w:r w:rsidR="00141619">
        <w:t xml:space="preserve"> tražbina</w:t>
      </w:r>
      <w:r>
        <w:t>:</w:t>
      </w:r>
    </w:p>
    <w:p w:rsidRDefault="00DD7F17" w:rsidP="00DD7F17" w:rsidR="00DD7F17">
      <w:pPr>
        <w:pStyle w:val="Odlomakpopisa"/>
        <w:ind w:left="1425"/>
        <w:jc w:val="both"/>
      </w:pPr>
    </w:p>
    <w:p w:rsidRDefault="00DD7F17" w:rsidP="00DD7F17" w:rsidR="00DD7F17">
      <w:pPr>
        <w:pStyle w:val="Odlomakpopisa"/>
        <w:numPr>
          <w:ilvl w:val="0"/>
          <w:numId w:val="1"/>
        </w:numPr>
        <w:jc w:val="both"/>
      </w:pPr>
      <w:r>
        <w:t xml:space="preserve">OPTIMA LEASING d.o.o. u likvidaciji, </w:t>
      </w:r>
      <w:proofErr w:type="spellStart"/>
      <w:r>
        <w:t>Miramarska</w:t>
      </w:r>
      <w:proofErr w:type="spellEnd"/>
      <w:r>
        <w:t xml:space="preserve"> 24-6, Zagreb, OIB: 71463153978 u iznosu od 7.317.477,12 kuna,</w:t>
      </w:r>
    </w:p>
    <w:p w:rsidRDefault="00DD7F17" w:rsidP="00DD7F17" w:rsidR="00DD7F17">
      <w:pPr>
        <w:pStyle w:val="Odlomakpopisa"/>
        <w:numPr>
          <w:ilvl w:val="0"/>
          <w:numId w:val="1"/>
        </w:numPr>
        <w:jc w:val="both"/>
      </w:pPr>
      <w:r>
        <w:t>KREDITNE BANKE ZAGREB d.d., Zagreb, Ul. grada Vukovara 74, OIB: 70663193635, u iznosu od 370.685,09 kuna, zastupana po punomoćnicima odvjetnicima u OD Grgić i partneri u Zagrebu</w:t>
      </w:r>
    </w:p>
    <w:p w:rsidRDefault="00DD7F17" w:rsidP="00DD7F17" w:rsidR="00DD7F17">
      <w:pPr>
        <w:pStyle w:val="Odlomakpopisa"/>
        <w:numPr>
          <w:ilvl w:val="0"/>
          <w:numId w:val="1"/>
        </w:numPr>
        <w:jc w:val="both"/>
      </w:pPr>
      <w:r>
        <w:t>H-ABDUCO d.o.o., Zagreb, Slavonska avenija 6A, OIB: 13667298928 u iznosu od 6.070.688,85 kuna,</w:t>
      </w:r>
    </w:p>
    <w:p w:rsidRDefault="00DD7F17" w:rsidP="00DD7F17" w:rsidR="00DD7F17">
      <w:pPr>
        <w:pStyle w:val="Odlomakpopisa"/>
        <w:numPr>
          <w:ilvl w:val="0"/>
          <w:numId w:val="1"/>
        </w:numPr>
        <w:jc w:val="both"/>
      </w:pPr>
      <w:r>
        <w:t>HRVATSKA BANKA ZA OBNOVU I RAZVOJ, Zagreb, Strossmayerov trg 9, OIB: 26702280390 u iznosu od 140.399.772,11 kuna,</w:t>
      </w:r>
    </w:p>
    <w:p w:rsidRDefault="00DD7F17" w:rsidP="00DD7F17" w:rsidR="00DD7F17" w:rsidRPr="003D00DF">
      <w:pPr>
        <w:pStyle w:val="Odlomakpopisa"/>
        <w:numPr>
          <w:ilvl w:val="0"/>
          <w:numId w:val="1"/>
        </w:numPr>
        <w:jc w:val="both"/>
      </w:pPr>
      <w:r>
        <w:t xml:space="preserve">ERSTE&amp;STEIERMARKISCHE BANK d.d., Rijeka, Jadranski trg 3a, OIB: </w:t>
      </w:r>
      <w:r w:rsidRPr="00AB224D">
        <w:t>23057039320</w:t>
      </w:r>
      <w:r>
        <w:t xml:space="preserve"> u iznosu od 23.890.434,75 kuna, zastupana po punomoćnicima odvjetnicima u OD Buterin &amp; Posavec u Zagrebu.</w:t>
      </w:r>
    </w:p>
    <w:p w:rsidRDefault="00DD7F17" w:rsidP="00DD7F17" w:rsidR="00DD7F17" w:rsidRPr="003D00DF">
      <w:pPr>
        <w:jc w:val="both"/>
      </w:pPr>
    </w:p>
    <w:p w:rsidRDefault="00DD7F17" w:rsidP="00DD7F17" w:rsidR="00DD7F17" w:rsidRPr="003D00DF">
      <w:pPr>
        <w:jc w:val="center"/>
      </w:pPr>
      <w:r w:rsidRPr="003D00DF">
        <w:t>Obrazloženje</w:t>
      </w:r>
    </w:p>
    <w:p w:rsidRDefault="00DD7F17" w:rsidP="00DD7F17" w:rsidR="00DD7F17" w:rsidRPr="003D00DF">
      <w:pPr>
        <w:jc w:val="right"/>
      </w:pPr>
    </w:p>
    <w:p w:rsidRDefault="00DD7F17" w:rsidP="00DD7F17" w:rsidR="00DD7F17">
      <w:pPr>
        <w:ind w:firstLine="708"/>
        <w:jc w:val="both"/>
      </w:pPr>
      <w:r>
        <w:t>Vjerovnici iz točke I. ovog rješenja podnijeli su prijave tražbina stečajnoj upraviteljici. Ispitujući navedene prijave stečajna upraviteljica je sastavila: ''tablicu uvjetnih tražbina bez prava glasa</w:t>
      </w:r>
      <w:r w:rsidR="00141619">
        <w:t>''. Obzirom da su ove tražbine evidentirane u tablici stečajne upraviteljice, iste su   ispitane</w:t>
      </w:r>
      <w:r>
        <w:t xml:space="preserve"> na ispitnom ročištu održanom 19. siječnja 2017., te ih je stečajna upraviteljica osporila iz razloga što je utvrdila da se tražbina temelji na jamstvu stečajnog dužnika za obveze drugih </w:t>
      </w:r>
      <w:proofErr w:type="spellStart"/>
      <w:r>
        <w:t>subjekata</w:t>
      </w:r>
      <w:r w:rsidR="00141619">
        <w:t>.</w:t>
      </w:r>
      <w:proofErr w:type="spellEnd"/>
      <w:r>
        <w:t>.</w:t>
      </w:r>
    </w:p>
    <w:p w:rsidRDefault="00DD7F17" w:rsidP="00DD7F17" w:rsidR="00DD7F17">
      <w:pPr>
        <w:ind w:firstLine="708"/>
        <w:jc w:val="both"/>
      </w:pPr>
      <w:r>
        <w:t>Izjavljena osporavanja na ročištu nisu otklonjena.</w:t>
      </w:r>
    </w:p>
    <w:p w:rsidRDefault="00DD7F17" w:rsidP="00DD7F17" w:rsidR="00DD7F17">
      <w:pPr>
        <w:jc w:val="both"/>
      </w:pPr>
      <w:r>
        <w:t>Postupajući temeljem odredbe čl. 11. st. 3.  Stečajnog zakona (Narodne novine 71/15) sud je nakon održanog ispitnog ročišta uvidom u prijave tražbina iz točke I. ovog rješenja utvrdio da:</w:t>
      </w:r>
    </w:p>
    <w:p w:rsidRDefault="00DD7F17" w:rsidP="00DD7F17" w:rsidR="00DD7F17" w:rsidRPr="00E83BF8">
      <w:pPr>
        <w:pStyle w:val="Odlomakpopisa"/>
        <w:numPr>
          <w:ilvl w:val="0"/>
          <w:numId w:val="1"/>
        </w:numPr>
        <w:ind w:firstLine="360" w:left="0"/>
        <w:jc w:val="both"/>
        <w:rPr>
          <w:color w:val="000000"/>
        </w:rPr>
      </w:pPr>
      <w:r>
        <w:rPr>
          <w:color w:val="000000"/>
        </w:rPr>
        <w:t>se tražbina OPTIMA LEASINGA d.o.o. u likvidaciji Zagreb zasniva na u</w:t>
      </w:r>
      <w:r w:rsidRPr="00E83BF8">
        <w:rPr>
          <w:color w:val="000000"/>
        </w:rPr>
        <w:t>govor</w:t>
      </w:r>
      <w:r>
        <w:rPr>
          <w:color w:val="000000"/>
        </w:rPr>
        <w:t>u</w:t>
      </w:r>
      <w:r w:rsidRPr="00E83BF8">
        <w:rPr>
          <w:color w:val="000000"/>
        </w:rPr>
        <w:t xml:space="preserve"> o jamstvu uz ugovor o financijskom </w:t>
      </w:r>
      <w:proofErr w:type="spellStart"/>
      <w:r w:rsidRPr="00E83BF8">
        <w:rPr>
          <w:color w:val="000000"/>
        </w:rPr>
        <w:t>leasingu</w:t>
      </w:r>
      <w:proofErr w:type="spellEnd"/>
      <w:r w:rsidRPr="00E83BF8">
        <w:rPr>
          <w:color w:val="000000"/>
        </w:rPr>
        <w:t xml:space="preserve"> br.2171/10 od 26.02.2010.godine sklopljen</w:t>
      </w:r>
      <w:r w:rsidR="00141619">
        <w:rPr>
          <w:color w:val="000000"/>
        </w:rPr>
        <w:t>om</w:t>
      </w:r>
      <w:r w:rsidRPr="00E83BF8">
        <w:rPr>
          <w:color w:val="000000"/>
        </w:rPr>
        <w:t xml:space="preserve"> s </w:t>
      </w:r>
      <w:proofErr w:type="spellStart"/>
      <w:r w:rsidRPr="00E83BF8">
        <w:rPr>
          <w:color w:val="000000"/>
        </w:rPr>
        <w:t>Optima</w:t>
      </w:r>
      <w:proofErr w:type="spellEnd"/>
      <w:r w:rsidRPr="00E83BF8">
        <w:rPr>
          <w:color w:val="000000"/>
        </w:rPr>
        <w:t xml:space="preserve"> </w:t>
      </w:r>
      <w:proofErr w:type="spellStart"/>
      <w:r w:rsidRPr="00E83BF8">
        <w:rPr>
          <w:color w:val="000000"/>
        </w:rPr>
        <w:t>leasing</w:t>
      </w:r>
      <w:proofErr w:type="spellEnd"/>
      <w:r w:rsidRPr="00E83BF8">
        <w:rPr>
          <w:color w:val="000000"/>
        </w:rPr>
        <w:t xml:space="preserve"> d.o.o. kao davateljem </w:t>
      </w:r>
      <w:proofErr w:type="spellStart"/>
      <w:r w:rsidRPr="00E83BF8">
        <w:rPr>
          <w:color w:val="000000"/>
        </w:rPr>
        <w:t>leasinga</w:t>
      </w:r>
      <w:proofErr w:type="spellEnd"/>
      <w:r w:rsidRPr="00E83BF8">
        <w:rPr>
          <w:color w:val="000000"/>
        </w:rPr>
        <w:t xml:space="preserve">, Čigra </w:t>
      </w:r>
      <w:proofErr w:type="spellStart"/>
      <w:r w:rsidRPr="00E83BF8">
        <w:rPr>
          <w:color w:val="000000"/>
        </w:rPr>
        <w:t>Yachting</w:t>
      </w:r>
      <w:proofErr w:type="spellEnd"/>
      <w:r w:rsidRPr="00E83BF8">
        <w:rPr>
          <w:color w:val="000000"/>
        </w:rPr>
        <w:t xml:space="preserve"> d.o.o. kao primateljem </w:t>
      </w:r>
      <w:proofErr w:type="spellStart"/>
      <w:r w:rsidRPr="00E83BF8">
        <w:rPr>
          <w:color w:val="000000"/>
        </w:rPr>
        <w:t>leasinga</w:t>
      </w:r>
      <w:proofErr w:type="spellEnd"/>
      <w:r w:rsidRPr="00E83BF8">
        <w:rPr>
          <w:color w:val="000000"/>
        </w:rPr>
        <w:t xml:space="preserve">, Markom </w:t>
      </w:r>
      <w:proofErr w:type="spellStart"/>
      <w:r w:rsidRPr="00E83BF8">
        <w:rPr>
          <w:color w:val="000000"/>
        </w:rPr>
        <w:t>Aužina</w:t>
      </w:r>
      <w:proofErr w:type="spellEnd"/>
      <w:r w:rsidRPr="00E83BF8">
        <w:rPr>
          <w:color w:val="000000"/>
        </w:rPr>
        <w:t xml:space="preserve">, kao jamcem platcem i JOLLY-JBS d.o.o. kao jamcem platcem i Ugovor o financijskom </w:t>
      </w:r>
      <w:proofErr w:type="spellStart"/>
      <w:r w:rsidRPr="00E83BF8">
        <w:rPr>
          <w:color w:val="000000"/>
        </w:rPr>
        <w:t>leasingu</w:t>
      </w:r>
      <w:proofErr w:type="spellEnd"/>
      <w:r w:rsidRPr="00E83BF8">
        <w:rPr>
          <w:color w:val="000000"/>
        </w:rPr>
        <w:t xml:space="preserve"> br.2171/10 od 26.02.2010. između </w:t>
      </w:r>
      <w:proofErr w:type="spellStart"/>
      <w:r w:rsidRPr="00E83BF8">
        <w:rPr>
          <w:color w:val="000000"/>
        </w:rPr>
        <w:t>Optime</w:t>
      </w:r>
      <w:proofErr w:type="spellEnd"/>
      <w:r w:rsidRPr="00E83BF8">
        <w:rPr>
          <w:color w:val="000000"/>
        </w:rPr>
        <w:t xml:space="preserve"> </w:t>
      </w:r>
      <w:proofErr w:type="spellStart"/>
      <w:r w:rsidRPr="00E83BF8">
        <w:rPr>
          <w:color w:val="000000"/>
        </w:rPr>
        <w:t>leasing</w:t>
      </w:r>
      <w:proofErr w:type="spellEnd"/>
      <w:r w:rsidRPr="00E83BF8">
        <w:rPr>
          <w:color w:val="000000"/>
        </w:rPr>
        <w:t xml:space="preserve"> d.o.o. kao davateljem </w:t>
      </w:r>
      <w:proofErr w:type="spellStart"/>
      <w:r w:rsidRPr="00E83BF8">
        <w:rPr>
          <w:color w:val="000000"/>
        </w:rPr>
        <w:t>leasinga</w:t>
      </w:r>
      <w:proofErr w:type="spellEnd"/>
      <w:r w:rsidRPr="00E83BF8">
        <w:rPr>
          <w:color w:val="000000"/>
        </w:rPr>
        <w:t xml:space="preserve"> i ČIGRA YACHTING d.o.o. kao primateljem </w:t>
      </w:r>
      <w:proofErr w:type="spellStart"/>
      <w:r w:rsidRPr="00E83BF8">
        <w:rPr>
          <w:color w:val="000000"/>
        </w:rPr>
        <w:t>le</w:t>
      </w:r>
      <w:r>
        <w:rPr>
          <w:color w:val="000000"/>
        </w:rPr>
        <w:t>a</w:t>
      </w:r>
      <w:r w:rsidRPr="00E83BF8">
        <w:rPr>
          <w:color w:val="000000"/>
        </w:rPr>
        <w:t>singa</w:t>
      </w:r>
      <w:proofErr w:type="spellEnd"/>
      <w:r w:rsidRPr="00E83BF8">
        <w:rPr>
          <w:color w:val="000000"/>
        </w:rPr>
        <w:t xml:space="preserve">, </w:t>
      </w:r>
      <w:r>
        <w:rPr>
          <w:color w:val="000000"/>
        </w:rPr>
        <w:t>a za koju obvezu je JOLLY-JBS izdao zadužnicu s valutnom klauzulom kao sredstvo osiguranja plaćanja.</w:t>
      </w:r>
    </w:p>
    <w:p w:rsidRDefault="00DD7F17" w:rsidP="00DD7F17" w:rsidR="00DD7F17" w:rsidRPr="00AB224D">
      <w:pPr>
        <w:jc w:val="both"/>
        <w:rPr>
          <w:color w:val="000000"/>
        </w:rPr>
      </w:pPr>
    </w:p>
    <w:p w:rsidRDefault="00DD7F17" w:rsidP="00DD7F17" w:rsidR="00DD7F17" w:rsidRPr="008A63A9">
      <w:pPr>
        <w:pStyle w:val="Odlomakpopisa"/>
        <w:numPr>
          <w:ilvl w:val="0"/>
          <w:numId w:val="1"/>
        </w:numPr>
        <w:ind w:firstLine="360" w:left="0"/>
        <w:jc w:val="both"/>
        <w:rPr>
          <w:color w:val="000000"/>
        </w:rPr>
      </w:pPr>
      <w:r w:rsidRPr="00E83BF8">
        <w:rPr>
          <w:color w:val="000000"/>
        </w:rPr>
        <w:t>se tražbina KREDITNE BANKE ZAGREB d.d. zasniva na ugovoru o namjenskom kreditu br.7211005995, s</w:t>
      </w:r>
      <w:r>
        <w:rPr>
          <w:color w:val="000000"/>
        </w:rPr>
        <w:t>klopljen</w:t>
      </w:r>
      <w:r w:rsidR="00141619">
        <w:rPr>
          <w:color w:val="000000"/>
        </w:rPr>
        <w:t>om</w:t>
      </w:r>
      <w:r>
        <w:rPr>
          <w:color w:val="000000"/>
        </w:rPr>
        <w:t xml:space="preserve"> između Kreditne banke Z</w:t>
      </w:r>
      <w:r w:rsidRPr="00E83BF8">
        <w:rPr>
          <w:color w:val="000000"/>
        </w:rPr>
        <w:t>agreb d.d., kao kreditora, Marka Kontić kao korisnika kredita i JOLLY-JBS d.o.o. kao sudužnika</w:t>
      </w:r>
      <w:r>
        <w:rPr>
          <w:color w:val="000000"/>
        </w:rPr>
        <w:t xml:space="preserve"> koja tražbina je osigurana </w:t>
      </w:r>
      <w:proofErr w:type="spellStart"/>
      <w:r>
        <w:rPr>
          <w:color w:val="000000"/>
        </w:rPr>
        <w:t>bianco</w:t>
      </w:r>
      <w:proofErr w:type="spellEnd"/>
      <w:r>
        <w:rPr>
          <w:color w:val="000000"/>
        </w:rPr>
        <w:t xml:space="preserve"> mjenicom i zadužnicom. </w:t>
      </w:r>
    </w:p>
    <w:p w:rsidRDefault="00DD7F17" w:rsidP="00DD7F17" w:rsidR="00DD7F17" w:rsidRPr="008A63A9">
      <w:pPr>
        <w:pStyle w:val="Odlomakpopisa"/>
        <w:numPr>
          <w:ilvl w:val="0"/>
          <w:numId w:val="1"/>
        </w:numPr>
        <w:ind w:firstLine="360" w:left="0"/>
        <w:jc w:val="both"/>
        <w:rPr>
          <w:color w:val="000000"/>
        </w:rPr>
      </w:pPr>
      <w:r>
        <w:rPr>
          <w:color w:val="000000"/>
        </w:rPr>
        <w:t>se tražbina H-ABDUCO d.o.o. Zagreb ranije (</w:t>
      </w:r>
      <w:r w:rsidRPr="00E83BF8">
        <w:rPr>
          <w:color w:val="000000"/>
        </w:rPr>
        <w:t>HYPO ALPE ADRIA BANK d.</w:t>
      </w:r>
      <w:r>
        <w:rPr>
          <w:color w:val="000000"/>
        </w:rPr>
        <w:t>d</w:t>
      </w:r>
      <w:r w:rsidRPr="00E83BF8">
        <w:rPr>
          <w:color w:val="000000"/>
        </w:rPr>
        <w:t>. Zagreb</w:t>
      </w:r>
      <w:r>
        <w:rPr>
          <w:color w:val="000000"/>
        </w:rPr>
        <w:t xml:space="preserve"> ) zasniva na u</w:t>
      </w:r>
      <w:r w:rsidRPr="00E83BF8">
        <w:rPr>
          <w:color w:val="000000"/>
        </w:rPr>
        <w:t>govor</w:t>
      </w:r>
      <w:r>
        <w:rPr>
          <w:color w:val="000000"/>
        </w:rPr>
        <w:t>u</w:t>
      </w:r>
      <w:r w:rsidRPr="00E83BF8">
        <w:rPr>
          <w:color w:val="000000"/>
        </w:rPr>
        <w:t xml:space="preserve"> o kreditu broj: 281-7/2007 sa sporazumom o osiguranju novčane tražbine, sklopljen</w:t>
      </w:r>
      <w:r>
        <w:rPr>
          <w:color w:val="000000"/>
        </w:rPr>
        <w:t>om</w:t>
      </w:r>
      <w:r w:rsidRPr="00E83BF8">
        <w:rPr>
          <w:color w:val="000000"/>
        </w:rPr>
        <w:t xml:space="preserve"> s HYPO ALPE ADRIA BANK d.</w:t>
      </w:r>
      <w:r>
        <w:rPr>
          <w:color w:val="000000"/>
        </w:rPr>
        <w:t>d</w:t>
      </w:r>
      <w:r w:rsidRPr="00E83BF8">
        <w:rPr>
          <w:color w:val="000000"/>
        </w:rPr>
        <w:t>. Zag</w:t>
      </w:r>
      <w:r>
        <w:rPr>
          <w:color w:val="000000"/>
        </w:rPr>
        <w:t>reb, kao bankom i</w:t>
      </w:r>
      <w:r w:rsidRPr="00E83BF8">
        <w:rPr>
          <w:color w:val="000000"/>
        </w:rPr>
        <w:t xml:space="preserve"> DUGI-Z-95 d.o.o. kao korisnikom kredita </w:t>
      </w:r>
      <w:r>
        <w:rPr>
          <w:color w:val="000000"/>
        </w:rPr>
        <w:t>i</w:t>
      </w:r>
      <w:r w:rsidRPr="00E83BF8">
        <w:rPr>
          <w:color w:val="000000"/>
        </w:rPr>
        <w:t xml:space="preserve"> založnim dužnikom, i Zdravkom Stojanović kao jamcem platcem, Aneks</w:t>
      </w:r>
      <w:r>
        <w:rPr>
          <w:color w:val="000000"/>
        </w:rPr>
        <w:t>u</w:t>
      </w:r>
      <w:r w:rsidRPr="00E83BF8">
        <w:rPr>
          <w:color w:val="000000"/>
        </w:rPr>
        <w:t xml:space="preserve"> br.1. , sklopljen</w:t>
      </w:r>
      <w:r>
        <w:rPr>
          <w:color w:val="000000"/>
        </w:rPr>
        <w:t>om</w:t>
      </w:r>
      <w:r w:rsidRPr="00E83BF8">
        <w:rPr>
          <w:color w:val="000000"/>
        </w:rPr>
        <w:t xml:space="preserve"> s Hypo Alpe </w:t>
      </w:r>
      <w:proofErr w:type="spellStart"/>
      <w:r w:rsidRPr="00E83BF8">
        <w:rPr>
          <w:color w:val="000000"/>
        </w:rPr>
        <w:t>Adria</w:t>
      </w:r>
      <w:proofErr w:type="spellEnd"/>
      <w:r w:rsidRPr="00E83BF8">
        <w:rPr>
          <w:color w:val="000000"/>
        </w:rPr>
        <w:t xml:space="preserve"> Bank d.d. Zagreb kao bankom, Dugi-z-95 d.o.o. kao korisnikom kredita i založnim dužnikom, Zdravko Stojanović kao jamcem platcem, i JOLLY-JBS d.o.o. kao jamcem platcem</w:t>
      </w:r>
      <w:r>
        <w:rPr>
          <w:color w:val="000000"/>
        </w:rPr>
        <w:t>, u</w:t>
      </w:r>
      <w:r w:rsidRPr="00E83BF8">
        <w:rPr>
          <w:color w:val="000000"/>
        </w:rPr>
        <w:t>govor</w:t>
      </w:r>
      <w:r>
        <w:rPr>
          <w:color w:val="000000"/>
        </w:rPr>
        <w:t>u</w:t>
      </w:r>
      <w:r w:rsidRPr="00E83BF8">
        <w:rPr>
          <w:color w:val="000000"/>
        </w:rPr>
        <w:t xml:space="preserve"> o kreditu broj: 281-51008404 sa sporazumom o osiguranju novčane tražbine sklopljen između Hypo Alpe </w:t>
      </w:r>
      <w:proofErr w:type="spellStart"/>
      <w:r w:rsidRPr="00E83BF8">
        <w:rPr>
          <w:color w:val="000000"/>
        </w:rPr>
        <w:t>Adria</w:t>
      </w:r>
      <w:proofErr w:type="spellEnd"/>
      <w:r w:rsidRPr="00E83BF8">
        <w:rPr>
          <w:color w:val="000000"/>
        </w:rPr>
        <w:t xml:space="preserve"> Bank d.d. Zagreb, kao bankom, Dugi-z-95 d.o.o. kao korisnikom kredita i založni</w:t>
      </w:r>
      <w:r>
        <w:rPr>
          <w:color w:val="000000"/>
        </w:rPr>
        <w:t>m</w:t>
      </w:r>
      <w:r w:rsidRPr="00E83BF8">
        <w:rPr>
          <w:color w:val="000000"/>
        </w:rPr>
        <w:t xml:space="preserve"> dužnik</w:t>
      </w:r>
      <w:r>
        <w:rPr>
          <w:color w:val="000000"/>
        </w:rPr>
        <w:t>om</w:t>
      </w:r>
      <w:r w:rsidRPr="00E83BF8">
        <w:rPr>
          <w:color w:val="000000"/>
        </w:rPr>
        <w:t xml:space="preserve"> i Zdravkom Stojanović kao jamcem platcem, </w:t>
      </w:r>
      <w:r>
        <w:rPr>
          <w:color w:val="000000"/>
        </w:rPr>
        <w:t>a</w:t>
      </w:r>
      <w:r w:rsidRPr="00E83BF8">
        <w:rPr>
          <w:color w:val="000000"/>
        </w:rPr>
        <w:t>neks</w:t>
      </w:r>
      <w:r>
        <w:rPr>
          <w:color w:val="000000"/>
        </w:rPr>
        <w:t>u</w:t>
      </w:r>
      <w:r w:rsidRPr="00E83BF8">
        <w:rPr>
          <w:color w:val="000000"/>
        </w:rPr>
        <w:t xml:space="preserve"> br.1. tom </w:t>
      </w:r>
      <w:r>
        <w:rPr>
          <w:color w:val="000000"/>
        </w:rPr>
        <w:t xml:space="preserve">ugovoru o </w:t>
      </w:r>
      <w:r w:rsidRPr="00E83BF8">
        <w:rPr>
          <w:color w:val="000000"/>
        </w:rPr>
        <w:t>kreditu, sklopljen</w:t>
      </w:r>
      <w:r>
        <w:rPr>
          <w:color w:val="000000"/>
        </w:rPr>
        <w:t>om</w:t>
      </w:r>
      <w:r w:rsidRPr="00E83BF8">
        <w:rPr>
          <w:color w:val="000000"/>
        </w:rPr>
        <w:t xml:space="preserve"> s Hypo Alpe </w:t>
      </w:r>
      <w:proofErr w:type="spellStart"/>
      <w:r w:rsidRPr="00E83BF8">
        <w:rPr>
          <w:color w:val="000000"/>
        </w:rPr>
        <w:t>Adria</w:t>
      </w:r>
      <w:proofErr w:type="spellEnd"/>
      <w:r w:rsidRPr="00E83BF8">
        <w:rPr>
          <w:color w:val="000000"/>
        </w:rPr>
        <w:t xml:space="preserve"> </w:t>
      </w:r>
      <w:proofErr w:type="spellStart"/>
      <w:r w:rsidRPr="00E83BF8">
        <w:rPr>
          <w:color w:val="000000"/>
        </w:rPr>
        <w:t>bank</w:t>
      </w:r>
      <w:proofErr w:type="spellEnd"/>
      <w:r w:rsidRPr="00E83BF8">
        <w:rPr>
          <w:color w:val="000000"/>
        </w:rPr>
        <w:t xml:space="preserve"> d.d., kao bankom, Dugi-z-95 d.o.o. kao korisnik</w:t>
      </w:r>
      <w:r>
        <w:rPr>
          <w:color w:val="000000"/>
        </w:rPr>
        <w:t>om</w:t>
      </w:r>
      <w:r w:rsidRPr="00E83BF8">
        <w:rPr>
          <w:color w:val="000000"/>
        </w:rPr>
        <w:t xml:space="preserve"> kredita i založni</w:t>
      </w:r>
      <w:r>
        <w:rPr>
          <w:color w:val="000000"/>
        </w:rPr>
        <w:t>m</w:t>
      </w:r>
      <w:r w:rsidRPr="00E83BF8">
        <w:rPr>
          <w:color w:val="000000"/>
        </w:rPr>
        <w:t xml:space="preserve"> dužnik</w:t>
      </w:r>
      <w:r>
        <w:rPr>
          <w:color w:val="000000"/>
        </w:rPr>
        <w:t>om</w:t>
      </w:r>
      <w:r w:rsidRPr="00E83BF8">
        <w:rPr>
          <w:color w:val="000000"/>
        </w:rPr>
        <w:t>, Zdravko</w:t>
      </w:r>
      <w:r>
        <w:rPr>
          <w:color w:val="000000"/>
        </w:rPr>
        <w:t>m</w:t>
      </w:r>
      <w:r w:rsidRPr="00E83BF8">
        <w:rPr>
          <w:color w:val="000000"/>
        </w:rPr>
        <w:t xml:space="preserve"> Stojanović</w:t>
      </w:r>
      <w:r>
        <w:rPr>
          <w:color w:val="000000"/>
        </w:rPr>
        <w:t>em kao jamcem platcem i JOLLY-JBS d.o.o. kao jamcem platcem, a za koju tražbinu je JOLLY-JBS d.o.o. izdao zadužnicu kao sredstvo osiguranja plaćanja.</w:t>
      </w:r>
    </w:p>
    <w:p w:rsidRDefault="00DD7F17" w:rsidP="00DD7F17" w:rsidR="00DD7F17" w:rsidRPr="008A63A9">
      <w:pPr>
        <w:pStyle w:val="Odlomakpopisa"/>
        <w:numPr>
          <w:ilvl w:val="0"/>
          <w:numId w:val="1"/>
        </w:numPr>
        <w:ind w:firstLine="360" w:left="0"/>
        <w:jc w:val="both"/>
        <w:rPr>
          <w:color w:val="000000"/>
        </w:rPr>
      </w:pPr>
      <w:r>
        <w:rPr>
          <w:color w:val="000000"/>
        </w:rPr>
        <w:t>se tražbina HRVATSKE BANKE ZA OBNOVU I RAZVOJ, Zagreb,  zasniva na u</w:t>
      </w:r>
      <w:r w:rsidRPr="00E83BF8">
        <w:rPr>
          <w:color w:val="000000"/>
        </w:rPr>
        <w:t>govor</w:t>
      </w:r>
      <w:r>
        <w:rPr>
          <w:color w:val="000000"/>
        </w:rPr>
        <w:t>u</w:t>
      </w:r>
      <w:r w:rsidRPr="00E83BF8">
        <w:rPr>
          <w:color w:val="000000"/>
        </w:rPr>
        <w:t xml:space="preserve"> o kreditu br</w:t>
      </w:r>
      <w:r>
        <w:rPr>
          <w:color w:val="000000"/>
        </w:rPr>
        <w:t>oj 06/07 od 25.10.2007.godine, dodatku I</w:t>
      </w:r>
      <w:r w:rsidRPr="00E83BF8">
        <w:rPr>
          <w:color w:val="000000"/>
        </w:rPr>
        <w:t xml:space="preserve"> Ugovora o kreditu broj FT-06/07 od 09.07.2008., Dodatak II ugovora o kreditu broj DT-06/07 OD 17.11.2010., Dodatak III ugovora o kreditu DT-06/07 od 24.03.2011.godine, Ugovor o kreditu DT-11/2009 od 07.01.2010., Dodatak I Ugovora o kreditu br.11/2009 od 24.03.2011., Ugovor o kreditu DT-06/16 od 20</w:t>
      </w:r>
      <w:r>
        <w:rPr>
          <w:color w:val="000000"/>
        </w:rPr>
        <w:t xml:space="preserve">.04.2016., koji su sklopljeni  između </w:t>
      </w:r>
      <w:r w:rsidRPr="00E83BF8">
        <w:rPr>
          <w:color w:val="000000"/>
        </w:rPr>
        <w:t>H</w:t>
      </w:r>
      <w:r>
        <w:rPr>
          <w:color w:val="000000"/>
        </w:rPr>
        <w:t xml:space="preserve">rvatske banke za obnovu i razvoj Zagreb </w:t>
      </w:r>
      <w:r w:rsidRPr="00E83BF8">
        <w:rPr>
          <w:color w:val="000000"/>
        </w:rPr>
        <w:t>kao kreditora</w:t>
      </w:r>
      <w:r>
        <w:rPr>
          <w:color w:val="000000"/>
        </w:rPr>
        <w:t xml:space="preserve"> i</w:t>
      </w:r>
      <w:r w:rsidRPr="00E83BF8">
        <w:rPr>
          <w:color w:val="000000"/>
        </w:rPr>
        <w:t xml:space="preserve"> </w:t>
      </w:r>
      <w:r>
        <w:rPr>
          <w:color w:val="000000"/>
        </w:rPr>
        <w:t xml:space="preserve">trgovačkog društva </w:t>
      </w:r>
      <w:r w:rsidRPr="00E83BF8">
        <w:rPr>
          <w:color w:val="000000"/>
        </w:rPr>
        <w:t>OLYMPIA VODICE d.d. kao korisnika kredita i JOLLY-JBS d.o.o. kao sud</w:t>
      </w:r>
      <w:r>
        <w:rPr>
          <w:color w:val="000000"/>
        </w:rPr>
        <w:t>u</w:t>
      </w:r>
      <w:r w:rsidRPr="00E83BF8">
        <w:rPr>
          <w:color w:val="000000"/>
        </w:rPr>
        <w:t>žnika</w:t>
      </w:r>
      <w:r>
        <w:rPr>
          <w:color w:val="000000"/>
        </w:rPr>
        <w:t xml:space="preserve"> koja tražbina je osigurana izdavanjem </w:t>
      </w:r>
      <w:proofErr w:type="spellStart"/>
      <w:r>
        <w:rPr>
          <w:color w:val="000000"/>
        </w:rPr>
        <w:t>bianco</w:t>
      </w:r>
      <w:proofErr w:type="spellEnd"/>
      <w:r>
        <w:rPr>
          <w:color w:val="000000"/>
        </w:rPr>
        <w:t xml:space="preserve"> mjenice i zadužnice.</w:t>
      </w:r>
    </w:p>
    <w:p w:rsidRDefault="00DD7F17" w:rsidP="00407395" w:rsidR="00DB052E" w:rsidRPr="00DD7F17">
      <w:pPr>
        <w:pStyle w:val="Odlomakpopisa"/>
        <w:numPr>
          <w:ilvl w:val="0"/>
          <w:numId w:val="1"/>
        </w:numPr>
        <w:ind w:firstLine="360" w:left="0"/>
        <w:jc w:val="both"/>
      </w:pPr>
      <w:r>
        <w:rPr>
          <w:color w:val="000000"/>
        </w:rPr>
        <w:t xml:space="preserve">se tražbina </w:t>
      </w:r>
      <w:r>
        <w:t>ERSTE&amp;STEIERMARKISCHE BANK d.d., Rijeka</w:t>
      </w:r>
      <w:r w:rsidRPr="00E83BF8">
        <w:rPr>
          <w:color w:val="000000"/>
        </w:rPr>
        <w:t xml:space="preserve"> </w:t>
      </w:r>
      <w:r>
        <w:rPr>
          <w:color w:val="000000"/>
        </w:rPr>
        <w:t xml:space="preserve"> zasniva na u</w:t>
      </w:r>
      <w:r w:rsidRPr="00E83BF8">
        <w:rPr>
          <w:color w:val="000000"/>
        </w:rPr>
        <w:t>govor</w:t>
      </w:r>
      <w:r>
        <w:rPr>
          <w:color w:val="000000"/>
        </w:rPr>
        <w:t>u</w:t>
      </w:r>
      <w:r w:rsidRPr="00E83BF8">
        <w:rPr>
          <w:color w:val="000000"/>
        </w:rPr>
        <w:t xml:space="preserve"> o solidarnom jamstvu</w:t>
      </w:r>
      <w:r>
        <w:rPr>
          <w:color w:val="000000"/>
        </w:rPr>
        <w:t xml:space="preserve"> i dodatcima tom ugovoru</w:t>
      </w:r>
      <w:r w:rsidRPr="00E83BF8">
        <w:rPr>
          <w:color w:val="000000"/>
        </w:rPr>
        <w:t xml:space="preserve"> kojim </w:t>
      </w:r>
      <w:r>
        <w:rPr>
          <w:color w:val="000000"/>
        </w:rPr>
        <w:t xml:space="preserve">JOLLY-JBS d.o.o. </w:t>
      </w:r>
      <w:r w:rsidRPr="00E83BF8">
        <w:rPr>
          <w:color w:val="000000"/>
        </w:rPr>
        <w:t>jamči za obveze JOLLY AUTO LINE d.o.o</w:t>
      </w:r>
      <w:r>
        <w:rPr>
          <w:color w:val="000000"/>
        </w:rPr>
        <w:t xml:space="preserve">. koja tražbina je osigurana </w:t>
      </w:r>
      <w:proofErr w:type="spellStart"/>
      <w:r>
        <w:rPr>
          <w:color w:val="000000"/>
        </w:rPr>
        <w:t>bianco</w:t>
      </w:r>
      <w:proofErr w:type="spellEnd"/>
      <w:r>
        <w:rPr>
          <w:color w:val="000000"/>
        </w:rPr>
        <w:t xml:space="preserve"> akceptiranom mjenicom bez protesta.</w:t>
      </w:r>
    </w:p>
    <w:p w:rsidRDefault="00DD7F17" w:rsidP="00407395" w:rsidR="00DD7F17" w:rsidRPr="00407395">
      <w:pPr>
        <w:ind w:firstLine="708"/>
        <w:jc w:val="both"/>
      </w:pPr>
      <w:r>
        <w:rPr>
          <w:color w:val="000000"/>
        </w:rPr>
        <w:t>Iz navedenih prijava tražbina proizlazi da je stečajni dužnik jamac za ispunjenje tražbina koje vjerovnici iz točke I. imaju prema glavnim dužnicima.</w:t>
      </w:r>
      <w:r w:rsidR="00141619">
        <w:rPr>
          <w:color w:val="000000"/>
        </w:rPr>
        <w:t xml:space="preserve"> Nadalje je utvrđeno da vjerovnici iz točke I. u odnosu na stečajnog dužnika </w:t>
      </w:r>
      <w:r w:rsidR="00CD2899" w:rsidRPr="00CD2899">
        <w:rPr>
          <w:color w:val="000000"/>
        </w:rPr>
        <w:t>u smislu odredbe čl. 23.  Ovršnog zakona (</w:t>
      </w:r>
      <w:r w:rsidR="00CD2899" w:rsidRPr="00CD2899">
        <w:t>Narodne novine 112/12, 25/13 i 93/14)</w:t>
      </w:r>
      <w:r w:rsidR="00CD2899">
        <w:t xml:space="preserve"> </w:t>
      </w:r>
      <w:r w:rsidR="00141619">
        <w:rPr>
          <w:color w:val="000000"/>
        </w:rPr>
        <w:t xml:space="preserve">imaju ovršnu ispravu i to zadužnice, </w:t>
      </w:r>
      <w:proofErr w:type="spellStart"/>
      <w:r w:rsidR="00141619">
        <w:rPr>
          <w:color w:val="000000"/>
        </w:rPr>
        <w:t>bianco</w:t>
      </w:r>
      <w:proofErr w:type="spellEnd"/>
      <w:r w:rsidR="00141619">
        <w:rPr>
          <w:color w:val="000000"/>
        </w:rPr>
        <w:t xml:space="preserve"> zadužnice, mjenice i ovršne javnobilježničke isprave</w:t>
      </w:r>
      <w:r w:rsidR="00CD2899">
        <w:rPr>
          <w:color w:val="000000"/>
        </w:rPr>
        <w:t xml:space="preserve">. </w:t>
      </w:r>
      <w:r>
        <w:rPr>
          <w:color w:val="000000"/>
        </w:rPr>
        <w:t xml:space="preserve">Pri tome </w:t>
      </w:r>
      <w:r w:rsidR="00407395">
        <w:rPr>
          <w:color w:val="000000"/>
        </w:rPr>
        <w:t xml:space="preserve">stečajni dužnik u ovom postupku ima položaj jamca, odnosno jamca-platca za obaveze drugih subjekata koji su glavni dužnici vjerovnika iz točke I. ovog rješenja. </w:t>
      </w:r>
    </w:p>
    <w:p w:rsidRDefault="00DD7F17" w:rsidP="00407395" w:rsidR="00DD7F17">
      <w:pPr>
        <w:ind w:firstLine="708" w:right="-108"/>
        <w:jc w:val="both"/>
        <w:rPr>
          <w:color w:val="000000"/>
        </w:rPr>
      </w:pPr>
      <w:r>
        <w:rPr>
          <w:color w:val="000000"/>
        </w:rPr>
        <w:t xml:space="preserve">Dakle, stečajni dužnik JOLLY-JBS d.o.o. od preuzimanja obaveze na namirenje tuđeg duga pa do prijave tražbine u ovom postupku nije niti u jednom trenutku bio osobni dužnik vjerovnika iz točke I. ovog rješenja.  </w:t>
      </w:r>
    </w:p>
    <w:p w:rsidRDefault="00DD7F17" w:rsidP="00407395" w:rsidR="00DD7F17">
      <w:pPr>
        <w:ind w:firstLine="708" w:right="-108"/>
        <w:jc w:val="both"/>
        <w:rPr>
          <w:color w:val="000000"/>
        </w:rPr>
      </w:pPr>
      <w:r>
        <w:rPr>
          <w:color w:val="000000"/>
        </w:rPr>
        <w:t>Odredbom čl. 137. st. 1. Stečajnog zakona stečajni vjerovnici su</w:t>
      </w:r>
      <w:r w:rsidR="00407395">
        <w:rPr>
          <w:color w:val="000000"/>
        </w:rPr>
        <w:t xml:space="preserve"> definirani kao</w:t>
      </w:r>
      <w:r>
        <w:rPr>
          <w:color w:val="000000"/>
        </w:rPr>
        <w:t xml:space="preserve"> osobni vjerovnici dužnika koji u vrijeme otvaranja stečajnog postupka imaju imovinsko pravnu tražbinu prema stečajnom dužniku, što znači da bi stečajni vjerovnik mogao svoju tražbinu ostvarivati prema stečajnom dužniku, ta tražbina mora biti imovinskopravna, nastati prije otvaranja stečajnog postupka, a dužnik za nju mora odgovarati osobno cjelokupno svojom imovinom. Pri tome je karakteristika tražbine koja daje nekom vjerovniku status stečajnog vjerovnika upravo njena osobnost, što podrazumijeva da stečajni dužnik svojem vjerovniku odgovara za svoj dug svojom imovinom. Nasuprot tome, kod vjerovnika iz točke I. ovog rješenja postoji okolnost da dužnik njima odgovara svojom imovinom za tuđu obavezu, koja </w:t>
      </w:r>
      <w:r>
        <w:rPr>
          <w:color w:val="000000"/>
        </w:rPr>
        <w:lastRenderedPageBreak/>
        <w:t>okolnost oduzima njegovoj odgovornosti svojstvo osobnosti, pa vjerovnik takve obveze niti ne može ostvarivati svoju tražbinu u stečajnom postupku kao stečajni vjerovnik. Pored toga, iako jamstvo stečajnog dužnika ima i elemente solidarnosti, samo iz tog razloga on nije postao osobni tužiteljev dužnik. Ta karakteristika jamstva dala bi mogućnost vjerovniku da može zahtijevati ispunjenje bilo od glavnog dužnika bilo od jamca ili od obojice istovremeno ali još uvijek ne bi utjecala na osnovnu odrednicu njihova odnosa, a to je činjenica da je stečajni dužnik</w:t>
      </w:r>
      <w:r w:rsidR="00A7040C">
        <w:rPr>
          <w:color w:val="000000"/>
        </w:rPr>
        <w:t xml:space="preserve"> jamčio za obveze drugih osoba, a koji stav je zauzet i u odluci Visokog trgovačkog suda Republike Hrvatske broj </w:t>
      </w:r>
      <w:proofErr w:type="spellStart"/>
      <w:r w:rsidR="00A7040C">
        <w:rPr>
          <w:color w:val="000000"/>
        </w:rPr>
        <w:t>Pž</w:t>
      </w:r>
      <w:proofErr w:type="spellEnd"/>
      <w:r w:rsidR="00A7040C">
        <w:rPr>
          <w:color w:val="000000"/>
        </w:rPr>
        <w:t>-1763/2006-3.</w:t>
      </w:r>
    </w:p>
    <w:p w:rsidRDefault="00CD2899" w:rsidP="00212D6A" w:rsidR="00212D6A">
      <w:pPr>
        <w:ind w:firstLine="708" w:right="-108"/>
        <w:jc w:val="both"/>
        <w:rPr>
          <w:color w:val="000000"/>
        </w:rPr>
      </w:pPr>
      <w:r>
        <w:rPr>
          <w:color w:val="000000"/>
        </w:rPr>
        <w:t xml:space="preserve">Nadalje je za navesti da unatoč činjenici da su tražbine  vjerovnika iz točke I. ovog rješenja ispitane i osporena na ispitnom ročištu održanom 19. siječnja 2016. godine, iste nisu sadržane u rješenju o ispitanim tražbinama. Ovo stoga što </w:t>
      </w:r>
      <w:r w:rsidR="00212D6A">
        <w:rPr>
          <w:color w:val="000000"/>
        </w:rPr>
        <w:t xml:space="preserve">je sud upravo temeljem čl. 11. st. 3. Stečajnog zakona po službenoj dužnosti utvrdio činjenice iz kojih je zaključio da vjerovnici iz točke I. ovog rješenja nisu stečajni vjerovnici zbog čega nisu ni bili ovlašteni na podnošenje prijave tražbine u ovom postupku. </w:t>
      </w:r>
    </w:p>
    <w:p w:rsidRDefault="00212D6A" w:rsidP="00212D6A" w:rsidR="00212D6A">
      <w:pPr>
        <w:ind w:firstLine="708" w:right="-108"/>
        <w:jc w:val="both"/>
        <w:rPr>
          <w:color w:val="000000"/>
        </w:rPr>
      </w:pPr>
      <w:r>
        <w:rPr>
          <w:color w:val="000000"/>
        </w:rPr>
        <w:t>Stoga je odlučeno kao u izreci.</w:t>
      </w:r>
    </w:p>
    <w:p w:rsidRDefault="00212D6A" w:rsidP="00DD7F17" w:rsidR="00212D6A">
      <w:pPr>
        <w:ind w:firstLine="360" w:right="-108"/>
        <w:jc w:val="both"/>
        <w:rPr>
          <w:color w:val="000000"/>
        </w:rPr>
      </w:pPr>
    </w:p>
    <w:p w:rsidRDefault="00DD7F17" w:rsidP="00DD7F17" w:rsidR="00DD7F17" w:rsidRPr="003D00DF">
      <w:pPr>
        <w:jc w:val="both"/>
      </w:pPr>
    </w:p>
    <w:p w:rsidRDefault="00DD7F17" w:rsidP="00DD7F17" w:rsidR="00DD7F17" w:rsidRPr="003D00DF">
      <w:pPr>
        <w:jc w:val="center"/>
      </w:pPr>
      <w:r w:rsidRPr="003D00DF">
        <w:t xml:space="preserve">U Zadru, dana </w:t>
      </w:r>
      <w:r w:rsidR="00212D6A">
        <w:t>20</w:t>
      </w:r>
      <w:r>
        <w:t>. siječnja 2017</w:t>
      </w:r>
      <w:r w:rsidRPr="003D00DF">
        <w:t xml:space="preserve">. </w:t>
      </w:r>
    </w:p>
    <w:p w:rsidRDefault="00DD7F17" w:rsidP="00DD7F17" w:rsidR="00DD7F17" w:rsidRPr="003D00DF"/>
    <w:p w:rsidRDefault="00DD7F17" w:rsidP="00DD7F17" w:rsidR="00DD7F17" w:rsidRPr="003D00DF">
      <w:pPr>
        <w:jc w:val="right"/>
      </w:pPr>
      <w:r w:rsidRPr="003D00DF">
        <w:t>SUDAC:</w:t>
      </w:r>
    </w:p>
    <w:p w:rsidRDefault="00DD7F17" w:rsidP="00DD7F17" w:rsidR="00DD7F17" w:rsidRPr="003D00DF">
      <w:pPr>
        <w:jc w:val="right"/>
      </w:pPr>
      <w:r w:rsidRPr="003D00DF">
        <w:t>Ardena Bajlo</w:t>
      </w:r>
    </w:p>
    <w:p w:rsidRDefault="00DD7F17" w:rsidP="00DD7F17" w:rsidR="00DD7F17" w:rsidRPr="003D00DF">
      <w:pPr>
        <w:ind w:left="6372"/>
      </w:pPr>
      <w:r w:rsidRPr="003D00DF">
        <w:t xml:space="preserve">        </w:t>
      </w:r>
    </w:p>
    <w:p w:rsidRDefault="00DD7F17" w:rsidP="00DD7F17" w:rsidR="00DD7F17" w:rsidRPr="003D00DF">
      <w:pPr>
        <w:ind w:left="6372"/>
      </w:pPr>
      <w:r w:rsidRPr="003D00DF">
        <w:t xml:space="preserve"> </w:t>
      </w:r>
    </w:p>
    <w:p w:rsidRDefault="00DD7F17" w:rsidP="00DD7F17" w:rsidR="00DD7F17" w:rsidRPr="003D00DF">
      <w:r w:rsidRPr="003D00DF">
        <w:t>POUKA O PRAVNOM LIJEKU</w:t>
      </w:r>
    </w:p>
    <w:p w:rsidRDefault="00DD7F17" w:rsidP="00DD7F17" w:rsidR="00DD7F17" w:rsidRPr="003D00DF">
      <w:r w:rsidRPr="003D00DF">
        <w:t xml:space="preserve">Protiv ovog rješenja može se izjaviti žalba Visokom trgovačkom sudu Republike Hrvatske u roku od 8 dana od dana primitka </w:t>
      </w:r>
      <w:proofErr w:type="spellStart"/>
      <w:r w:rsidRPr="003D00DF">
        <w:t>otpravka</w:t>
      </w:r>
      <w:proofErr w:type="spellEnd"/>
      <w:r w:rsidRPr="003D00DF">
        <w:t xml:space="preserve">, u tri primjerka, sve putem ovog suda. </w:t>
      </w:r>
    </w:p>
    <w:p w:rsidRDefault="00DD7F17" w:rsidP="00DD7F17" w:rsidR="00DD7F17" w:rsidRPr="003D00DF"/>
    <w:p w:rsidRDefault="00DD7F17" w:rsidP="00DD7F17" w:rsidR="00DD7F17">
      <w:pPr>
        <w:ind w:left="360"/>
      </w:pPr>
      <w:r>
        <w:t>DNA:</w:t>
      </w:r>
    </w:p>
    <w:p w:rsidRDefault="00DD7F17" w:rsidP="00DD7F17" w:rsidR="00DD7F17">
      <w:pPr>
        <w:numPr>
          <w:ilvl w:val="0"/>
          <w:numId w:val="3"/>
        </w:numPr>
      </w:pPr>
      <w:r>
        <w:t xml:space="preserve">stečajnom upravitelju – </w:t>
      </w:r>
      <w:proofErr w:type="spellStart"/>
      <w:r>
        <w:t>mailom</w:t>
      </w:r>
      <w:proofErr w:type="spellEnd"/>
    </w:p>
    <w:p w:rsidRDefault="006A7F2E" w:rsidP="00DD7F17" w:rsidR="006A7F2E">
      <w:pPr>
        <w:numPr>
          <w:ilvl w:val="0"/>
          <w:numId w:val="3"/>
        </w:numPr>
      </w:pPr>
      <w:r>
        <w:t>vjerovnicima iz točke I.</w:t>
      </w:r>
    </w:p>
    <w:p w:rsidRDefault="00DD7F17" w:rsidP="00DD7F17" w:rsidR="00DD7F17">
      <w:pPr>
        <w:numPr>
          <w:ilvl w:val="0"/>
          <w:numId w:val="3"/>
        </w:numPr>
      </w:pPr>
      <w:r>
        <w:t>e - oglasna</w:t>
      </w:r>
    </w:p>
    <w:p w:rsidRDefault="00DD7F17" w:rsidP="00DD7F17" w:rsidR="00DD7F17" w:rsidRPr="003D00DF">
      <w:pPr>
        <w:numPr>
          <w:ilvl w:val="0"/>
          <w:numId w:val="3"/>
        </w:numPr>
      </w:pPr>
      <w:r>
        <w:t>u spis</w:t>
      </w:r>
    </w:p>
    <w:p w:rsidRDefault="00DD7F17" w:rsidP="00DD7F17" w:rsidR="00DD7F17">
      <w:pPr>
        <w:jc w:val="both"/>
      </w:pPr>
    </w:p>
    <w:sectPr w:rsidR="00DD7F1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7F2E" w:rsidP="00DD7F17" w:rsidR="006A7F2E">
      <w:r>
        <w:separator/>
      </w:r>
    </w:p>
  </w:endnote>
  <w:endnote w:id="0" w:type="continuationSeparator">
    <w:p w:rsidRDefault="006A7F2E" w:rsidP="00DD7F17" w:rsidR="006A7F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7F2E" w:rsidP="00DD7F17" w:rsidR="006A7F2E">
      <w:r>
        <w:separator/>
      </w:r>
    </w:p>
  </w:footnote>
  <w:footnote w:id="0" w:type="continuationSeparator">
    <w:p w:rsidRDefault="006A7F2E" w:rsidP="00DD7F17" w:rsidR="006A7F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F2E" w:rsidP="00DD7F17" w:rsidR="006A7F2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D744406"/>
    <w:multiLevelType w:val="hybridMultilevel"/>
    <w:tmpl w:val="EA50AE1E"/>
    <w:lvl w:tplc="2C5E5A7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029616B"/>
    <w:multiLevelType w:val="hybridMultilevel"/>
    <w:tmpl w:val="C4D014EE"/>
    <w:lvl w:tplc="3CCCEC3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7F17"/>
    <w:rsid w:val="00141619"/>
    <w:rsid w:val="00212D6A"/>
    <w:rsid w:val="002A0893"/>
    <w:rsid w:val="00407395"/>
    <w:rsid w:val="006A7F2E"/>
    <w:rsid w:val="00A7040C"/>
    <w:rsid w:val="00CD2899"/>
    <w:rsid w:val="00DB052E"/>
    <w:rsid w:val="00DD7F1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7F1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D7F17"/>
    <w:pPr>
      <w:ind w:left="720"/>
      <w:contextualSpacing/>
    </w:pPr>
  </w:style>
  <w:style w:styleId="Zaglavlje" w:type="paragraph">
    <w:name w:val="header"/>
    <w:basedOn w:val="Normal"/>
    <w:link w:val="ZaglavljeChar"/>
    <w:uiPriority w:val="99"/>
    <w:unhideWhenUsed/>
    <w:rsid w:val="00DD7F17"/>
    <w:pPr>
      <w:tabs>
        <w:tab w:pos="4536" w:val="center"/>
        <w:tab w:pos="9072" w:val="right"/>
      </w:tabs>
    </w:pPr>
  </w:style>
  <w:style w:customStyle="true" w:styleId="ZaglavljeChar" w:type="character">
    <w:name w:val="Zaglavlje Char"/>
    <w:basedOn w:val="Zadanifontodlomka"/>
    <w:link w:val="Zaglavlje"/>
    <w:uiPriority w:val="99"/>
    <w:rsid w:val="00DD7F1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D7F17"/>
    <w:pPr>
      <w:tabs>
        <w:tab w:pos="4536" w:val="center"/>
        <w:tab w:pos="9072" w:val="right"/>
      </w:tabs>
    </w:pPr>
  </w:style>
  <w:style w:customStyle="true" w:styleId="PodnojeChar" w:type="character">
    <w:name w:val="Podnožje Char"/>
    <w:basedOn w:val="Zadanifontodlomka"/>
    <w:link w:val="Podnoje"/>
    <w:uiPriority w:val="99"/>
    <w:rsid w:val="00DD7F1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A7F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7F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A0893"/>
    <w:rPr>
      <w:color w:val="808080"/>
      <w:bdr w:space="0" w:sz="0" w:color="auto" w:val="none"/>
      <w:shd w:fill="auto" w:color="auto" w:val="clear"/>
    </w:rPr>
  </w:style>
  <w:style w:customStyle="true" w:styleId="eSPISCCParagraphDefaultFont" w:type="character">
    <w:name w:val="eSPIS_CC_Paragraph Default Font"/>
    <w:basedOn w:val="Zadanifontodlomka"/>
    <w:rsid w:val="002A08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893"/>
    <w:rPr>
      <w:bdr w:space="0" w:sz="0" w:color="auto" w:val="none"/>
      <w:shd w:fill="FFFFCC" w:color="auto" w:val="clear"/>
      <w:lang w:val="hr-HR"/>
    </w:rPr>
  </w:style>
  <w:style w:customStyle="true" w:styleId="PozadinaSvijetloCrvena" w:type="character">
    <w:name w:val="Pozadina_SvijetloCrvena"/>
    <w:basedOn w:val="eSPISCCParagraphDefaultFont"/>
    <w:rsid w:val="002A08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8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7F1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D7F17"/>
    <w:pPr>
      <w:ind w:left="720"/>
      <w:contextualSpacing/>
    </w:pPr>
  </w:style>
  <w:style w:styleId="Zaglavlje" w:type="paragraph">
    <w:name w:val="header"/>
    <w:basedOn w:val="Normal"/>
    <w:link w:val="ZaglavljeChar"/>
    <w:uiPriority w:val="99"/>
    <w:unhideWhenUsed/>
    <w:rsid w:val="00DD7F17"/>
    <w:pPr>
      <w:tabs>
        <w:tab w:pos="4536" w:val="center"/>
        <w:tab w:pos="9072" w:val="right"/>
      </w:tabs>
    </w:pPr>
  </w:style>
  <w:style w:customStyle="1" w:styleId="ZaglavljeChar" w:type="character">
    <w:name w:val="Zaglavlje Char"/>
    <w:basedOn w:val="Zadanifontodlomka"/>
    <w:link w:val="Zaglavlje"/>
    <w:uiPriority w:val="99"/>
    <w:rsid w:val="00DD7F1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D7F17"/>
    <w:pPr>
      <w:tabs>
        <w:tab w:pos="4536" w:val="center"/>
        <w:tab w:pos="9072" w:val="right"/>
      </w:tabs>
    </w:pPr>
  </w:style>
  <w:style w:customStyle="1" w:styleId="PodnojeChar" w:type="character">
    <w:name w:val="Podnožje Char"/>
    <w:basedOn w:val="Zadanifontodlomka"/>
    <w:link w:val="Podnoje"/>
    <w:uiPriority w:val="99"/>
    <w:rsid w:val="00DD7F1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A7F2E"/>
    <w:rPr>
      <w:rFonts w:ascii="Tahoma" w:cs="Tahoma" w:hAnsi="Tahoma"/>
      <w:sz w:val="16"/>
      <w:szCs w:val="16"/>
    </w:rPr>
  </w:style>
  <w:style w:customStyle="1" w:styleId="TekstbaloniaChar" w:type="character">
    <w:name w:val="Tekst balončića Char"/>
    <w:basedOn w:val="Zadanifontodlomka"/>
    <w:link w:val="Tekstbalonia"/>
    <w:uiPriority w:val="99"/>
    <w:semiHidden/>
    <w:rsid w:val="006A7F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A0893"/>
    <w:rPr>
      <w:color w:val="808080"/>
      <w:bdr w:color="auto" w:space="0" w:sz="0" w:val="none"/>
      <w:shd w:color="auto" w:fill="auto" w:val="clear"/>
    </w:rPr>
  </w:style>
  <w:style w:customStyle="1" w:styleId="eSPISCCParagraphDefaultFont" w:type="character">
    <w:name w:val="eSPIS_CC_Paragraph Default Font"/>
    <w:basedOn w:val="Zadanifontodlomka"/>
    <w:rsid w:val="002A08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893"/>
    <w:rPr>
      <w:bdr w:color="auto" w:space="0" w:sz="0" w:val="none"/>
      <w:shd w:color="auto" w:fill="FFFFCC" w:val="clear"/>
      <w:lang w:val="hr-HR"/>
    </w:rPr>
  </w:style>
  <w:style w:customStyle="1" w:styleId="PozadinaSvijetloCrvena" w:type="character">
    <w:name w:val="Pozadina_SvijetloCrvena"/>
    <w:basedOn w:val="eSPISCCParagraphDefaultFont"/>
    <w:rsid w:val="002A08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8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POSLAN U REF.28.12.16.</izvorni_sadrzaj>
    <derivirana_varijabla naziv="DomainObject.Predmet.Opis_1">SPIS POSLAN U REF.28.12.16.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St-1043/2016</izvorni_sadrzaj>
    <derivirana_varijabla naziv="DomainObject.Predmet.OznakaBroj_1">St-1043/2016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predujam =5.000,00 kn 07.09.16.
original spisa na VTS
Plaćen predujam 1000,00 kn 21.11.16.
U ref. 16.01.17. Pomoćni</izvorni_sadrzaj>
    <derivirana_varijabla naziv="DomainObject.Predmet.PrimjedbaSuca_1">Plaćen predujam =5.000,00 kn 07.09.16.
original spisa na VTS
Plaćen predujam 1000,00 kn 21.11.16.
U ref. 16.01.17. Pomoćni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JOLLY - JBS društvo ograničene odgovornosti za trgovinu, turizam, ugostiteljstvo i zastupanje; Ivica Jadrić; VELPRO - CENTAR društvo s ograničenom odgovornošću za trgovinu i usluge</izvorni_sadrzaj>
    <derivirana_varijabla naziv="DomainObject.Predmet.StrankaFormated_1">  JOLLY - JBS društvo ograničene odgovornosti za trgovinu, turizam, ugostiteljstvo i zastupanje; Ivica Jadrić; VELPRO - CENTAR društvo s ograničenom odgovornošću za trgovinu i usluge</derivirana_varijabla>
  </DomainObject.Predmet.StrankaFormated>
  <DomainObject.Predmet.StrankaFormatedOIB>
    <izvorni_sadrzaj>  JOLLY - JBS društvo ograničene odgovornosti za trgovinu, turizam, ugostiteljstvo i zastupanje, OIB 00322433664; Ivica Jadrić, OIB 28395116681; VELPRO - CENTAR društvo s ograničenom odgovornošću za trgovinu i usluge, OIB 46660800468</izvorni_sadrzaj>
    <derivirana_varijabla naziv="DomainObject.Predmet.StrankaFormatedOIB_1">  JOLLY - JBS društvo ograničene odgovornosti za trgovinu, turizam, ugostiteljstvo i zastupanje, OIB 00322433664; Ivica Jadrić, OIB 28395116681; VELPRO - CENTAR društvo s ograničenom odgovornošću za trgovinu i usluge, OIB 46660800468</derivirana_varijabla>
  </DomainObject.Predmet.StrankaFormatedOIB>
  <DomainObject.Predmet.StrankaFormatedWithAdress>
    <izvorni_sadrzaj>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izvorni_sadrzaj>
    <derivirana_varijabla naziv="DomainObject.Predmet.StrankaFormatedWithAdress_1"> JOLLY - JBS društvo ograničene odgovornosti za trgovinu, turizam, ugostiteljstvo i zastupanje, Ante Šupuka 10, 22000 Šibenik; Ivica Jadrić, Ulica Kneza Domagoja 30, 21210 Solin; VELPRO - CENTAR društvo s ograničenom odgovornošću za trgovinu i usluge, Marijana Čavića 1, 10000 Zagreb</derivirana_varijabla>
  </DomainObject.Predmet.StrankaFormatedWithAdress>
  <DomainObject.Predmet.StrankaFormatedWithAdressOIB>
    <izvorni_sadrzaj>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izvorni_sadrzaj>
    <derivirana_varijabla naziv="DomainObject.Predmet.StrankaFormatedWithAdressOIB_1"> JOLLY - JBS društvo ograničene odgovornosti za trgovinu, turizam, ugostiteljstvo i zastupanje, OIB 00322433664, Ante Šupuka 10, 22000 Šibenik; Ivica Jadrić, OIB 28395116681, Ulica Kneza Domagoja 30, 21210 Solin; VELPRO - CENTAR društvo s ograničenom odgovornošću za trgovinu i usluge, OIB 46660800468, Marijana Čavića 1, 10000 Zagreb</derivirana_varijabla>
  </DomainObject.Predmet.StrankaFormatedWithAdressOIB>
  <DomainObject.Predmet.StrankaWithAdress>
    <izvorni_sadrzaj>JOLLY - JBS društvo ograničene odgovornosti za trgovinu, turizam, ugostiteljstvo i zastupanje Ante Šupuka 10,22000 Šibenik,Ivica Jadrić Ulica Kneza Domagoja 30,21210 Solin,VELPRO - CENTAR društvo s ograničenom odgovornošću za trgovinu i usluge Marijana Čavića 1,10000 Zagreb</izvorni_sadrzaj>
    <derivirana_varijabla naziv="DomainObject.Predmet.StrankaWithAdress_1">JOLLY - JBS društvo ograničene odgovornosti za trgovinu, turizam, ugostiteljstvo i zastupanje Ante Šupuka 10,22000 Šibenik,Ivica Jadrić Ulica Kneza Domagoja 30,21210 Solin,VELPRO - CENTAR društvo s ograničenom odgovornošću za trgovinu i usluge Marijana Čavića 1,10000 Zagreb</derivirana_varijabla>
  </DomainObject.Predmet.StrankaWithAdress>
  <DomainObject.Predmet.StrankaWithAdressOIB>
    <izvorni_sadrzaj>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izvorni_sadrzaj>
    <derivirana_varijabla naziv="DomainObject.Predmet.StrankaWithAdressOIB_1">JOLLY - JBS društvo ograničene odgovornosti za trgovinu, turizam, ugostiteljstvo i zastupanje, OIB 00322433664, Ante Šupuka 10,22000 Šibenik,Ivica Jadrić, OIB 28395116681, Ulica Kneza Domagoja 30,21210 Solin,VELPRO - CENTAR društvo s ograničenom odgovornošću za trgovinu i usluge, OIB 46660800468, Marijana Čavića 1,10000 Zagreb</derivirana_varijabla>
  </DomainObject.Predmet.StrankaWithAdressOIB>
  <DomainObject.Predmet.StrankaNazivFormated>
    <izvorni_sadrzaj>JOLLY - JBS društvo ograničene odgovornosti za trgovinu, turizam, ugostiteljstvo i zastupanje,Ivica Jadrić,VELPRO - CENTAR društvo s ograničenom odgovornošću za trgovinu i usluge</izvorni_sadrzaj>
    <derivirana_varijabla naziv="DomainObject.Predmet.StrankaNazivFormated_1">JOLLY - JBS društvo ograničene odgovornosti za trgovinu, turizam, ugostiteljstvo i zastupanje,Ivica Jadrić,VELPRO - CENTAR društvo s ograničenom odgovornošću za trgovinu i usluge</derivirana_varijabla>
  </DomainObject.Predmet.StrankaNazivFormated>
  <DomainObject.Predmet.StrankaNazivFormatedOIB>
    <izvorni_sadrzaj>JOLLY - JBS društvo ograničene odgovornosti za trgovinu, turizam, ugostiteljstvo i zastupanje, OIB 00322433664,Ivica Jadrić, OIB 28395116681,VELPRO - CENTAR društvo s ograničenom odgovornošću za trgovinu i usluge, OIB 46660800468</izvorni_sadrzaj>
    <derivirana_varijabla naziv="DomainObject.Predmet.StrankaNazivFormatedOIB_1">JOLLY - JBS društvo ograničene odgovornosti za trgovinu, turizam, ugostiteljstvo i zastupanje, OIB 00322433664,Ivica Jadrić, OIB 28395116681,VELPRO - CENTAR društvo s ograničenom odgovornošću za trgovinu i usluge, OIB 46660800468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JOLLY - JBS društvo ograničene odgovornosti za trgovinu, turizam, ugostiteljstvo i zastupanje</item>
      <item>Ivica Jadrić</item>
      <item>VELPRO - CENTAR društvo s ograničenom odgovornošću za trgovinu i usluge</item>
    </izvorni_sadrzaj>
    <derivirana_varijabla naziv="DomainObject.Predmet.StrankaListFormated_1">
      <item>JOLLY - JBS društvo ograničene odgovornosti za trgovinu, turizam, ugostiteljstvo i zastupanje</item>
      <item>Ivica Jadrić</item>
      <item>VELPRO - CENTAR društvo s ograničenom odgovornošću za trgovinu i usluge</item>
    </derivirana_varijabla>
  </DomainObject.Predmet.StrankaListFormated>
  <DomainObject.Predmet.StrankaList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zvorni_sadrzaj>
    <derivirana_varijabla naziv="DomainObject.Predmet.StrankaListFormatedOIB_1">
      <item>JOLLY - JBS društvo ograničene odgovornosti za trgovinu, turizam, ugostiteljstvo i zastupanje, OIB 00322433664</item>
      <item>Ivica Jadrić, OIB 28395116681</item>
      <item>VELPRO - CENTAR društvo s ograničenom odgovornošću za trgovinu i usluge, OIB 46660800468</item>
    </derivirana_varijabla>
  </DomainObject.Predmet.StrankaListFormatedOIB>
  <DomainObject.Predmet.StrankaListFormatedWithAdress>
    <izvorni_sadrzaj>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izvorni_sadrzaj>
    <derivirana_varijabla naziv="DomainObject.Predmet.StrankaListFormatedWithAdress_1">
      <item>JOLLY - JBS društvo ograničene odgovornosti za trgovinu, turizam, ugostiteljstvo i zastupanje, Ante Šupuka 10, 22000 Šibenik</item>
      <item>Ivica Jadrić, Ulica Kneza Domagoja 30, 21210 Solin</item>
      <item>VELPRO - CENTAR društvo s ograničenom odgovornošću za trgovinu i usluge, Marijana Čavića 1, 10000 Zagreb</item>
    </derivirana_varijabla>
  </DomainObject.Predmet.StrankaListFormatedWithAdress>
  <DomainObject.Predmet.StrankaListFormatedWithAdressOIB>
    <izvorni_sadrzaj>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izvorni_sadrzaj>
    <derivirana_varijabla naziv="DomainObject.Predmet.StrankaListFormatedWithAdressOIB_1">
      <item>JOLLY - JBS društvo ograničene odgovornosti za trgovinu, turizam, ugostiteljstvo i zastupanje, OIB 00322433664, Ante Šupuka 10, 22000 Šibenik</item>
      <item>Ivica Jadrić, OIB 28395116681, Ulica Kneza Domagoja 30, 21210 Solin</item>
      <item>VELPRO - CENTAR društvo s ograničenom odgovornošću za trgovinu i usluge, OIB 46660800468, Marijana Čavića 1, 10000 Zagreb</item>
    </derivirana_varijabla>
  </DomainObject.Predmet.StrankaListFormatedWithAdressOIB>
  <DomainObject.Predmet.StrankaListNazivFormated>
    <izvorni_sadrzaj>
      <item>JOLLY - JBS društvo ograničene odgovornosti za trgovinu, turizam, ugostiteljstvo i zastupanje</item>
      <item>Ivica Jadrić</item>
      <item>VELPRO - CENTAR društvo s ograničenom odgovornošću za trgovinu i usluge</item>
    </izvorni_sadrzaj>
    <derivirana_varijabla naziv="DomainObject.Predmet.StrankaListNazivFormated_1">
      <item>JOLLY - JBS društvo ograničene odgovornosti za trgovinu, turizam, ugostiteljstvo i zastupanje</item>
      <item>Ivica Jadrić</item>
      <item>VELPRO - CENTAR društvo s ograničenom odgovornošću za trgovinu i usluge</item>
    </derivirana_varijabla>
  </DomainObject.Predmet.StrankaListNazivFormated>
  <DomainObject.Predmet.StrankaListNazivFormatedOIB>
    <izvorni_sadrzaj>
      <item>JOLLY - JBS društvo ograničene odgovornosti za trgovinu, turizam, ugostiteljstvo i zastupanje, OIB 00322433664</item>
      <item>Ivica Jadrić, OIB 28395116681</item>
      <item>VELPRO - CENTAR društvo s ograničenom odgovornošću za trgovinu i usluge, OIB 46660800468</item>
    </izvorni_sadrzaj>
    <derivirana_varijabla naziv="DomainObject.Predmet.StrankaListNazivFormatedOIB_1">
      <item>JOLLY - JBS društvo ograničene odgovornosti za trgovinu, turizam, ugostiteljstvo i zastupanje, OIB 00322433664</item>
      <item>Ivica Jadrić, OIB 28395116681</item>
      <item>VELPRO - CENTAR društvo s ograničenom odgovornošću za trgovinu i usluge, OIB 46660800468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JOLLY - JBS društvo ograničene odgovornosti za trgovinu, turizam, ugostiteljstvo i zastupanje i dr.</izvorni_sadrzaj>
    <derivirana_varijabla naziv="DomainObject.Predmet.StrankaIDrugi_1">JOLLY - JBS društvo ograničene odgovornosti za trgovinu, turizam, ugostiteljstvo i zastupanje i dr.</derivirana_varijabla>
  </DomainObject.Predmet.StrankaIDrugi>
  <DomainObject.Predmet.ProtustrankaIDrugi>
    <izvorni_sadrzaj/>
    <derivirana_varijabla naziv="DomainObject.Predmet.ProtustrankaIDrugi_1"/>
  </DomainObject.Predmet.ProtustrankaIDrugi>
  <DomainObject.Predmet.StrankaIDrugiAdressOIB>
    <izvorni_sadrzaj>JOLLY - JBS društvo ograničene odgovornosti za trgovinu, turizam, ugostiteljstvo i zastupanje, OIB 00322433664, Ante Šupuka 10, 22000 Šibenik i dr.</izvorni_sadrzaj>
    <derivirana_varijabla naziv="DomainObject.Predmet.StrankaIDrugiAdressOIB_1">JOLLY - JBS društvo ograničene odgovornosti za trgovinu, turizam, ugostiteljstvo i zastupanje, OIB 00322433664, Ante Šupuka 10,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JOLLY - JBS društvo ograničene odgovornosti za trgovinu, turizam, ugostiteljstvo i zastupanje</item>
      <item>Ivica Jadrić</item>
      <item>VELPRO - CENTAR društvo s ograničenom odgovornošću za trgovinu i usluge</item>
    </izvorni_sadrzaj>
    <derivirana_varijabla naziv="DomainObject.Predmet.SudioniciListNaziv_1">
      <item>JOLLY - JBS društvo ograničene odgovornosti za trgovinu, turizam, ugostiteljstvo i zastupanje</item>
      <item>Ivica Jadrić</item>
      <item>VELPRO - CENTAR društvo s ograničenom odgovornošću za trgovinu i usluge</item>
    </derivirana_varijabla>
  </DomainObject.Predmet.SudioniciListNaziv>
  <DomainObject.Predmet.SudioniciListAdressOIB>
    <izvorni_sadrzaj>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izvorni_sadrzaj>
    <derivirana_varijabla naziv="DomainObject.Predmet.SudioniciListAdressOIB_1">
      <item>JOLLY - JBS društvo ograničene odgovornosti za trgovinu, turizam, ugostiteljstvo i zastupanje, OIB 00322433664, Ante Šupuka 10,22000 Šibenik</item>
      <item>Ivica Jadrić, OIB 28395116681, Ulica Kneza Domagoja 30,21210 Solin</item>
      <item>VELPRO - CENTAR društvo s ograničenom odgovornošću za trgovinu i usluge, OIB 46660800468, Marijana Čavića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00322433664</item>
      <item>, OIB 28395116681</item>
      <item>, OIB 46660800468</item>
    </izvorni_sadrzaj>
    <derivirana_varijabla naziv="DomainObject.Predmet.SudioniciListNazivOIB_1">
      <item>, OIB 00322433664</item>
      <item>, OIB 28395116681</item>
      <item>, OIB 46660800468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1182</properties:Words>
  <properties:Characters>6714</properties:Characters>
  <properties:Lines>132</properties:Lines>
  <properties:Paragraphs>36</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2017-01-25T12:56:00Z</dcterms:created>
  <dc:creator>wsadmin</dc:creator>
  <cp:lastModifiedBy>Martina Kalmeta</cp:lastModifiedBy>
  <cp:lastPrinted>2017-01-26T09:48:00Z</cp:lastPrinted>
  <dcterms:modified xmlns:xsi="http://www.w3.org/2001/XMLSchema-instance" xsi:type="dcterms:W3CDTF">2017-01-26T12:26:00Z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