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c797" w14:paraId="d83c797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27340F">
        <w:rPr>
          <w:sz w:val="22"/>
          <w:szCs w:val="22"/>
        </w:rPr>
        <w:t>1638</w:t>
      </w:r>
      <w:r w:rsidR="00F82E1B">
        <w:rPr>
          <w:sz w:val="22"/>
          <w:szCs w:val="22"/>
        </w:rPr>
        <w:t>/201</w:t>
      </w:r>
      <w:r w:rsidR="0027340F">
        <w:rPr>
          <w:sz w:val="22"/>
          <w:szCs w:val="22"/>
        </w:rPr>
        <w:t>6</w:t>
      </w:r>
      <w:r w:rsidR="00F82E1B">
        <w:rPr>
          <w:sz w:val="22"/>
          <w:szCs w:val="22"/>
        </w:rPr>
        <w:t>-</w:t>
      </w:r>
      <w:r w:rsidR="00C847D3">
        <w:rPr>
          <w:sz w:val="22"/>
          <w:szCs w:val="22"/>
        </w:rPr>
        <w:t>29</w:t>
      </w:r>
      <w:bookmarkStart w:name="_GoBack" w:id="0"/>
      <w:bookmarkEnd w:id="0"/>
    </w:p>
    <w:p w:rsidRDefault="00493727" w:rsidP="00493727" w:rsidR="00493727" w:rsidRPr="00B22BBD">
      <w:pPr>
        <w:pStyle w:val="Naslov2"/>
        <w:rPr>
          <w:sz w:val="22"/>
          <w:szCs w:val="22"/>
        </w:rPr>
      </w:pPr>
    </w:p>
    <w:p w:rsidRDefault="00493727" w:rsidP="00493727" w:rsidR="00493727">
      <w:pPr>
        <w:rPr>
          <w:sz w:val="22"/>
          <w:szCs w:val="22"/>
        </w:rPr>
      </w:pPr>
    </w:p>
    <w:p w:rsidRDefault="00493727" w:rsidP="00493727" w:rsidR="0049372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493727" w:rsidP="00493727" w:rsidR="00493727">
      <w:pPr>
        <w:pStyle w:val="Naslov2"/>
        <w:rPr>
          <w:sz w:val="22"/>
          <w:szCs w:val="22"/>
        </w:rPr>
      </w:pPr>
    </w:p>
    <w:p w:rsidRDefault="00493727" w:rsidP="00493727" w:rsidR="0049372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A17674" w:rsidR="00493727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="00A17674" w:rsidRPr="00A17674">
        <w:rPr>
          <w:sz w:val="22"/>
          <w:szCs w:val="22"/>
        </w:rPr>
        <w:t xml:space="preserve">u stečajnom postupku nad dužnikom </w:t>
      </w:r>
      <w:r w:rsidR="0027340F" w:rsidRPr="0027340F">
        <w:rPr>
          <w:sz w:val="22"/>
          <w:szCs w:val="22"/>
        </w:rPr>
        <w:t>SNAGA VJETRA d.o.o., za trgovinu, turizam i usluge</w:t>
      </w:r>
      <w:r w:rsidR="0027340F">
        <w:rPr>
          <w:sz w:val="22"/>
          <w:szCs w:val="22"/>
        </w:rPr>
        <w:t xml:space="preserve"> "u stečaju"</w:t>
      </w:r>
      <w:r w:rsidR="0027340F" w:rsidRPr="0027340F">
        <w:rPr>
          <w:sz w:val="22"/>
          <w:szCs w:val="22"/>
        </w:rPr>
        <w:t>, Mihanovićeva 31, Split, MBS: 060244543, OIB: 99808173909</w:t>
      </w:r>
      <w:r w:rsidR="00A17674" w:rsidRPr="00A17674">
        <w:rPr>
          <w:sz w:val="22"/>
          <w:szCs w:val="22"/>
        </w:rPr>
        <w:t xml:space="preserve">, zastupano po stečajnom upravitelju </w:t>
      </w:r>
      <w:r w:rsidR="0027340F">
        <w:rPr>
          <w:sz w:val="22"/>
          <w:szCs w:val="22"/>
        </w:rPr>
        <w:t>Anti Gabelica iz Splita</w:t>
      </w:r>
      <w:r w:rsidR="00A17674" w:rsidRPr="00A17674">
        <w:rPr>
          <w:sz w:val="22"/>
          <w:szCs w:val="22"/>
        </w:rPr>
        <w:t xml:space="preserve">, izvan </w:t>
      </w:r>
      <w:r w:rsidR="0027340F">
        <w:rPr>
          <w:sz w:val="22"/>
          <w:szCs w:val="22"/>
        </w:rPr>
        <w:t xml:space="preserve">ročišta, dana </w:t>
      </w:r>
      <w:r w:rsidR="00A17674" w:rsidRPr="00A17674">
        <w:rPr>
          <w:sz w:val="22"/>
          <w:szCs w:val="22"/>
        </w:rPr>
        <w:t>1</w:t>
      </w:r>
      <w:r w:rsidR="0027340F">
        <w:rPr>
          <w:sz w:val="22"/>
          <w:szCs w:val="22"/>
        </w:rPr>
        <w:t>8</w:t>
      </w:r>
      <w:r w:rsidR="00A17674" w:rsidRPr="00A17674">
        <w:rPr>
          <w:sz w:val="22"/>
          <w:szCs w:val="22"/>
        </w:rPr>
        <w:t xml:space="preserve">. </w:t>
      </w:r>
      <w:r w:rsidR="0027340F">
        <w:rPr>
          <w:sz w:val="22"/>
          <w:szCs w:val="22"/>
        </w:rPr>
        <w:t>listopada</w:t>
      </w:r>
      <w:r w:rsidR="00A17674" w:rsidRPr="00A17674">
        <w:rPr>
          <w:sz w:val="22"/>
          <w:szCs w:val="22"/>
        </w:rPr>
        <w:t xml:space="preserve"> 2017. godine</w:t>
      </w:r>
    </w:p>
    <w:p w:rsidRDefault="00493727" w:rsidP="00493727" w:rsidR="00493727" w:rsidRPr="00B22BBD">
      <w:pPr>
        <w:jc w:val="both"/>
        <w:rPr>
          <w:sz w:val="22"/>
          <w:szCs w:val="22"/>
        </w:rPr>
      </w:pPr>
    </w:p>
    <w:p w:rsidRDefault="00493727" w:rsidP="00493727" w:rsidR="00493727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C8428C" w:rsidP="00C8428C" w:rsidR="00C956D4">
      <w:pPr>
        <w:jc w:val="both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ED6FA6">
        <w:rPr>
          <w:sz w:val="22"/>
          <w:szCs w:val="22"/>
        </w:rPr>
        <w:t xml:space="preserve">Nalaže se stečajnom upravitelju bez odlaganja dostaviti na način da se može izložiti osam dana prije održavanja ispitnog i izvještajnog ročišta u pisarnici suda na uvid svim sudionicima stečajnog postupka sve kako je to naloženo </w:t>
      </w:r>
      <w:r w:rsidR="0045694A">
        <w:rPr>
          <w:sz w:val="22"/>
          <w:szCs w:val="22"/>
        </w:rPr>
        <w:t xml:space="preserve">zaključkom ovog suda posl.br. </w:t>
      </w:r>
      <w:r w:rsidR="00C956D4">
        <w:rPr>
          <w:sz w:val="22"/>
          <w:szCs w:val="22"/>
        </w:rPr>
        <w:t>S</w:t>
      </w:r>
      <w:r w:rsidR="0045694A">
        <w:rPr>
          <w:sz w:val="22"/>
          <w:szCs w:val="22"/>
        </w:rPr>
        <w:t xml:space="preserve">t. 1638/2016-19 od 24. srpnja 2017. godine </w:t>
      </w:r>
    </w:p>
    <w:p w:rsidRDefault="00C956D4" w:rsidP="00C956D4" w:rsidR="00C956D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popis predmeta </w:t>
      </w:r>
      <w:r w:rsidR="00A94907">
        <w:rPr>
          <w:sz w:val="22"/>
          <w:szCs w:val="22"/>
        </w:rPr>
        <w:t xml:space="preserve">stečajne mase Stečajnog zakona sukladno </w:t>
      </w:r>
      <w:r>
        <w:rPr>
          <w:sz w:val="22"/>
          <w:szCs w:val="22"/>
        </w:rPr>
        <w:t xml:space="preserve">čl. 221. </w:t>
      </w:r>
      <w:r w:rsidR="00A94907">
        <w:rPr>
          <w:sz w:val="22"/>
          <w:szCs w:val="22"/>
        </w:rPr>
        <w:t>Stečajnog zakona (</w:t>
      </w:r>
      <w:r>
        <w:rPr>
          <w:sz w:val="22"/>
          <w:szCs w:val="22"/>
        </w:rPr>
        <w:t>NN 71/15, dalje u tekstu SZ)</w:t>
      </w:r>
      <w:r>
        <w:rPr>
          <w:sz w:val="22"/>
          <w:szCs w:val="22"/>
          <w:lang w:val="en-AU"/>
        </w:rPr>
        <w:t xml:space="preserve">, </w:t>
      </w:r>
    </w:p>
    <w:p w:rsidRDefault="00C956D4" w:rsidP="00C956D4" w:rsidR="00C956D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popis svih vjerovnika odvojeno navodeći </w:t>
      </w:r>
      <w:proofErr w:type="spellStart"/>
      <w:r>
        <w:rPr>
          <w:sz w:val="22"/>
          <w:szCs w:val="22"/>
        </w:rPr>
        <w:t>razlučne</w:t>
      </w:r>
      <w:proofErr w:type="spellEnd"/>
      <w:r>
        <w:rPr>
          <w:sz w:val="22"/>
          <w:szCs w:val="22"/>
        </w:rPr>
        <w:t xml:space="preserve"> vjerovnike i stečajne vjerovnike razvrstane prema isplatnim redovima, navodeći za svakog vjerovnika osnovu i iznos tražbine, a za </w:t>
      </w:r>
      <w:proofErr w:type="spellStart"/>
      <w:r>
        <w:rPr>
          <w:sz w:val="22"/>
          <w:szCs w:val="22"/>
        </w:rPr>
        <w:t>razlučne</w:t>
      </w:r>
      <w:proofErr w:type="spellEnd"/>
      <w:r>
        <w:rPr>
          <w:sz w:val="22"/>
          <w:szCs w:val="22"/>
        </w:rPr>
        <w:t xml:space="preserve"> vjerovnike dodatno naznačiti i predmet na kojem postoji </w:t>
      </w:r>
      <w:proofErr w:type="spellStart"/>
      <w:r>
        <w:rPr>
          <w:sz w:val="22"/>
          <w:szCs w:val="22"/>
        </w:rPr>
        <w:t>razlučno</w:t>
      </w:r>
      <w:proofErr w:type="spellEnd"/>
      <w:r>
        <w:rPr>
          <w:sz w:val="22"/>
          <w:szCs w:val="22"/>
        </w:rPr>
        <w:t xml:space="preserve"> pravo i vjerojatni iznos za koji se vjerovnik neće odvojeno namiriti, s mogućnostima prijeboja i procjenom iznosa obveza stečajne mase za slučaj uzastopnog neprekinutog unovčenja imovine dužnika (čl. 222. SZ),</w:t>
      </w:r>
    </w:p>
    <w:p w:rsidRDefault="00C956D4" w:rsidP="00C956D4" w:rsidR="00C956D4">
      <w:pPr>
        <w:jc w:val="both"/>
        <w:rPr>
          <w:sz w:val="22"/>
          <w:szCs w:val="22"/>
        </w:rPr>
      </w:pPr>
      <w:r>
        <w:rPr>
          <w:sz w:val="22"/>
          <w:szCs w:val="22"/>
        </w:rPr>
        <w:t>- sustavni p</w:t>
      </w:r>
      <w:r w:rsidR="00C8428C">
        <w:rPr>
          <w:sz w:val="22"/>
          <w:szCs w:val="22"/>
        </w:rPr>
        <w:t>regled imovine i obveza</w:t>
      </w:r>
      <w:r>
        <w:rPr>
          <w:sz w:val="22"/>
          <w:szCs w:val="22"/>
        </w:rPr>
        <w:t xml:space="preserve"> s</w:t>
      </w:r>
      <w:r w:rsidR="00C8428C">
        <w:rPr>
          <w:sz w:val="22"/>
          <w:szCs w:val="22"/>
        </w:rPr>
        <w:t>ukladno čl. 223. SZ s procjenom.</w:t>
      </w:r>
    </w:p>
    <w:p w:rsidRDefault="00C8428C" w:rsidP="00C956D4" w:rsidR="00C8428C">
      <w:pPr>
        <w:jc w:val="both"/>
        <w:rPr>
          <w:sz w:val="22"/>
          <w:szCs w:val="22"/>
        </w:rPr>
      </w:pPr>
    </w:p>
    <w:p w:rsidRDefault="00C8428C" w:rsidP="00C956D4" w:rsidR="00E45821">
      <w:pPr>
        <w:jc w:val="both"/>
        <w:rPr>
          <w:sz w:val="22"/>
          <w:szCs w:val="22"/>
        </w:rPr>
      </w:pPr>
      <w:r w:rsidRPr="00C8428C">
        <w:rPr>
          <w:b/>
          <w:sz w:val="22"/>
          <w:szCs w:val="22"/>
        </w:rPr>
        <w:t>II.</w:t>
      </w:r>
      <w:r w:rsidRPr="00C8428C">
        <w:rPr>
          <w:b/>
          <w:sz w:val="22"/>
          <w:szCs w:val="22"/>
        </w:rPr>
        <w:tab/>
      </w:r>
      <w:r w:rsidRPr="00C8428C">
        <w:rPr>
          <w:sz w:val="22"/>
          <w:szCs w:val="22"/>
        </w:rPr>
        <w:t xml:space="preserve">Nalaže se stečajnom upravitelju u roku od osam dana </w:t>
      </w:r>
      <w:r>
        <w:rPr>
          <w:sz w:val="22"/>
          <w:szCs w:val="22"/>
        </w:rPr>
        <w:t>sukladno čl.</w:t>
      </w:r>
      <w:r w:rsidR="00E66827">
        <w:rPr>
          <w:sz w:val="22"/>
          <w:szCs w:val="22"/>
        </w:rPr>
        <w:t xml:space="preserve"> 91. SZ dostaviti očitovanje zbog čega nije postupio po zaključku </w:t>
      </w:r>
      <w:r w:rsidR="00E66827" w:rsidRPr="00E66827">
        <w:rPr>
          <w:sz w:val="22"/>
          <w:szCs w:val="22"/>
        </w:rPr>
        <w:t>ovog suda posl.br. St. 1638/2016-19 od 24. srpnja 2017. godine</w:t>
      </w:r>
      <w:r w:rsidR="00E66827">
        <w:rPr>
          <w:sz w:val="22"/>
          <w:szCs w:val="22"/>
        </w:rPr>
        <w:t xml:space="preserve"> i dostavio u </w:t>
      </w:r>
      <w:r w:rsidR="00E45821">
        <w:rPr>
          <w:sz w:val="22"/>
          <w:szCs w:val="22"/>
        </w:rPr>
        <w:t xml:space="preserve">zadanom </w:t>
      </w:r>
      <w:r w:rsidR="00E66827">
        <w:rPr>
          <w:sz w:val="22"/>
          <w:szCs w:val="22"/>
        </w:rPr>
        <w:t>ro</w:t>
      </w:r>
      <w:r w:rsidR="00E45821">
        <w:rPr>
          <w:sz w:val="22"/>
          <w:szCs w:val="22"/>
        </w:rPr>
        <w:t>k</w:t>
      </w:r>
      <w:r w:rsidR="00E66827">
        <w:rPr>
          <w:sz w:val="22"/>
          <w:szCs w:val="22"/>
        </w:rPr>
        <w:t xml:space="preserve">u sve </w:t>
      </w:r>
      <w:r w:rsidR="00E45821">
        <w:rPr>
          <w:sz w:val="22"/>
          <w:szCs w:val="22"/>
        </w:rPr>
        <w:t>naloženo, posebno popise prema Stečajnom zakon</w:t>
      </w:r>
      <w:r w:rsidR="00332063">
        <w:rPr>
          <w:sz w:val="22"/>
          <w:szCs w:val="22"/>
        </w:rPr>
        <w:t>u kako je to navedeno u točki I.</w:t>
      </w:r>
      <w:r w:rsidR="00E45821">
        <w:rPr>
          <w:sz w:val="22"/>
          <w:szCs w:val="22"/>
        </w:rPr>
        <w:t xml:space="preserve"> izreke ovog zaključka.</w:t>
      </w:r>
    </w:p>
    <w:p w:rsidRDefault="00E45821" w:rsidP="00C956D4" w:rsidR="00E45821">
      <w:pPr>
        <w:jc w:val="both"/>
        <w:rPr>
          <w:sz w:val="22"/>
          <w:szCs w:val="22"/>
        </w:rPr>
      </w:pPr>
    </w:p>
    <w:p w:rsidRDefault="00E45821" w:rsidP="00C956D4" w:rsidR="00C8428C">
      <w:pPr>
        <w:jc w:val="both"/>
        <w:rPr>
          <w:sz w:val="22"/>
          <w:szCs w:val="22"/>
        </w:rPr>
      </w:pPr>
      <w:r w:rsidRPr="00F14888">
        <w:rPr>
          <w:b/>
          <w:sz w:val="22"/>
          <w:szCs w:val="22"/>
        </w:rPr>
        <w:t>III.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Nalaže se stečajnom upravitelju </w:t>
      </w:r>
      <w:r w:rsidRPr="00E45821">
        <w:rPr>
          <w:sz w:val="22"/>
          <w:szCs w:val="22"/>
        </w:rPr>
        <w:t>bez odlaganja dostaviti na način da se može osam dana prije održavanja ispitnog i izvještajnog ročišta</w:t>
      </w:r>
      <w:r w:rsidR="00317181">
        <w:rPr>
          <w:sz w:val="22"/>
          <w:szCs w:val="22"/>
        </w:rPr>
        <w:t xml:space="preserve"> objaviti na e oglasnoj ploči i </w:t>
      </w:r>
      <w:r w:rsidR="00317181" w:rsidRPr="00E45821">
        <w:rPr>
          <w:sz w:val="22"/>
          <w:szCs w:val="22"/>
        </w:rPr>
        <w:t>izložiti</w:t>
      </w:r>
      <w:r w:rsidR="00317181">
        <w:rPr>
          <w:sz w:val="22"/>
          <w:szCs w:val="22"/>
        </w:rPr>
        <w:t xml:space="preserve"> u pisarnici suda očitovanje:</w:t>
      </w:r>
    </w:p>
    <w:p w:rsidRDefault="00317181" w:rsidP="00317181" w:rsidR="00317181" w:rsidRPr="00317181">
      <w:pPr>
        <w:pStyle w:val="Odlomakpopisa"/>
        <w:numPr>
          <w:ilvl w:val="0"/>
          <w:numId w:val="11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o tražbini REPUBLIKA HRVATSKA MINISTARSTO FINANCIJA POREZNA UPRAVA PODRUČNI URED DALMACIJA</w:t>
      </w:r>
      <w:r w:rsidR="00430F32">
        <w:rPr>
          <w:sz w:val="22"/>
          <w:szCs w:val="22"/>
        </w:rPr>
        <w:t xml:space="preserve"> koju navodi u tablici prijavljenih tražbina pod rednim brojem 1. u drugom višem isplatnom redu u iznosu od 39.186,19 kuna s pravnom osnovom "ovjereni </w:t>
      </w:r>
      <w:proofErr w:type="spellStart"/>
      <w:r w:rsidR="00430F32">
        <w:rPr>
          <w:sz w:val="22"/>
          <w:szCs w:val="22"/>
        </w:rPr>
        <w:t>izlist</w:t>
      </w:r>
      <w:proofErr w:type="spellEnd"/>
      <w:r w:rsidR="00430F32">
        <w:rPr>
          <w:sz w:val="22"/>
          <w:szCs w:val="22"/>
        </w:rPr>
        <w:t xml:space="preserve"> iz informacijskog sustava Porezne uprave" koja tražbina </w:t>
      </w:r>
      <w:r w:rsidR="00B741CC">
        <w:rPr>
          <w:sz w:val="22"/>
          <w:szCs w:val="22"/>
        </w:rPr>
        <w:t xml:space="preserve">se </w:t>
      </w:r>
      <w:r w:rsidR="00430F32">
        <w:rPr>
          <w:sz w:val="22"/>
          <w:szCs w:val="22"/>
        </w:rPr>
        <w:t>prema prijavi tražbine ovog vjerovnika</w:t>
      </w:r>
      <w:r w:rsidR="00B741CC">
        <w:rPr>
          <w:sz w:val="22"/>
          <w:szCs w:val="22"/>
        </w:rPr>
        <w:t xml:space="preserve"> </w:t>
      </w:r>
      <w:r w:rsidR="00430F32">
        <w:rPr>
          <w:sz w:val="22"/>
          <w:szCs w:val="22"/>
        </w:rPr>
        <w:t xml:space="preserve">prijavljuje </w:t>
      </w:r>
      <w:r w:rsidR="00B741CC">
        <w:rPr>
          <w:sz w:val="22"/>
          <w:szCs w:val="22"/>
        </w:rPr>
        <w:t>kao tražbina prvog i</w:t>
      </w:r>
      <w:r w:rsidR="00430F32">
        <w:rPr>
          <w:sz w:val="22"/>
          <w:szCs w:val="22"/>
        </w:rPr>
        <w:t>splatno</w:t>
      </w:r>
      <w:r w:rsidR="00B741CC">
        <w:rPr>
          <w:sz w:val="22"/>
          <w:szCs w:val="22"/>
        </w:rPr>
        <w:t>g reda</w:t>
      </w:r>
      <w:r w:rsidR="00430F32">
        <w:rPr>
          <w:sz w:val="22"/>
          <w:szCs w:val="22"/>
        </w:rPr>
        <w:t xml:space="preserve">, te da li su ovi iznosi </w:t>
      </w:r>
      <w:r w:rsidR="00B741CC">
        <w:rPr>
          <w:sz w:val="22"/>
          <w:szCs w:val="22"/>
        </w:rPr>
        <w:t>obračunati, ispitani i priznati u tražbinama prvog višeg isplatnog reda</w:t>
      </w:r>
      <w:r w:rsidR="00332063">
        <w:rPr>
          <w:sz w:val="22"/>
          <w:szCs w:val="22"/>
        </w:rPr>
        <w:t xml:space="preserve">, odnosno ako nisu </w:t>
      </w:r>
      <w:r w:rsidR="00954885">
        <w:rPr>
          <w:sz w:val="22"/>
          <w:szCs w:val="22"/>
        </w:rPr>
        <w:t xml:space="preserve">zbog čega nisu, budući da se taj iznos poreza, prireza i drugih javnih davanja (bruto plaća) morao obračunati kao tražbina radnika u prvom višem isplatnom redu, odnosno ako se ne odnosi na priznate tražbine radnika u prvom isplatnom redu </w:t>
      </w:r>
      <w:r w:rsidR="00332063">
        <w:rPr>
          <w:sz w:val="22"/>
          <w:szCs w:val="22"/>
        </w:rPr>
        <w:t xml:space="preserve">na koje </w:t>
      </w:r>
      <w:r w:rsidR="00954885">
        <w:rPr>
          <w:sz w:val="22"/>
          <w:szCs w:val="22"/>
        </w:rPr>
        <w:t>radnik</w:t>
      </w:r>
      <w:r w:rsidR="00332063">
        <w:rPr>
          <w:sz w:val="22"/>
          <w:szCs w:val="22"/>
        </w:rPr>
        <w:t xml:space="preserve">e se odnose i </w:t>
      </w:r>
      <w:r w:rsidR="00332063">
        <w:rPr>
          <w:sz w:val="22"/>
          <w:szCs w:val="22"/>
        </w:rPr>
        <w:lastRenderedPageBreak/>
        <w:t xml:space="preserve">zbog čega stečajni upravitelj nije postupio po zakonu i sastavio za te zaposlenike prijavu tražbine, a ako su </w:t>
      </w:r>
      <w:r w:rsidR="00954885">
        <w:rPr>
          <w:sz w:val="22"/>
          <w:szCs w:val="22"/>
        </w:rPr>
        <w:t>obračunate i priznate u prvom višem isplatnom redu zbog čega se priznaje ista tražbina u drugom višem isplatnom redu</w:t>
      </w:r>
      <w:r w:rsidR="00F14888">
        <w:rPr>
          <w:sz w:val="22"/>
          <w:szCs w:val="22"/>
        </w:rPr>
        <w:t>.</w:t>
      </w:r>
    </w:p>
    <w:p w:rsidRDefault="00C956D4" w:rsidP="00C956D4" w:rsidR="00C956D4">
      <w:pPr>
        <w:jc w:val="both"/>
        <w:rPr>
          <w:sz w:val="22"/>
          <w:szCs w:val="22"/>
        </w:rPr>
      </w:pPr>
    </w:p>
    <w:p w:rsidRDefault="00493727" w:rsidP="00493727" w:rsidR="00493727" w:rsidRPr="007252CF">
      <w:pPr>
        <w:jc w:val="both"/>
        <w:rPr>
          <w:sz w:val="22"/>
          <w:szCs w:val="22"/>
        </w:rPr>
      </w:pPr>
    </w:p>
    <w:p w:rsidRDefault="00493727" w:rsidP="00493727" w:rsidR="00493727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C3654D">
        <w:rPr>
          <w:sz w:val="22"/>
          <w:szCs w:val="22"/>
        </w:rPr>
        <w:t>1</w:t>
      </w:r>
      <w:r w:rsidR="00F14888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="00F14888">
        <w:rPr>
          <w:sz w:val="22"/>
          <w:szCs w:val="22"/>
        </w:rPr>
        <w:t>listopada</w:t>
      </w:r>
      <w:r w:rsidRPr="00B22BBD">
        <w:rPr>
          <w:sz w:val="22"/>
          <w:szCs w:val="22"/>
        </w:rPr>
        <w:t xml:space="preserve"> 201</w:t>
      </w:r>
      <w:r w:rsidR="00863FF5">
        <w:rPr>
          <w:sz w:val="22"/>
          <w:szCs w:val="22"/>
        </w:rPr>
        <w:t>7</w:t>
      </w:r>
      <w:r w:rsidRPr="00B22BBD">
        <w:rPr>
          <w:sz w:val="22"/>
          <w:szCs w:val="22"/>
        </w:rPr>
        <w:t>. godine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493727" w:rsidP="00493727" w:rsidR="00493727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154E8">
        <w:rPr>
          <w:sz w:val="22"/>
          <w:szCs w:val="22"/>
        </w:rPr>
        <w:t>1</w:t>
      </w:r>
      <w:r w:rsidR="00F1488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F14888">
        <w:rPr>
          <w:sz w:val="22"/>
          <w:szCs w:val="22"/>
        </w:rPr>
        <w:t>1</w:t>
      </w:r>
      <w:r w:rsidR="00863FF5">
        <w:rPr>
          <w:sz w:val="22"/>
          <w:szCs w:val="22"/>
        </w:rPr>
        <w:t>0.</w:t>
      </w:r>
      <w:r w:rsidRPr="00B22BBD">
        <w:rPr>
          <w:sz w:val="22"/>
          <w:szCs w:val="22"/>
        </w:rPr>
        <w:t>201</w:t>
      </w:r>
      <w:r w:rsidR="00863FF5">
        <w:rPr>
          <w:sz w:val="22"/>
          <w:szCs w:val="22"/>
        </w:rPr>
        <w:t>7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493727" w:rsidP="00493727" w:rsidR="00493727" w:rsidRPr="00B22BBD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F14888">
        <w:rPr>
          <w:sz w:val="22"/>
          <w:szCs w:val="22"/>
        </w:rPr>
        <w:t>stečajnom upravitelju, putem e oglasne ploče</w:t>
      </w:r>
      <w:r w:rsidRPr="00B22BBD">
        <w:rPr>
          <w:sz w:val="22"/>
          <w:szCs w:val="22"/>
        </w:rPr>
        <w:t>.</w:t>
      </w:r>
    </w:p>
    <w:p w:rsidRDefault="00FC2EF3" w:rsidP="00493727" w:rsidR="00FC2EF3" w:rsidRPr="00493727"/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7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F14888" w:rsidR="00F14888" w:rsidRPr="00F14888">
    <w:pPr>
      <w:pStyle w:val="Zaglavlje"/>
    </w:pPr>
    <w:r>
      <w:tab/>
    </w:r>
    <w:r>
      <w:tab/>
    </w:r>
    <w:r w:rsidR="00F14888" w:rsidRPr="00F14888">
      <w:rPr>
        <w:b/>
      </w:rPr>
      <w:t>Posl.br. 6-St.1638/2016-2</w:t>
    </w:r>
    <w:r w:rsidR="00C847D3">
      <w:rPr>
        <w:b/>
      </w:rPr>
      <w:t>9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E2E7E"/>
    <w:rsid w:val="00140748"/>
    <w:rsid w:val="00181A48"/>
    <w:rsid w:val="001821C7"/>
    <w:rsid w:val="00196474"/>
    <w:rsid w:val="001D5649"/>
    <w:rsid w:val="001E2686"/>
    <w:rsid w:val="00214D23"/>
    <w:rsid w:val="00226054"/>
    <w:rsid w:val="0027340F"/>
    <w:rsid w:val="002A68BA"/>
    <w:rsid w:val="002D35A8"/>
    <w:rsid w:val="00300B25"/>
    <w:rsid w:val="003019DB"/>
    <w:rsid w:val="0030466A"/>
    <w:rsid w:val="00312A40"/>
    <w:rsid w:val="00317181"/>
    <w:rsid w:val="00332063"/>
    <w:rsid w:val="003767CE"/>
    <w:rsid w:val="003A486E"/>
    <w:rsid w:val="003B1012"/>
    <w:rsid w:val="003B1E1C"/>
    <w:rsid w:val="003C2522"/>
    <w:rsid w:val="003D1453"/>
    <w:rsid w:val="003E3949"/>
    <w:rsid w:val="00430F32"/>
    <w:rsid w:val="00440BD9"/>
    <w:rsid w:val="00444BDC"/>
    <w:rsid w:val="00453AE7"/>
    <w:rsid w:val="0045694A"/>
    <w:rsid w:val="004736C6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6002A4"/>
    <w:rsid w:val="00615978"/>
    <w:rsid w:val="0061786A"/>
    <w:rsid w:val="0067689C"/>
    <w:rsid w:val="006C1EAF"/>
    <w:rsid w:val="006F47D5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63FF5"/>
    <w:rsid w:val="00887641"/>
    <w:rsid w:val="0089626D"/>
    <w:rsid w:val="008F43F1"/>
    <w:rsid w:val="009442FA"/>
    <w:rsid w:val="00954885"/>
    <w:rsid w:val="009A4C8B"/>
    <w:rsid w:val="00A17674"/>
    <w:rsid w:val="00A94907"/>
    <w:rsid w:val="00AA6998"/>
    <w:rsid w:val="00AC125D"/>
    <w:rsid w:val="00AE094B"/>
    <w:rsid w:val="00B22BBD"/>
    <w:rsid w:val="00B31F2A"/>
    <w:rsid w:val="00B45C53"/>
    <w:rsid w:val="00B741CC"/>
    <w:rsid w:val="00BE2E59"/>
    <w:rsid w:val="00BF0ABB"/>
    <w:rsid w:val="00C026FF"/>
    <w:rsid w:val="00C0646A"/>
    <w:rsid w:val="00C07ECE"/>
    <w:rsid w:val="00C33DBE"/>
    <w:rsid w:val="00C3654D"/>
    <w:rsid w:val="00C44BF4"/>
    <w:rsid w:val="00C8428C"/>
    <w:rsid w:val="00C847D3"/>
    <w:rsid w:val="00C956D4"/>
    <w:rsid w:val="00CA1578"/>
    <w:rsid w:val="00CF3D53"/>
    <w:rsid w:val="00D430BF"/>
    <w:rsid w:val="00D71CE1"/>
    <w:rsid w:val="00D81C94"/>
    <w:rsid w:val="00D86F93"/>
    <w:rsid w:val="00D95D71"/>
    <w:rsid w:val="00D97371"/>
    <w:rsid w:val="00DA3F12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45821"/>
    <w:rsid w:val="00E66827"/>
    <w:rsid w:val="00EA7142"/>
    <w:rsid w:val="00EB3BE9"/>
    <w:rsid w:val="00ED6FA6"/>
    <w:rsid w:val="00EE04C0"/>
    <w:rsid w:val="00EE5E8F"/>
    <w:rsid w:val="00EF3223"/>
    <w:rsid w:val="00EF661F"/>
    <w:rsid w:val="00F14888"/>
    <w:rsid w:val="00F449BE"/>
    <w:rsid w:val="00F77582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3D14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145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45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45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45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3D14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145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45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45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45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St-1638/2016-29</izvorni_sadrzaj>
    <derivirana_varijabla naziv="DomainObject.Oznaka_1">St-1638/2016-29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</izvorni_sadrzaj>
    <derivirana_varijabla naziv="DomainObject.Predmet.Opis_1">2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</izvorni_sadrzaj>
    <derivirana_varijabla naziv="DomainObject.Predmet.PrimjedbaSuca_1">Čl. 110. st. 1. SZ
ŽALBA</derivirana_varijabla>
  </DomainObject.Predmet.PrimjedbaSuca>
  <DomainObject.Predmet.ProtustrankaFormated>
    <izvorni_sadrzaj>  SNAGA VJETRA d.o.o. za trgovinu, turizam i usluge zastupanog po punomoćniku Ante Gabelica, stečajni upravitelj</izvorni_sadrzaj>
    <derivirana_varijabla naziv="DomainObject.Predmet.ProtustrankaFormated_1">  SNAGA VJETRA d.o.o. za trgovinu, turizam i usluge zastupanog po punomoćniku Ante Gabelica, stečajni upravitelj</derivirana_varijabla>
  </DomainObject.Predmet.ProtustrankaFormated>
  <DomainObject.Predmet.ProtustrankaFormatedOIB>
    <izvorni_sadrzaj>  SNAGA VJETRA d.o.o. za trgovinu, turizam i usluge, OIB 99808173909 zastupanog po punomoćniku Ante Gabelica, stečajni upravitelj</izvorni_sadrzaj>
    <derivirana_varijabla naziv="DomainObject.Predmet.ProtustrankaFormatedOIB_1">  SNAGA VJETRA d.o.o. za trgovinu, turizam i usluge, OIB 99808173909 zastupanog po punomoćniku Ante Gabelica, stečajni upravitelj</derivirana_varijabla>
  </DomainObject.Predmet.ProtustrankaFormatedOIB>
  <DomainObject.Predmet.ProtustrankaFormatedWithAdress>
    <izvorni_sadrzaj> SNAGA VJETRA d.o.o. za trgovinu, turizam i usluge, Mihanovićeva 31, 21000 Split zastupanog po punomoćniku Ante Gabelica, stečajni upravitelj</izvorni_sadrzaj>
    <derivirana_varijabla naziv="DomainObject.Predmet.ProtustrankaFormatedWithAdress_1"> SNAGA VJETRA d.o.o. za trgovinu, turizam i usluge, Mihanovićeva 31, 21000 Split zastupanog po punomoćniku Ante Gabelica, stečajni upravitelj</derivirana_varijabla>
  </DomainObject.Predmet.ProtustrankaFormatedWithAdress>
  <DomainObject.Predmet.ProtustrankaFormatedWithAdressOIB>
    <izvorni_sadrzaj> SNAGA VJETRA d.o.o. za trgovinu, turizam i usluge, OIB 99808173909, Mihanovićeva 31, 21000 Split zastupanog po punomoćniku Ante Gabelica, stečajni upravitelj</izvorni_sadrzaj>
    <derivirana_varijabla naziv="DomainObject.Predmet.ProtustrankaFormatedWithAdressOIB_1"> SNAGA VJETRA d.o.o. za trgovinu, turizam i usluge, OIB 99808173909, Mihanovićeva 31, 21000 Split zastupanog po punomoćniku Ante Gabelica, stečajni upravitelj</derivirana_varijabla>
  </DomainObject.Predmet.ProtustrankaFormatedWithAdressOIB>
  <DomainObject.Predmet.ProtustrankaWithAdress>
    <izvorni_sadrzaj>SNAGA VJETRA d.o.o. za trgovinu, turizam i usluge Mihanovićeva 31, 21000 Split</izvorni_sadrzaj>
    <derivirana_varijabla naziv="DomainObject.Predmet.ProtustrankaWithAdress_1">SNAGA VJETRA d.o.o. za trgovinu, turizam i usluge Mihanovićeva 31, 21000 Split</derivirana_varijabla>
  </DomainObject.Predmet.ProtustrankaWithAdress>
  <DomainObject.Predmet.ProtustrankaWithAdressOIB>
    <izvorni_sadrzaj>SNAGA VJETRA d.o.o. za trgovinu, turizam i usluge, OIB 99808173909, Mihanovićeva 31, 21000 Split</izvorni_sadrzaj>
    <derivirana_varijabla naziv="DomainObject.Predmet.ProtustrankaWithAdressOIB_1">SNAGA VJETRA d.o.o. za trgovinu, turizam i usluge, OIB 99808173909, Mihanovićeva 31, 21000 Split</derivirana_varijabla>
  </DomainObject.Predmet.ProtustrankaWithAdressOIB>
  <DomainObject.Predmet.ProtustrankaNazivFormated>
    <izvorni_sadrzaj>SNAGA VJETRA d.o.o. za trgovinu, turizam i usluge</izvorni_sadrzaj>
    <derivirana_varijabla naziv="DomainObject.Predmet.ProtustrankaNazivFormated_1">SNAGA VJETRA d.o.o. za trgovinu, turizam i usluge</derivirana_varijabla>
  </DomainObject.Predmet.ProtustrankaNazivFormated>
  <DomainObject.Predmet.ProtustrankaNazivFormatedOIB>
    <izvorni_sadrzaj>SNAGA VJETRA d.o.o. za trgovinu, turizam i usluge, OIB 99808173909</izvorni_sadrzaj>
    <derivirana_varijabla naziv="DomainObject.Predmet.ProtustrankaNazivFormatedOIB_1">SNAGA VJETRA d.o.o. za trgovinu, turizam i usluge, OIB 99808173909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10451.85</izvorni_sadrzaj>
    <derivirana_varijabla naziv="DomainObject.Predmet.TrenutnaVrijednost_1">10451.85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SNAGA VJETRA d.o.o. za trgovinu, turizam i usluge zastupanog po punomoćniku Ante Gabelica, stečajni upravitelj</item>
    </izvorni_sadrzaj>
    <derivirana_varijabla naziv="DomainObject.Predmet.ProtuStrankaListFormated_1">
      <item>SNAGA VJETRA d.o.o. za trgovinu, turizam i usluge zastupanog po punomoćniku Ante Gabelica, stečajni upravitelj</item>
    </derivirana_varijabla>
  </DomainObject.Predmet.ProtuStrankaListFormated>
  <DomainObject.Predmet.ProtuStrankaListFormatedOIB>
    <izvorni_sadrzaj>
      <item>SNAGA VJETRA d.o.o. za trgovinu, turizam i usluge, OIB 99808173909 zastupanog po punomoćniku Ante Gabelica, stečajni upravitelj</item>
    </izvorni_sadrzaj>
    <derivirana_varijabla naziv="DomainObject.Predmet.ProtuStrankaListFormatedOIB_1">
      <item>SNAGA VJETRA d.o.o. za trgovinu, turizam i usluge, OIB 99808173909 zastupanog po punomoćniku Ante Gabelica, stečajni upravitelj</item>
    </derivirana_varijabla>
  </DomainObject.Predmet.ProtuStrankaListFormatedOIB>
  <DomainObject.Predmet.ProtuStrankaListFormatedWithAdress>
    <izvorni_sadrzaj>
      <item>SNAGA VJETRA d.o.o. za trgovinu, turizam i usluge, Mihanovićeva 31, 21000 Split zastupanog po punomoćniku Ante Gabelica, stečajni upravitelj</item>
    </izvorni_sadrzaj>
    <derivirana_varijabla naziv="DomainObject.Predmet.ProtuStrankaListFormatedWithAdress_1">
      <item>SNAGA VJETRA d.o.o. za trgovinu, turizam i usluge, Mihanovićeva 31, 21000 Split zastupanog po punomoćniku Ante Gabelica, stečajni upravitelj</item>
    </derivirana_varijabla>
  </DomainObject.Predmet.ProtuStrankaListFormatedWithAdress>
  <DomainObject.Predmet.ProtuStrankaListFormatedWithAdressOIB>
    <izvorni_sadrzaj>
      <item>SNAGA VJETRA d.o.o. za trgovinu, turizam i usluge, OIB 99808173909, Mihanovićeva 31, 21000 Split zastupanog po punomoćniku Ante Gabelica, stečajni upravitelj</item>
    </izvorni_sadrzaj>
    <derivirana_varijabla naziv="DomainObject.Predmet.ProtuStrankaListFormatedWithAdressOIB_1">
      <item>SNAGA VJETRA d.o.o. za trgovinu, turizam i usluge, OIB 99808173909, Mihanovićeva 31, 21000 Split zastupanog po punomoćniku Ante Gabelica, stečajni upravitelj</item>
    </derivirana_varijabla>
  </DomainObject.Predmet.ProtuStrankaListFormatedWithAdressOIB>
  <DomainObject.Predmet.ProtuStrankaListNazivFormated>
    <izvorni_sadrzaj>
      <item>SNAGA VJETRA d.o.o. za trgovinu, turizam i usluge</item>
    </izvorni_sadrzaj>
    <derivirana_varijabla naziv="DomainObject.Predmet.ProtuStrankaListNazivFormated_1">
      <item>SNAGA VJETRA d.o.o. za trgovinu, turizam i usluge</item>
    </derivirana_varijabla>
  </DomainObject.Predmet.ProtuStrankaListNazivFormated>
  <DomainObject.Predmet.ProtuStrankaListNazivFormatedOIB>
    <izvorni_sadrzaj>
      <item>SNAGA VJETRA d.o.o. za trgovinu, turizam i usluge, OIB 99808173909</item>
    </izvorni_sadrzaj>
    <derivirana_varijabla naziv="DomainObject.Predmet.ProtuStrankaListNazivFormatedOIB_1">
      <item>SNAGA VJETRA d.o.o. za trgovinu, turizam i usluge, OIB 99808173909</item>
    </derivirana_varijabla>
  </DomainObject.Predmet.ProtuStrankaListNazivFormatedOIB>
  <DomainObject.Predmet.OstaliListFormated>
    <izvorni_sadrzaj>
      <item>Ante Gabelica, stečajni upravitelj punomoćnik sudionika u postupku SNAGA VJETRA d.o.o. za trgovinu, turizam i usluge</item>
    </izvorni_sadrzaj>
    <derivirana_varijabla naziv="DomainObject.Predmet.OstaliListFormated_1">
      <item>Ante Gabelica, stečajni upravitelj punomoćnik sudionika u postupku SNAGA VJETRA d.o.o. za trgovinu, turizam i usluge</item>
    </derivirana_varijabla>
  </DomainObject.Predmet.OstaliListFormated>
  <DomainObject.Predmet.OstaliListFormatedOIB>
    <izvorni_sadrzaj>
      <item>Ante Gabelica, stečajni upravitelj, OIB 68765596631 punomoćnik sudionika u postupku SNAGA VJETRA d.o.o. za trgovinu, turizam i usluge</item>
    </izvorni_sadrzaj>
    <derivirana_varijabla naziv="DomainObject.Predmet.OstaliListFormatedOIB_1">
      <item>Ante Gabelica, stečajni upravitelj, OIB 68765596631 punomoćnik sudionika u postupku SNAGA VJETRA d.o.o. za trgovinu, turizam i usluge</item>
    </derivirana_varijabla>
  </DomainObject.Predmet.OstaliListFormatedOIB>
  <DomainObject.Predmet.OstaliListFormatedWithAdress>
    <izvorni_sadrzaj>
      <item>Ante Gabelica, stečajni upravitelj, Oca Gabrića 28, 21000 Split punomoćnik sudionika u postupku SNAGA VJETRA d.o.o. za trgovinu, turizam i usluge</item>
    </izvorni_sadrzaj>
    <derivirana_varijabla naziv="DomainObject.Predmet.OstaliListFormatedWithAdress_1">
      <item>Ante Gabelica, stečajni upravitelj, Oca Gabrića 28, 21000 Split punomoćnik sudionika u postupku SNAGA VJETRA d.o.o. za trgovinu, turizam i usluge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SNAGA VJETRA d.o.o. za trgovinu, turizam i usluge</item>
    </izvorni_sadrzaj>
    <derivirana_varijabla naziv="DomainObject.Predmet.OstaliListFormatedWithAdressOIB_1">
      <item>Ante Gabelica, stečajni upravitelj, OIB 68765596631, Oca Gabrića 28, 21000 Split punomoćnik sudionika u postupku SNAGA VJETRA d.o.o. za trgovinu, turizam i usluge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St-1638/2016-29</izvorni_sadrzaj>
    <derivirana_varijabla naziv="DomainObject.PoslovniBrojDokumenta_1">St-1638/2016-29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SNAGA VJETRA d.o.o. za trgovinu, turizam i usluge</izvorni_sadrzaj>
    <derivirana_varijabla naziv="DomainObject.Predmet.ProtustrankaIDrugi_1">SNAGA VJETRA d.o.o.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SNAGA VJETRA d.o.o. za trgovinu, turizam i usluge, OIB 99808173909, Mihanovićeva 31, 21000 Split</izvorni_sadrzaj>
    <derivirana_varijabla naziv="DomainObject.Predmet.ProtustrankaIDrugiAdressOIB_1">SNAGA VJETRA d.o.o. za trgovinu, turizam i usluge, OIB 99808173909,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VJETRA d.o.o. za trgovinu, turizam i usluge</item>
      <item>FINANCIJSKA AGENCIJA, RC SPLIT</item>
      <item>Ante Gabelica, stečajni upravitelj</item>
    </izvorni_sadrzaj>
    <derivirana_varijabla naziv="DomainObject.Predmet.SudioniciListNaziv_1">
      <item>SNAGA VJETRA d.o.o. za trgovinu, turizam i usluge</item>
      <item>FINANCIJSKA AGENCIJA, RC SPLIT</item>
      <item>Ante Gabelica, stečajni upravitelj</item>
    </derivirana_varijabla>
  </DomainObject.Predmet.SudioniciListNaziv>
  <DomainObject.Predmet.SudioniciListAdressOIB>
    <izvorni_sadrzaj>
      <item>SNAGA VJETRA d.o.o. za trgovinu, turizam i usluge, OIB 99808173909, Mihanovićeva 31,21000 Split</item>
      <item>FINANCIJSKA AGENCIJA, RC SPLIT, OIB 85821130368, Mažuranićevo šetalište 24 b,21000 Split</item>
      <item>Ante Gabelica, stečajni upravitelj, OIB 68765596631, Oca Gabrića 28,21000 Split</item>
    </izvorni_sadrzaj>
    <derivirana_varijabla naziv="DomainObject.Predmet.SudioniciListAdressOIB_1">
      <item>SNAGA VJETRA d.o.o. za trgovinu, turizam i usluge, OIB 99808173909, Mihanovićeva 31,21000 Split</item>
      <item>FINANCIJSKA AGENCIJA, RC SPLIT, OIB 85821130368, Mažuranićevo šetalište 24 b,21000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99808173909</item>
      <item>, OIB 85821130368</item>
      <item>, OIB 68765596631</item>
    </izvorni_sadrzaj>
    <derivirana_varijabla naziv="DomainObject.Predmet.SudioniciListNazivOIB_1">
      <item>, OIB 99808173909</item>
      <item>, OIB 85821130368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CE456-BB18-4180-9E28-55F27C7AD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502</properties:Words>
  <properties:Characters>2649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3176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2017-10-18T14:33:00Z</dcterms:created>
  <dc:creator>Ante Kačić</dc:creator>
  <cp:lastModifiedBy>Mara Marčinko</cp:lastModifiedBy>
  <cp:lastPrinted>2017-10-19T09:26:00Z</cp:lastPrinted>
  <dcterms:modified xmlns:xsi="http://www.w3.org/2001/XMLSchema-instance" xsi:type="dcterms:W3CDTF">2017-10-19T09:26:00Z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St-1638/2016-29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