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52fa" w14:paraId="d1452fa" w:rsidRDefault="00B314E8" w:rsidR="00B314E8" w:rsidRPr="007F17DE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F17DE">
        <w:rPr>
          <w:rFonts w:hAnsi="Times New Roman" w:ascii="Times New Roman"/>
          <w:noProof w:val="false"/>
          <w:szCs w:val="24"/>
        </w:rPr>
        <w:tab/>
      </w:r>
      <w:r w:rsidR="0091485F" w:rsidRPr="007F17DE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F17DE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F17DE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7F17DE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ED5211" w:rsidRPr="007F17DE">
        <w:rPr>
          <w:rFonts w:hAnsi="Times New Roman" w:ascii="Times New Roman"/>
          <w:noProof w:val="false"/>
          <w:szCs w:val="24"/>
        </w:rPr>
        <w:t>5</w:t>
      </w:r>
      <w:r w:rsidR="006B771C" w:rsidRPr="007F17DE">
        <w:rPr>
          <w:rFonts w:hAnsi="Times New Roman" w:ascii="Times New Roman"/>
          <w:noProof w:val="false"/>
          <w:szCs w:val="24"/>
        </w:rPr>
        <w:t>300</w:t>
      </w:r>
      <w:r w:rsidR="00ED5211" w:rsidRPr="007F17DE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F17DE">
      <w:pPr>
        <w:rPr>
          <w:rFonts w:hAnsi="Times New Roman" w:ascii="Times New Roman"/>
          <w:noProof w:val="false"/>
          <w:szCs w:val="24"/>
        </w:rPr>
      </w:pPr>
      <w:r w:rsidRPr="007F17DE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F17DE">
      <w:pPr>
        <w:rPr>
          <w:rFonts w:hAnsi="Times New Roman" w:ascii="Times New Roman"/>
          <w:noProof w:val="false"/>
          <w:szCs w:val="24"/>
        </w:rPr>
      </w:pPr>
      <w:r w:rsidRPr="007F17DE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7F17DE">
      <w:pPr>
        <w:rPr>
          <w:rFonts w:hAnsi="Times New Roman" w:ascii="Times New Roman"/>
          <w:noProof w:val="false"/>
          <w:szCs w:val="24"/>
        </w:rPr>
      </w:pPr>
      <w:r w:rsidRPr="007F17DE">
        <w:rPr>
          <w:rFonts w:hAnsi="Times New Roman" w:ascii="Times New Roman"/>
          <w:noProof w:val="false"/>
          <w:szCs w:val="24"/>
        </w:rPr>
        <w:t>Karlovac</w:t>
      </w:r>
      <w:r w:rsidR="00152108" w:rsidRPr="007F17DE">
        <w:rPr>
          <w:rFonts w:hAnsi="Times New Roman" w:ascii="Times New Roman"/>
          <w:noProof w:val="false"/>
          <w:szCs w:val="24"/>
        </w:rPr>
        <w:t>, Trg hrvatskih branitelja 1</w:t>
      </w:r>
    </w:p>
    <w:p w:rsidRDefault="005A0E12" w:rsidR="005A0E12" w:rsidRPr="007F17DE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7F17DE">
      <w:pPr>
        <w:jc w:val="center"/>
        <w:rPr>
          <w:rFonts w:hAnsi="Times New Roman" w:ascii="Times New Roman"/>
          <w:noProof w:val="false"/>
          <w:szCs w:val="24"/>
        </w:rPr>
      </w:pPr>
      <w:r w:rsidRPr="007F17DE">
        <w:rPr>
          <w:rFonts w:hAnsi="Times New Roman" w:ascii="Times New Roman"/>
          <w:noProof w:val="false"/>
          <w:szCs w:val="24"/>
        </w:rPr>
        <w:t>R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E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P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U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B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L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I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K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A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 xml:space="preserve"> H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R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V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A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T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S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K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A</w:t>
      </w:r>
      <w:r w:rsidR="00514886" w:rsidRPr="007F17DE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7F17DE">
      <w:pPr>
        <w:jc w:val="center"/>
        <w:rPr>
          <w:rFonts w:hAnsi="Times New Roman" w:ascii="Times New Roman"/>
          <w:noProof w:val="false"/>
          <w:szCs w:val="24"/>
        </w:rPr>
      </w:pPr>
      <w:r w:rsidRPr="007F17DE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>
      <w:pPr>
        <w:rPr>
          <w:rFonts w:hAnsi="Times New Roman" w:ascii="Times New Roman"/>
          <w:noProof w:val="false"/>
          <w:szCs w:val="24"/>
        </w:rPr>
      </w:pPr>
    </w:p>
    <w:p w:rsidRDefault="00480F7F" w:rsidR="00480F7F" w:rsidRPr="007F17DE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7F17DE">
      <w:pPr>
        <w:pStyle w:val="Tijeloteksta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ab/>
      </w:r>
      <w:r w:rsidR="005360E3" w:rsidRPr="007F17DE">
        <w:rPr>
          <w:rFonts w:hAnsi="Times New Roman" w:ascii="Times New Roman"/>
          <w:szCs w:val="24"/>
        </w:rPr>
        <w:t>Trgovački sud u Zagrebu, Stalna služba</w:t>
      </w:r>
      <w:r w:rsidR="00ED1913" w:rsidRPr="007F17DE">
        <w:rPr>
          <w:rFonts w:hAnsi="Times New Roman" w:ascii="Times New Roman"/>
          <w:szCs w:val="24"/>
        </w:rPr>
        <w:t xml:space="preserve">, </w:t>
      </w:r>
      <w:r w:rsidRPr="007F17DE">
        <w:rPr>
          <w:rFonts w:hAnsi="Times New Roman" w:ascii="Times New Roman"/>
          <w:szCs w:val="24"/>
        </w:rPr>
        <w:t>po sucu Goranki Boljkovac, kao stečajnom sucu,</w:t>
      </w:r>
      <w:r w:rsidR="000F0435" w:rsidRPr="007F17DE">
        <w:rPr>
          <w:rFonts w:hAnsi="Times New Roman" w:ascii="Times New Roman"/>
          <w:szCs w:val="24"/>
        </w:rPr>
        <w:t xml:space="preserve"> </w:t>
      </w:r>
      <w:r w:rsidR="00F80552" w:rsidRPr="007F17DE">
        <w:rPr>
          <w:rFonts w:hAnsi="Times New Roman" w:ascii="Times New Roman"/>
          <w:szCs w:val="24"/>
        </w:rPr>
        <w:t xml:space="preserve">u </w:t>
      </w:r>
      <w:r w:rsidR="00473DCE" w:rsidRPr="007F17DE">
        <w:rPr>
          <w:rFonts w:hAnsi="Times New Roman" w:ascii="Times New Roman"/>
          <w:szCs w:val="24"/>
        </w:rPr>
        <w:t xml:space="preserve">stečajnom postupku nad </w:t>
      </w:r>
      <w:r w:rsidR="00ED5211" w:rsidRPr="007F17DE">
        <w:rPr>
          <w:rFonts w:hAnsi="Times New Roman" w:ascii="Times New Roman"/>
          <w:szCs w:val="24"/>
        </w:rPr>
        <w:t xml:space="preserve">stečajnim dužnikom </w:t>
      </w:r>
      <w:r w:rsidR="00152108" w:rsidRPr="007F17DE">
        <w:rPr>
          <w:rFonts w:hAnsi="Times New Roman" w:ascii="Times New Roman"/>
          <w:szCs w:val="24"/>
        </w:rPr>
        <w:t>MARIJANOVIĆ PROIZVOD d.o.o. u stečaju, Zagreb, Lovre Matačića 2, OIB 23007842853</w:t>
      </w:r>
      <w:r w:rsidR="00473DCE" w:rsidRPr="007F17DE">
        <w:rPr>
          <w:rFonts w:hAnsi="Times New Roman" w:ascii="Times New Roman"/>
          <w:szCs w:val="24"/>
        </w:rPr>
        <w:t>,</w:t>
      </w:r>
      <w:r w:rsidR="00514886" w:rsidRPr="007F17DE">
        <w:rPr>
          <w:rFonts w:hAnsi="Times New Roman" w:ascii="Times New Roman"/>
          <w:szCs w:val="24"/>
        </w:rPr>
        <w:t xml:space="preserve"> </w:t>
      </w:r>
      <w:r w:rsidRPr="007F17DE">
        <w:rPr>
          <w:rFonts w:hAnsi="Times New Roman" w:ascii="Times New Roman"/>
          <w:szCs w:val="24"/>
        </w:rPr>
        <w:t xml:space="preserve">dana </w:t>
      </w:r>
      <w:r w:rsidR="00097662">
        <w:rPr>
          <w:rFonts w:hAnsi="Times New Roman" w:ascii="Times New Roman"/>
          <w:szCs w:val="24"/>
        </w:rPr>
        <w:t>9. listopada 2018.</w:t>
      </w:r>
    </w:p>
    <w:p w:rsidRDefault="00955EFE" w:rsidP="00B314E8" w:rsidR="00955EFE">
      <w:pPr>
        <w:pStyle w:val="Tijeloteksta"/>
        <w:rPr>
          <w:rFonts w:hAnsi="Times New Roman" w:ascii="Times New Roman"/>
          <w:szCs w:val="24"/>
        </w:rPr>
      </w:pPr>
    </w:p>
    <w:p w:rsidRDefault="00480F7F" w:rsidP="00B314E8" w:rsidR="00480F7F" w:rsidRPr="007F17DE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7F17DE">
      <w:pPr>
        <w:pStyle w:val="Tijeloteksta"/>
        <w:jc w:val="center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>z a k l j u č i o</w:t>
      </w:r>
      <w:r w:rsidR="00514886" w:rsidRPr="007F17DE">
        <w:rPr>
          <w:rFonts w:hAnsi="Times New Roman" w:ascii="Times New Roman"/>
          <w:szCs w:val="24"/>
        </w:rPr>
        <w:t xml:space="preserve"> </w:t>
      </w:r>
      <w:r w:rsidR="00B314E8" w:rsidRPr="007F17DE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7F17DE">
      <w:pPr>
        <w:jc w:val="center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ab/>
      </w:r>
    </w:p>
    <w:p w:rsidRDefault="00097662" w:rsidP="00CD72E4" w:rsidR="00097662">
      <w:pPr>
        <w:jc w:val="center"/>
        <w:rPr>
          <w:rFonts w:hAnsi="Times New Roman" w:ascii="Times New Roman"/>
          <w:szCs w:val="24"/>
        </w:rPr>
      </w:pPr>
    </w:p>
    <w:p w:rsidRDefault="00480F7F" w:rsidP="00480F7F" w:rsidR="000976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Nalaže se stečajnoj upraviteljici </w:t>
      </w:r>
      <w:r w:rsidR="00DC1DD7">
        <w:rPr>
          <w:rFonts w:hAnsi="Times New Roman" w:ascii="Times New Roman"/>
          <w:szCs w:val="24"/>
        </w:rPr>
        <w:t>Mariji Smičiklas da ista ispravi obračun troškova unovčenja nekretnine na kojoj postoji razlučno pravo na način da stečajna upraviteljica u stvarne troškove unovčenja predmetne nekretnine uključi nagradu stečajnom upravitelju u visini koja odgovara postotku s kojim unovčena nekretnina sudjeluje u vrijednosti ukupne stečajne mase, kao i da ista navede (pobroji) koji indirektni troškovi terete ostvarenu kupovninu (također razmjerno vrijednosti unovčene nekretnine u ukupnoj vrijednosti stečajne mase). Rok 8 dana.</w:t>
      </w:r>
    </w:p>
    <w:p w:rsidRDefault="00DC1DD7" w:rsidP="00480F7F" w:rsidR="00DC1DD7">
      <w:pPr>
        <w:jc w:val="both"/>
        <w:rPr>
          <w:rFonts w:hAnsi="Times New Roman" w:ascii="Times New Roman"/>
          <w:szCs w:val="24"/>
        </w:rPr>
      </w:pPr>
    </w:p>
    <w:p w:rsidRDefault="00DC1DD7" w:rsidP="00480F7F" w:rsidR="00DC1DD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Nalaže se stečajnoj upravitelji da u istom roku dostavi sudu na propisanom obrascu pisano izvješće o tijeku stečajnog postupka i stanju stečajne mase. </w:t>
      </w:r>
    </w:p>
    <w:p w:rsidRDefault="00097662" w:rsidP="00CD72E4" w:rsidR="00097662">
      <w:pPr>
        <w:jc w:val="center"/>
        <w:rPr>
          <w:rFonts w:hAnsi="Times New Roman" w:ascii="Times New Roman"/>
          <w:szCs w:val="24"/>
        </w:rPr>
      </w:pPr>
    </w:p>
    <w:p w:rsidRDefault="00097662" w:rsidP="00CD72E4" w:rsidR="00097662">
      <w:pPr>
        <w:jc w:val="center"/>
        <w:rPr>
          <w:rFonts w:hAnsi="Times New Roman" w:ascii="Times New Roman"/>
          <w:szCs w:val="24"/>
        </w:rPr>
      </w:pPr>
    </w:p>
    <w:p w:rsidRDefault="00955EFE" w:rsidP="00CD72E4" w:rsidR="00955EFE" w:rsidRPr="007F17DE">
      <w:pPr>
        <w:jc w:val="center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 xml:space="preserve">U </w:t>
      </w:r>
      <w:r w:rsidR="007D750D" w:rsidRPr="007F17DE">
        <w:rPr>
          <w:rFonts w:hAnsi="Times New Roman" w:ascii="Times New Roman"/>
          <w:szCs w:val="24"/>
        </w:rPr>
        <w:t>Karlovcu</w:t>
      </w:r>
      <w:r w:rsidRPr="007F17DE">
        <w:rPr>
          <w:rFonts w:hAnsi="Times New Roman" w:ascii="Times New Roman"/>
          <w:szCs w:val="24"/>
        </w:rPr>
        <w:t xml:space="preserve">, </w:t>
      </w:r>
      <w:r w:rsidR="00097662">
        <w:rPr>
          <w:rFonts w:hAnsi="Times New Roman" w:ascii="Times New Roman"/>
          <w:szCs w:val="24"/>
        </w:rPr>
        <w:t>9. listopada 2018.</w:t>
      </w:r>
    </w:p>
    <w:p w:rsidRDefault="00955EFE" w:rsidP="00955EFE" w:rsidR="00955EFE" w:rsidRPr="007F17DE">
      <w:pPr>
        <w:jc w:val="both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ab/>
      </w:r>
    </w:p>
    <w:p w:rsidRDefault="007D750D" w:rsidP="007D750D" w:rsidR="00955EFE" w:rsidRPr="007F17DE">
      <w:pPr>
        <w:ind w:firstLine="708" w:left="5664"/>
        <w:jc w:val="both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 xml:space="preserve"> </w:t>
      </w:r>
      <w:r w:rsidR="007A18DC" w:rsidRPr="007F17DE">
        <w:rPr>
          <w:rFonts w:hAnsi="Times New Roman" w:ascii="Times New Roman"/>
          <w:szCs w:val="24"/>
        </w:rPr>
        <w:t xml:space="preserve">  </w:t>
      </w:r>
      <w:r w:rsidR="00480F7F">
        <w:rPr>
          <w:rFonts w:hAnsi="Times New Roman" w:ascii="Times New Roman"/>
          <w:szCs w:val="24"/>
        </w:rPr>
        <w:t xml:space="preserve">           </w:t>
      </w:r>
      <w:r w:rsidR="007A18DC" w:rsidRPr="007F17DE">
        <w:rPr>
          <w:rFonts w:hAnsi="Times New Roman" w:ascii="Times New Roman"/>
          <w:szCs w:val="24"/>
        </w:rPr>
        <w:t xml:space="preserve"> </w:t>
      </w:r>
      <w:r w:rsidRPr="007F17DE">
        <w:rPr>
          <w:rFonts w:hAnsi="Times New Roman" w:ascii="Times New Roman"/>
          <w:szCs w:val="24"/>
        </w:rPr>
        <w:t xml:space="preserve"> S</w:t>
      </w:r>
      <w:r w:rsidR="00955EFE" w:rsidRPr="007F17DE">
        <w:rPr>
          <w:rFonts w:hAnsi="Times New Roman" w:ascii="Times New Roman"/>
          <w:szCs w:val="24"/>
        </w:rPr>
        <w:t>udac:</w:t>
      </w:r>
    </w:p>
    <w:p w:rsidRDefault="00955EFE" w:rsidP="00CF7ABE" w:rsidR="00955EFE">
      <w:pPr>
        <w:jc w:val="both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ab/>
      </w:r>
      <w:r w:rsidRPr="007F17DE">
        <w:rPr>
          <w:rFonts w:hAnsi="Times New Roman" w:ascii="Times New Roman"/>
          <w:szCs w:val="24"/>
        </w:rPr>
        <w:tab/>
      </w:r>
      <w:r w:rsidRPr="007F17DE">
        <w:rPr>
          <w:rFonts w:hAnsi="Times New Roman" w:ascii="Times New Roman"/>
          <w:szCs w:val="24"/>
        </w:rPr>
        <w:tab/>
      </w:r>
      <w:r w:rsidRPr="007F17DE">
        <w:rPr>
          <w:rFonts w:hAnsi="Times New Roman" w:ascii="Times New Roman"/>
          <w:szCs w:val="24"/>
        </w:rPr>
        <w:tab/>
      </w:r>
      <w:r w:rsidRPr="007F17DE">
        <w:rPr>
          <w:rFonts w:hAnsi="Times New Roman" w:ascii="Times New Roman"/>
          <w:szCs w:val="24"/>
        </w:rPr>
        <w:tab/>
      </w:r>
      <w:r w:rsidRPr="007F17DE">
        <w:rPr>
          <w:rFonts w:hAnsi="Times New Roman" w:ascii="Times New Roman"/>
          <w:szCs w:val="24"/>
        </w:rPr>
        <w:tab/>
      </w:r>
      <w:r w:rsidRPr="007F17DE">
        <w:rPr>
          <w:rFonts w:hAnsi="Times New Roman" w:ascii="Times New Roman"/>
          <w:szCs w:val="24"/>
        </w:rPr>
        <w:tab/>
      </w:r>
      <w:r w:rsidRPr="007F17DE">
        <w:rPr>
          <w:rFonts w:hAnsi="Times New Roman" w:ascii="Times New Roman"/>
          <w:szCs w:val="24"/>
        </w:rPr>
        <w:tab/>
      </w:r>
      <w:r w:rsidRPr="007F17DE">
        <w:rPr>
          <w:rFonts w:hAnsi="Times New Roman" w:ascii="Times New Roman"/>
          <w:szCs w:val="24"/>
        </w:rPr>
        <w:tab/>
      </w:r>
      <w:r w:rsidR="007A18DC" w:rsidRPr="007F17DE">
        <w:rPr>
          <w:rFonts w:hAnsi="Times New Roman" w:ascii="Times New Roman"/>
          <w:szCs w:val="24"/>
        </w:rPr>
        <w:t xml:space="preserve">   </w:t>
      </w:r>
      <w:r w:rsidR="007D750D" w:rsidRPr="007F17DE">
        <w:rPr>
          <w:rFonts w:hAnsi="Times New Roman" w:ascii="Times New Roman"/>
          <w:szCs w:val="24"/>
        </w:rPr>
        <w:t>Goranka Boljkovac</w:t>
      </w:r>
      <w:r w:rsidR="00DC1DD7">
        <w:rPr>
          <w:rFonts w:hAnsi="Times New Roman" w:ascii="Times New Roman"/>
          <w:szCs w:val="24"/>
        </w:rPr>
        <w:t>, v.r.</w:t>
      </w:r>
    </w:p>
    <w:p w:rsidRDefault="00CF7ABE" w:rsidP="00CF7ABE" w:rsidR="00CF7ABE">
      <w:pPr>
        <w:jc w:val="both"/>
        <w:rPr>
          <w:rFonts w:hAnsi="Times New Roman" w:ascii="Times New Roman"/>
          <w:szCs w:val="24"/>
        </w:rPr>
      </w:pPr>
    </w:p>
    <w:p w:rsidRDefault="00480F7F" w:rsidP="00480F7F" w:rsidR="00CF7ABE">
      <w:pPr>
        <w:tabs>
          <w:tab w:pos="68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480F7F" w:rsidP="00480F7F" w:rsidR="00480F7F">
      <w:pPr>
        <w:tabs>
          <w:tab w:pos="68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480F7F" w:rsidP="00480F7F" w:rsidR="00480F7F" w:rsidRPr="007F17DE">
      <w:pPr>
        <w:tabs>
          <w:tab w:pos="68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480F7F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7F17DE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7F17DE">
      <w:pPr>
        <w:jc w:val="both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>POUKA O PRAVNOM LIJEKU</w:t>
      </w:r>
      <w:r w:rsidR="00480F7F">
        <w:rPr>
          <w:rFonts w:hAnsi="Times New Roman" w:ascii="Times New Roman"/>
          <w:szCs w:val="24"/>
        </w:rPr>
        <w:t>:</w:t>
      </w:r>
    </w:p>
    <w:p w:rsidRDefault="00955EFE" w:rsidP="00955EFE" w:rsidR="00955EFE" w:rsidRPr="007F17DE">
      <w:pPr>
        <w:jc w:val="both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>Proti</w:t>
      </w:r>
      <w:r w:rsidR="007D750D" w:rsidRPr="007F17DE">
        <w:rPr>
          <w:rFonts w:hAnsi="Times New Roman" w:ascii="Times New Roman"/>
          <w:szCs w:val="24"/>
        </w:rPr>
        <w:t>v ovog zakl</w:t>
      </w:r>
      <w:r w:rsidR="00D24952" w:rsidRPr="007F17DE">
        <w:rPr>
          <w:rFonts w:hAnsi="Times New Roman" w:ascii="Times New Roman"/>
          <w:szCs w:val="24"/>
        </w:rPr>
        <w:t>jučka nije dopušten pravni lijek.</w:t>
      </w:r>
    </w:p>
    <w:p w:rsidRDefault="008A1C30" w:rsidP="00955EFE" w:rsidR="008A1C30" w:rsidRPr="007F17DE">
      <w:pPr>
        <w:jc w:val="both"/>
        <w:rPr>
          <w:rFonts w:hAnsi="Times New Roman" w:ascii="Times New Roman"/>
          <w:szCs w:val="24"/>
        </w:rPr>
      </w:pPr>
    </w:p>
    <w:sectPr w:rsidSect="00545352" w:rsidR="008A1C30" w:rsidRPr="007F17DE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07E2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6B771C">
      <w:rPr>
        <w:rFonts w:hAnsi="Times New Roman" w:ascii="Times New Roman"/>
      </w:rPr>
      <w:t>5300</w:t>
    </w:r>
    <w:r w:rsidR="00ED521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D818C4"/>
    <w:multiLevelType w:val="hybridMultilevel"/>
    <w:tmpl w:val="138A16C0"/>
    <w:lvl w:tplc="BAEA261A" w:ilvl="0">
      <w:start w:val="4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97662"/>
    <w:rsid w:val="000A020C"/>
    <w:rsid w:val="000A2EA1"/>
    <w:rsid w:val="000B4044"/>
    <w:rsid w:val="000D4F31"/>
    <w:rsid w:val="000D7274"/>
    <w:rsid w:val="000E26B5"/>
    <w:rsid w:val="000F0435"/>
    <w:rsid w:val="001117F8"/>
    <w:rsid w:val="00135E75"/>
    <w:rsid w:val="001454B1"/>
    <w:rsid w:val="00152108"/>
    <w:rsid w:val="00164987"/>
    <w:rsid w:val="00197744"/>
    <w:rsid w:val="001F6C77"/>
    <w:rsid w:val="00206DA3"/>
    <w:rsid w:val="00237199"/>
    <w:rsid w:val="00245E30"/>
    <w:rsid w:val="002D5B99"/>
    <w:rsid w:val="00311D29"/>
    <w:rsid w:val="0032271E"/>
    <w:rsid w:val="00326CC7"/>
    <w:rsid w:val="00341D81"/>
    <w:rsid w:val="00354874"/>
    <w:rsid w:val="00362D40"/>
    <w:rsid w:val="0037105C"/>
    <w:rsid w:val="00381043"/>
    <w:rsid w:val="0039023B"/>
    <w:rsid w:val="00393171"/>
    <w:rsid w:val="003B7EB5"/>
    <w:rsid w:val="003D357F"/>
    <w:rsid w:val="00467623"/>
    <w:rsid w:val="00473DCE"/>
    <w:rsid w:val="00475446"/>
    <w:rsid w:val="00480933"/>
    <w:rsid w:val="00480F7F"/>
    <w:rsid w:val="004846DD"/>
    <w:rsid w:val="004A141B"/>
    <w:rsid w:val="004A2424"/>
    <w:rsid w:val="00501E2C"/>
    <w:rsid w:val="0051047D"/>
    <w:rsid w:val="0051183F"/>
    <w:rsid w:val="00514886"/>
    <w:rsid w:val="0052001A"/>
    <w:rsid w:val="00520899"/>
    <w:rsid w:val="005360E3"/>
    <w:rsid w:val="00545352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6B771C"/>
    <w:rsid w:val="00727927"/>
    <w:rsid w:val="00737A4B"/>
    <w:rsid w:val="007404F0"/>
    <w:rsid w:val="007430DB"/>
    <w:rsid w:val="00746B09"/>
    <w:rsid w:val="0075702E"/>
    <w:rsid w:val="00762710"/>
    <w:rsid w:val="00786F71"/>
    <w:rsid w:val="007905A5"/>
    <w:rsid w:val="00793238"/>
    <w:rsid w:val="007A18DC"/>
    <w:rsid w:val="007C72DF"/>
    <w:rsid w:val="007D750D"/>
    <w:rsid w:val="007F17DE"/>
    <w:rsid w:val="007F7983"/>
    <w:rsid w:val="00843B1C"/>
    <w:rsid w:val="00855310"/>
    <w:rsid w:val="008A1C30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5563D"/>
    <w:rsid w:val="00A56DA3"/>
    <w:rsid w:val="00A91D89"/>
    <w:rsid w:val="00A960BB"/>
    <w:rsid w:val="00AB7170"/>
    <w:rsid w:val="00AC14E9"/>
    <w:rsid w:val="00AD105D"/>
    <w:rsid w:val="00AD306C"/>
    <w:rsid w:val="00B107E2"/>
    <w:rsid w:val="00B314E8"/>
    <w:rsid w:val="00B31901"/>
    <w:rsid w:val="00B44A57"/>
    <w:rsid w:val="00B50BDC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CF7ABE"/>
    <w:rsid w:val="00D214D8"/>
    <w:rsid w:val="00D24952"/>
    <w:rsid w:val="00D33662"/>
    <w:rsid w:val="00D47A43"/>
    <w:rsid w:val="00D92440"/>
    <w:rsid w:val="00DB1F37"/>
    <w:rsid w:val="00DB4CD4"/>
    <w:rsid w:val="00DB6467"/>
    <w:rsid w:val="00DC1DD7"/>
    <w:rsid w:val="00DC4C5B"/>
    <w:rsid w:val="00DE6300"/>
    <w:rsid w:val="00E207D3"/>
    <w:rsid w:val="00E345F5"/>
    <w:rsid w:val="00E347E2"/>
    <w:rsid w:val="00E7063B"/>
    <w:rsid w:val="00EB121D"/>
    <w:rsid w:val="00ED1913"/>
    <w:rsid w:val="00ED5211"/>
    <w:rsid w:val="00F24D30"/>
    <w:rsid w:val="00F5464F"/>
    <w:rsid w:val="00F555AE"/>
    <w:rsid w:val="00F6123A"/>
    <w:rsid w:val="00F80552"/>
    <w:rsid w:val="00FA4D1E"/>
    <w:rsid w:val="00FB5922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33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6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6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6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6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33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6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6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6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6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5300</izvorni_sadrzaj>
    <derivirana_varijabla naziv="DomainObject.Predmet.Broj_1">5300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St-5300/2016</izvorni_sadrzaj>
    <derivirana_varijabla naziv="DomainObject.Predmet.OznakaBroj_1">St-5300/2016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MARIJANOVIĆ PROIZVOD d.o.o. za proizvodnju, trgovinu i usluge u stečaju zastupanog po punomoćniku Odvjetnički ured Volarević</izvorni_sadrzaj>
    <derivirana_varijabla naziv="DomainObject.Predmet.ProtustrankaFormated_1">  MARIJANOVIĆ PROIZVOD d.o.o. za proizvodnju, trgovinu i usluge u stečaju zastupanog po punomoćniku Odvjetnički ured Volarević</derivirana_varijabla>
  </DomainObject.Predmet.ProtustrankaFormated>
  <DomainObject.Predmet.ProtustrankaFormatedOIB>
    <izvorni_sadrzaj>  MARIJANOVIĆ PROIZVOD d.o.o. za proizvodnju, trgovinu i usluge u stečaju, OIB 23007842853 zastupanog po punomoćniku Odvjetnički ured Volarević</izvorni_sadrzaj>
    <derivirana_varijabla naziv="DomainObject.Predmet.ProtustrankaFormatedOIB_1">  MARIJANOVIĆ PROIZVOD d.o.o. za proizvodnju, trgovinu i usluge u stečaju, OIB 23007842853 zastupanog po punomoćniku Odvjetnički ured Volarević</derivirana_varijabla>
  </DomainObject.Predmet.ProtustrankaFormatedOIB>
  <DomainObject.Predmet.ProtustrankaFormatedWithAdress>
    <izvorni_sadrzaj> MARIJANOVIĆ PROIZVOD d.o.o. za proizvodnju, trgovinu i usluge u stečaju, Lovre Matačića 2, 10000 Zagreb zastupanog po punomoćniku Odvjetnički ured Volarević</izvorni_sadrzaj>
    <derivirana_varijabla naziv="DomainObject.Predmet.ProtustrankaFormatedWithAdress_1"> MARIJANOVIĆ PROIZVOD d.o.o. za proizvodnju, trgovinu i usluge u stečaju, Lovre Matačića 2, 10000 Zagreb zastupanog po punomoćniku Odvjetnički ured Volarević</derivirana_varijabla>
  </DomainObject.Predmet.ProtustrankaFormatedWithAdress>
  <DomainObject.Predmet.ProtustrankaFormatedWithAdressOIB>
    <izvorni_sadrzaj> MARIJANOVIĆ PROIZVOD d.o.o. za proizvodnju, trgovinu i usluge u stečaju, OIB 23007842853, Lovre Matačića 2, 10000 Zagreb zastupanog po punomoćniku Odvjetnički ured Volarević</izvorni_sadrzaj>
    <derivirana_varijabla naziv="DomainObject.Predmet.ProtustrankaFormatedWithAdressOIB_1"> MARIJANOVIĆ PROIZVOD d.o.o. za proizvodnju, trgovinu i usluge u stečaju, OIB 23007842853, Lovre Matačića 2, 10000 Zagreb zastupanog po punomoćniku Odvjetnički ured Volarević</derivirana_varijabla>
  </DomainObject.Predmet.ProtustrankaFormatedWithAdressOIB>
  <DomainObject.Predmet.ProtustrankaWithAdress>
    <izvorni_sadrzaj>MARIJANOVIĆ PROIZVOD d.o.o. za proizvodnju, trgovinu i usluge u stečaju Lovre Matačića 2, 10000 Zagreb</izvorni_sadrzaj>
    <derivirana_varijabla naziv="DomainObject.Predmet.ProtustrankaWithAdress_1">MARIJANOVIĆ PROIZVOD d.o.o. za proizvodnju, trgovinu i usluge u stečaju Lovre Matačića 2, 10000 Zagreb</derivirana_varijabla>
  </DomainObject.Predmet.ProtustrankaWithAdress>
  <DomainObject.Predmet.ProtustrankaWithAdressOIB>
    <izvorni_sadrzaj>MARIJANOVIĆ PROIZVOD d.o.o. za proizvodnju, trgovinu i usluge u stečaju, OIB 23007842853, Lovre Matačića 2, 10000 Zagreb</izvorni_sadrzaj>
    <derivirana_varijabla naziv="DomainObject.Predmet.ProtustrankaWithAdressOIB_1">MARIJANOVIĆ PROIZVOD d.o.o. za proizvodnju, trgovinu i usluge u stečaju, OIB 23007842853, Lovre Matačića 2, 10000 Zagreb</derivirana_varijabla>
  </DomainObject.Predmet.ProtustrankaWithAdressOIB>
  <DomainObject.Predmet.ProtustrankaNazivFormated>
    <izvorni_sadrzaj>MARIJANOVIĆ PROIZVOD d.o.o. za proizvodnju, trgovinu i usluge u stečaju</izvorni_sadrzaj>
    <derivirana_varijabla naziv="DomainObject.Predmet.ProtustrankaNazivFormated_1">MARIJANOVIĆ PROIZVOD d.o.o. za proizvodnju, trgovinu i usluge u stečaju</derivirana_varijabla>
  </DomainObject.Predmet.ProtustrankaNazivFormated>
  <DomainObject.Predmet.ProtustrankaNazivFormatedOIB>
    <izvorni_sadrzaj>MARIJANOVIĆ PROIZVOD d.o.o. za proizvodnju, trgovinu i usluge u stečaju, OIB 23007842853</izvorni_sadrzaj>
    <derivirana_varijabla naziv="DomainObject.Predmet.ProtustrankaNazivFormatedOIB_1">MARIJANOVIĆ PROIZVOD d.o.o. za proizvodnju, trgovinu i usluge u stečaju, OIB 23007842853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MARIJANOVIĆ PROIZVOD d.o.o. za proizvodnju, trgovinu i usluge u stečaju zastupanog po punomoćniku Odvjetnički ured Volarević</item>
    </izvorni_sadrzaj>
    <derivirana_varijabla naziv="DomainObject.Predmet.ProtuStrankaListFormated_1">
      <item>MARIJANOVIĆ PROIZVOD d.o.o. za proizvodnju, trgovinu i usluge u stečaju zastupanog po punomoćniku Odvjetnički ured Volarević</item>
    </derivirana_varijabla>
  </DomainObject.Predmet.ProtuStrankaListFormated>
  <DomainObject.Predmet.ProtuStrankaListFormatedOIB>
    <izvorni_sadrzaj>
      <item>MARIJANOVIĆ PROIZVOD d.o.o. za proizvodnju, trgovinu i usluge u stečaju, OIB 23007842853 zastupanog po punomoćniku Odvjetnički ured Volarević</item>
    </izvorni_sadrzaj>
    <derivirana_varijabla naziv="DomainObject.Predmet.ProtuStrankaListFormatedOIB_1">
      <item>MARIJANOVIĆ PROIZVOD d.o.o. za proizvodnju, trgovinu i usluge u stečaju, OIB 23007842853 zastupanog po punomoćniku Odvjetnički ured Volarević</item>
    </derivirana_varijabla>
  </DomainObject.Predmet.ProtuStrankaListFormatedOIB>
  <DomainObject.Predmet.ProtuStrankaListFormatedWithAdress>
    <izvorni_sadrzaj>
      <item>MARIJANOVIĆ PROIZVOD d.o.o. za proizvodnju, trgovinu i usluge u stečaju, Lovre Matačića 2, 10000 Zagreb zastupanog po punomoćniku Odvjetnički ured Volarević</item>
    </izvorni_sadrzaj>
    <derivirana_varijabla naziv="DomainObject.Predmet.ProtuStrankaListFormatedWithAdress_1">
      <item>MARIJANOVIĆ PROIZVOD d.o.o. za proizvodnju, trgovinu i usluge u stečaju, Lovre Matačića 2, 10000 Zagreb zastupanog po punomoćniku Odvjetnički ured Volarević</item>
    </derivirana_varijabla>
  </DomainObject.Predmet.ProtuStrankaListFormatedWithAdress>
  <DomainObject.Predmet.ProtuStrankaListFormatedWithAdressOIB>
    <izvorni_sadrzaj>
      <item>MARIJANOVIĆ PROIZVOD d.o.o. za proizvodnju, trgovinu i usluge u stečaju, OIB 23007842853, Lovre Matačića 2, 10000 Zagreb zastupanog po punomoćniku Odvjetnički ured Volarević</item>
    </izvorni_sadrzaj>
    <derivirana_varijabla naziv="DomainObject.Predmet.ProtuStrankaListFormatedWithAdressOIB_1">
      <item>MARIJANOVIĆ PROIZVOD d.o.o. za proizvodnju, trgovinu i usluge u stečaju, OIB 23007842853, Lovre Matačića 2, 10000 Zagreb zastupanog po punomoćniku Odvjetnički ured Volarević</item>
    </derivirana_varijabla>
  </DomainObject.Predmet.ProtuStrankaListFormatedWithAdressOIB>
  <DomainObject.Predmet.ProtuStrankaListNazivFormated>
    <izvorni_sadrzaj>
      <item>MARIJANOVIĆ PROIZVOD d.o.o. za proizvodnju, trgovinu i usluge u stečaju</item>
    </izvorni_sadrzaj>
    <derivirana_varijabla naziv="DomainObject.Predmet.ProtuStrankaListNazivFormated_1">
      <item>MARIJANOVIĆ PROIZVOD d.o.o. za proizvodnju, trgovinu i usluge u stečaju</item>
    </derivirana_varijabla>
  </DomainObject.Predmet.ProtuStrankaListNazivFormated>
  <DomainObject.Predmet.ProtuStrankaListNazivFormatedOIB>
    <izvorni_sadrzaj>
      <item>MARIJANOVIĆ PROIZVOD d.o.o. za proizvodnju, trgovinu i usluge u stečaju, OIB 23007842853</item>
    </izvorni_sadrzaj>
    <derivirana_varijabla naziv="DomainObject.Predmet.ProtuStrankaListNazivFormatedOIB_1">
      <item>MARIJANOVIĆ PROIZVOD d.o.o. za proizvodnju, trgovinu i usluge u stečaju, OIB 23007842853</item>
    </derivirana_varijabla>
  </DomainObject.Predmet.ProtuStrankaListNazivFormatedOIB>
  <DomainObject.Predmet.OstaliListFormated>
    <izvorni_sadrzaj>
      <item>Hrvoje Marijanović</item>
      <item>Odvjetnički ured Volarević punomoćnik sudionika u postupku MARIJANOVIĆ PROIZVOD d.o.o. za proizvodnju, trgovinu i usluge u stečaju</item>
    </izvorni_sadrzaj>
    <derivirana_varijabla naziv="DomainObject.Predmet.OstaliListFormated_1">
      <item>Hrvoje Marijanović</item>
      <item>Odvjetnički ured Volarević punomoćnik sudionika u postupku MARIJANOVIĆ PROIZVOD d.o.o. za proizvodnju, trgovinu i usluge u stečaju</item>
    </derivirana_varijabla>
  </DomainObject.Predmet.OstaliListFormated>
  <DomainObject.Predmet.OstaliListFormatedOIB>
    <izvorni_sadrzaj>
      <item>Hrvoje Marijanović, OIB 47639703196</item>
      <item>Odvjetnički ured Volarević, OIB  punomoćnik sudionika u postupku MARIJANOVIĆ PROIZVOD d.o.o. za proizvodnju, trgovinu i usluge u stečaju</item>
    </izvorni_sadrzaj>
    <derivirana_varijabla naziv="DomainObject.Predmet.OstaliListFormatedOIB_1">
      <item>Hrvoje Marijanović, OIB 47639703196</item>
      <item>Odvjetnički ured Volarević, OIB  punomoćnik sudionika u postupku MARIJANOVIĆ PROIZVOD d.o.o. za proizvodnju, trgovinu i usluge u stečaju</item>
    </derivirana_varijabla>
  </DomainObject.Predmet.OstaliListFormatedOIB>
  <DomainObject.Predmet.OstaliListFormatedWithAdress>
    <izvorni_sadrzaj>
      <item>Hrvoje Marijanović, Ulica Lovre Matačića 2, Zagreb</item>
      <item>Odvjetnički ured Volarević, Gjure Szaba 1 A, 10000 Zagreb punomoćnik sudionika u postupku MARIJANOVIĆ PROIZVOD d.o.o. za proizvodnju, trgovinu i usluge u stečaju</item>
    </izvorni_sadrzaj>
    <derivirana_varijabla naziv="DomainObject.Predmet.OstaliListFormatedWithAdress_1">
      <item>Hrvoje Marijanović, Ulica Lovre Matačića 2, Zagreb</item>
      <item>Odvjetnički ured Volarević, Gjure Szaba 1 A, 10000 Zagreb punomoćnik sudionika u postupku MARIJANOVIĆ PROIZVOD d.o.o. za proizvodnju, trgovinu i usluge u stečaju</item>
    </derivirana_varijabla>
  </DomainObject.Predmet.OstaliListFormatedWithAdress>
  <DomainObject.Predmet.OstaliListFormatedWithAdressOIB>
    <izvorni_sadrzaj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izvorni_sadrzaj>
    <derivirana_varijabla naziv="DomainObject.Predmet.OstaliListFormatedWithAdressOIB_1"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derivirana_varijabla>
  </DomainObject.Predmet.OstaliListFormatedWithAdressOIB>
  <DomainObject.Predmet.OstaliListNazivFormated>
    <izvorni_sadrzaj>
      <item>Hrvoje Marijanović</item>
      <item>Odvjetnički ured Volarević</item>
    </izvorni_sadrzaj>
    <derivirana_varijabla naziv="DomainObject.Predmet.OstaliListNazivFormated_1">
      <item>Hrvoje Marijanović</item>
      <item>Odvjetnički ured Volarević</item>
    </derivirana_varijabla>
  </DomainObject.Predmet.OstaliListNazivFormated>
  <DomainObject.Predmet.OstaliListNazivFormatedOIB>
    <izvorni_sadrzaj>
      <item>Hrvoje Marijanović, OIB 47639703196</item>
      <item>Odvjetnički ured Volarević, OIB </item>
    </izvorni_sadrzaj>
    <derivirana_varijabla naziv="DomainObject.Predmet.OstaliListNazivFormatedOIB_1">
      <item>Hrvoje Marijanović, OIB 47639703196</item>
      <item>Odvjetnički ured Volarević,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MARIJANOVIĆ PROIZVOD d.o.o. za proizvodnju, trgovinu i usluge u stečaju</izvorni_sadrzaj>
    <derivirana_varijabla naziv="DomainObject.Predmet.ProtustrankaIDrugi_1">MARIJANOVIĆ PROIZVOD d.o.o.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MARIJANOVIĆ PROIZVOD d.o.o. za proizvodnju, trgovinu i usluge u stečaju, OIB 23007842853, Lovre Matačića 2, 10000 Zagreb</izvorni_sadrzaj>
    <derivirana_varijabla naziv="DomainObject.Predmet.ProtustrankaIDrugiAdressOIB_1">MARIJANOVIĆ PROIZVOD d.o.o. za proizvodnju, trgovinu i usluge u stečaju, OIB 23007842853, Lovre Matačića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ZAGREBU</item>
      <item>Odvjetnički ured Volarević</item>
    </izvorni_sadrzaj>
    <derivirana_varijabla naziv="DomainObject.Predmet.SudioniciListNaziv_1"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ZAGREBU</item>
      <item>Odvjetnički ured Volarević</item>
    </derivirana_varijabla>
  </DomainObject.Predmet.SudioniciListNaziv>
  <DomainObject.Predmet.SudioniciListAdressOIB>
    <izvorni_sadrzaj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ZAGREBU, Savska cesta 41,10000 Zagreb</item>
      <item>Odvjetnički ured Volarević, OIB , Gjure Szaba 1 A,10000 Zagreb</item>
    </izvorni_sadrzaj>
    <derivirana_varijabla naziv="DomainObject.Predmet.SudioniciListAdressOIB_1"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ZAGREBU, Savska cesta 41,10000 Zagreb</item>
      <item>Odvjetnički ured Volarević, OIB , Gjure Szaba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23007842853</item>
      <item>, OIB 85821130368</item>
      <item>, OIB 47639703196</item>
      <item>, OIB null</item>
      <item>, OIB null</item>
      <item>, OIB </item>
    </izvorni_sadrzaj>
    <derivirana_varijabla naziv="DomainObject.Predmet.SudioniciListNazivOIB_1">
      <item>, OIB 23007842853</item>
      <item>, OIB 85821130368</item>
      <item>, OIB 47639703196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St-5300/2016-60</izvorni_sadrzaj>
    <derivirana_varijabla naziv="DomainObject.PredzadnjaOdlukaIzPredmeta.Oznaka_1">St-5300/2016-60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209</properties:Words>
  <properties:Characters>1104</properties:Characters>
  <properties:Lines>41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2018-10-09T10:35:00Z</dcterms:created>
  <dc:creator>x</dc:creator>
  <cp:lastModifiedBy>Renata Klokočki</cp:lastModifiedBy>
  <cp:lastPrinted>2018-10-09T10:50:00Z</cp:lastPrinted>
  <dcterms:modified xmlns:xsi="http://www.w3.org/2001/XMLSchema-instance" xsi:type="dcterms:W3CDTF">2018-10-09T10:51:00Z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-stečajnom upravitelju -MARIJANOVIĆ PROIZVOD.docx)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