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b318" w14:paraId="4b6b318" w:rsidRDefault="00692419" w:rsidP="00025F5F" w:rsidR="00D51E34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1E34" w:rsidP="00025F5F" w:rsidR="00D51E34">
      <w:pPr>
        <w:jc w:val="both"/>
      </w:pPr>
      <w:r>
        <w:t>REPUBLIKA HRVATSKA</w:t>
      </w:r>
    </w:p>
    <w:p w:rsidRDefault="00D51E34" w:rsidP="00025F5F" w:rsidR="00D51E34">
      <w:pPr>
        <w:jc w:val="both"/>
      </w:pPr>
      <w:r>
        <w:t>Trgovački sud u Zagrebu</w:t>
      </w:r>
    </w:p>
    <w:p w:rsidRDefault="00D51E34" w:rsidP="00025F5F" w:rsidR="00D51E34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B5F00" w:rsidP="00025F5F" w:rsidR="00AB5F00">
      <w:pPr>
        <w:jc w:val="both"/>
      </w:pPr>
    </w:p>
    <w:p w:rsidRDefault="00D51E34" w:rsidP="00025F5F" w:rsidR="00D51E34">
      <w:pPr>
        <w:jc w:val="both"/>
      </w:pPr>
      <w:r>
        <w:t xml:space="preserve">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 St-673/2019</w:t>
      </w:r>
    </w:p>
    <w:p w:rsidRDefault="008D6024" w:rsidP="00025F5F" w:rsidR="008D6024">
      <w:pPr>
        <w:jc w:val="both"/>
      </w:pPr>
    </w:p>
    <w:p w:rsidRDefault="00D51E34" w:rsidP="00025F5F" w:rsidR="00D51E34">
      <w:pPr>
        <w:ind w:firstLine="708" w:left="2124"/>
        <w:jc w:val="both"/>
      </w:pPr>
      <w:r>
        <w:t>R E P U B L I K A  H R V A T S K A</w:t>
      </w:r>
    </w:p>
    <w:p w:rsidRDefault="00D51E34" w:rsidP="00025F5F" w:rsidR="00D51E3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D51E34" w:rsidP="00025F5F" w:rsidR="00D51E3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D6024">
        <w:t xml:space="preserve">   </w:t>
      </w:r>
      <w:r>
        <w:t xml:space="preserve">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r>
        <w:t xml:space="preserve">Trgovački sud u Zagrebu, po sucu  Danijeli Uzelac, u </w:t>
      </w:r>
      <w:proofErr w:type="spellStart"/>
      <w:r>
        <w:t>predstečajnom</w:t>
      </w:r>
      <w:proofErr w:type="spellEnd"/>
      <w:r>
        <w:t xml:space="preserve"> postupku u povodu prijedloga dužnika</w:t>
      </w:r>
      <w:r w:rsidR="003700D5" w:rsidRPr="003700D5">
        <w:t xml:space="preserve"> EMINOR-PG d.o.o., OIB 80842011144, </w:t>
      </w:r>
      <w:proofErr w:type="spellStart"/>
      <w:r w:rsidR="003700D5" w:rsidRPr="003700D5">
        <w:t>Strmec</w:t>
      </w:r>
      <w:proofErr w:type="spellEnd"/>
      <w:r w:rsidR="003700D5" w:rsidRPr="003700D5">
        <w:t>, Sve</w:t>
      </w:r>
      <w:r w:rsidR="003700D5">
        <w:t>ta Nedjelja, Vladimira Nazora 9</w:t>
      </w:r>
      <w:r>
        <w:t xml:space="preserve">, </w:t>
      </w:r>
      <w:r w:rsidR="003700D5">
        <w:t>1</w:t>
      </w:r>
      <w:r w:rsidR="0059706C">
        <w:t>1</w:t>
      </w:r>
      <w:r w:rsidR="003700D5">
        <w:t xml:space="preserve">. lipnja </w:t>
      </w:r>
      <w:r>
        <w:t>2019.</w:t>
      </w:r>
    </w:p>
    <w:p w:rsidRDefault="008D6024" w:rsidP="00025F5F" w:rsidR="008D6024">
      <w:pPr>
        <w:jc w:val="both"/>
      </w:pPr>
    </w:p>
    <w:p w:rsidRDefault="008D6024" w:rsidP="00025F5F" w:rsidR="00D51E34">
      <w:pPr>
        <w:ind w:firstLine="708" w:left="2832"/>
        <w:jc w:val="both"/>
      </w:pPr>
      <w:r>
        <w:t xml:space="preserve">  </w:t>
      </w:r>
      <w:r w:rsidR="00D51E34">
        <w:t>r i j e š i o     j e</w:t>
      </w:r>
    </w:p>
    <w:p w:rsidRDefault="00D51E34" w:rsidP="00025F5F" w:rsidR="00D51E34">
      <w:pPr>
        <w:jc w:val="both"/>
      </w:pPr>
      <w:r>
        <w:tab/>
      </w:r>
      <w:r>
        <w:tab/>
      </w:r>
      <w:r>
        <w:tab/>
      </w:r>
      <w:r>
        <w:tab/>
      </w:r>
    </w:p>
    <w:p w:rsidRDefault="0059706C" w:rsidP="0059706C" w:rsidR="00D51E34">
      <w:pPr>
        <w:ind w:firstLine="708"/>
        <w:jc w:val="both"/>
      </w:pPr>
      <w:proofErr w:type="spellStart"/>
      <w:r>
        <w:t>I.</w:t>
      </w:r>
      <w:r w:rsidR="00D51E34">
        <w:t>Otvara</w:t>
      </w:r>
      <w:proofErr w:type="spellEnd"/>
      <w:r w:rsidR="00D51E34">
        <w:t xml:space="preserve"> se </w:t>
      </w:r>
      <w:proofErr w:type="spellStart"/>
      <w:r w:rsidR="00D51E34">
        <w:t>predstečajni</w:t>
      </w:r>
      <w:proofErr w:type="spellEnd"/>
      <w:r w:rsidR="00D51E34">
        <w:t xml:space="preserve"> postupak nad dužnikom </w:t>
      </w:r>
      <w:r w:rsidR="003700D5" w:rsidRPr="003700D5">
        <w:t xml:space="preserve">EMINOR-PG d.o.o., OIB 80842011144, </w:t>
      </w:r>
      <w:proofErr w:type="spellStart"/>
      <w:r w:rsidR="003700D5" w:rsidRPr="003700D5">
        <w:t>Strmec</w:t>
      </w:r>
      <w:proofErr w:type="spellEnd"/>
      <w:r w:rsidR="003700D5" w:rsidRPr="003700D5">
        <w:t>, Sve</w:t>
      </w:r>
      <w:r w:rsidR="003700D5">
        <w:t>ta Nedjelja, Vladimira Nazora 9.</w:t>
      </w:r>
    </w:p>
    <w:p w:rsidRDefault="003700D5" w:rsidP="00025F5F" w:rsidR="003700D5">
      <w:pPr>
        <w:ind w:firstLine="708"/>
        <w:jc w:val="both"/>
      </w:pPr>
    </w:p>
    <w:p w:rsidRDefault="00D51E34" w:rsidP="00025F5F" w:rsidR="00D51E34">
      <w:pPr>
        <w:ind w:firstLine="708"/>
        <w:jc w:val="both"/>
      </w:pPr>
      <w:r>
        <w:t xml:space="preserve">II. Za povjerenika se imenuje </w:t>
      </w:r>
      <w:r w:rsidR="00A52800">
        <w:t xml:space="preserve">Mirjana Viduka </w:t>
      </w:r>
      <w:proofErr w:type="spellStart"/>
      <w:r w:rsidR="00A52800">
        <w:t>Varenina</w:t>
      </w:r>
      <w:proofErr w:type="spellEnd"/>
      <w:r w:rsidR="00A52800">
        <w:t>, (</w:t>
      </w:r>
      <w:r w:rsidR="00A52800" w:rsidRPr="00A52800">
        <w:t>OIB 98866841784</w:t>
      </w:r>
      <w:r w:rsidR="00A52800">
        <w:t>),</w:t>
      </w:r>
      <w:r w:rsidR="003B01D3">
        <w:t xml:space="preserve"> Zagreb, </w:t>
      </w:r>
      <w:proofErr w:type="spellStart"/>
      <w:r w:rsidR="003B01D3">
        <w:t>Heinzelova</w:t>
      </w:r>
      <w:proofErr w:type="spellEnd"/>
      <w:r w:rsidR="003B01D3">
        <w:t xml:space="preserve"> 47B</w:t>
      </w:r>
      <w:r w:rsidR="00A52800">
        <w:t>.</w:t>
      </w:r>
    </w:p>
    <w:p w:rsidRDefault="003700D5" w:rsidP="00025F5F" w:rsidR="003700D5">
      <w:pPr>
        <w:jc w:val="both"/>
      </w:pPr>
    </w:p>
    <w:p w:rsidRDefault="00D51E34" w:rsidP="00025F5F" w:rsidR="00D51E34">
      <w:pPr>
        <w:ind w:firstLine="708"/>
        <w:jc w:val="both"/>
      </w:pPr>
      <w:r>
        <w:t>III. Pozivaju se vjerovnici dužnika</w:t>
      </w:r>
      <w:r w:rsidR="003700D5" w:rsidRPr="003700D5">
        <w:t xml:space="preserve"> EMINOR-PG d.o.o., OIB 80842011144, </w:t>
      </w:r>
      <w:proofErr w:type="spellStart"/>
      <w:r w:rsidR="003700D5" w:rsidRPr="003700D5">
        <w:t>Strmec</w:t>
      </w:r>
      <w:proofErr w:type="spellEnd"/>
      <w:r w:rsidR="003700D5" w:rsidRPr="003700D5">
        <w:t>, Sve</w:t>
      </w:r>
      <w:r w:rsidR="003700D5">
        <w:t>ta Nedjelja, Vladimira Nazora 9</w:t>
      </w:r>
      <w:r>
        <w:t>, u roku od</w:t>
      </w:r>
      <w:r w:rsidR="008D6024">
        <w:t xml:space="preserve"> 21 (</w:t>
      </w:r>
      <w:proofErr w:type="spellStart"/>
      <w:r w:rsidR="008D6024">
        <w:t>dvadeset</w:t>
      </w:r>
      <w:r>
        <w:t>jednog</w:t>
      </w:r>
      <w:proofErr w:type="spellEnd"/>
      <w:r>
        <w:t>) dana od dana dostave ovog rješenja, prijaviti svoje tražbine nadležnoj jedinici Financijske agencije na propisanom obrascu.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r>
        <w:t xml:space="preserve">IV. Pozivaju se dužnik </w:t>
      </w:r>
      <w:r w:rsidR="003700D5" w:rsidRPr="003700D5">
        <w:t xml:space="preserve">EMINOR-PG d.o.o., OIB 80842011144, </w:t>
      </w:r>
      <w:proofErr w:type="spellStart"/>
      <w:r w:rsidR="003700D5" w:rsidRPr="003700D5">
        <w:t>Strmec</w:t>
      </w:r>
      <w:proofErr w:type="spellEnd"/>
      <w:r w:rsidR="003700D5" w:rsidRPr="003700D5">
        <w:t>, Sveta Nedjelja, Vladimira Nazora 9,</w:t>
      </w:r>
      <w:r w:rsidR="003700D5">
        <w:t xml:space="preserve"> </w:t>
      </w:r>
      <w:r>
        <w:t xml:space="preserve">i povjerenik </w:t>
      </w:r>
      <w:r w:rsidR="00A33F02" w:rsidRPr="00A33F02">
        <w:t xml:space="preserve">Mirjana Viduka </w:t>
      </w:r>
      <w:proofErr w:type="spellStart"/>
      <w:r w:rsidR="00A33F02" w:rsidRPr="00A33F02">
        <w:t>Varenina</w:t>
      </w:r>
      <w:proofErr w:type="spellEnd"/>
      <w:r w:rsidR="00A33F02" w:rsidRPr="00A33F02">
        <w:t xml:space="preserve"> </w:t>
      </w:r>
      <w:r>
        <w:t>u roku od 30 (trideset) dana od dana dostave tablice prijavljenih tražbina, dostaviti Financijskoj agenciji pisano očitovanje o svakoj prijavljenoj tražbini, priznaju li je ili osporavaju, uz obveznu naznaku iznosa za koji se tražbina osporava i razloga osporavanja, i to na propisanom obrascu.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proofErr w:type="spellStart"/>
      <w:r>
        <w:t>V.Pozivaju</w:t>
      </w:r>
      <w:proofErr w:type="spellEnd"/>
      <w:r>
        <w:t xml:space="preserve"> se vjerovnici dužnika </w:t>
      </w:r>
      <w:r w:rsidR="003700D5" w:rsidRPr="003700D5">
        <w:t xml:space="preserve">EMINOR-PG d.o.o., OIB 80842011144, </w:t>
      </w:r>
      <w:proofErr w:type="spellStart"/>
      <w:r w:rsidR="003700D5" w:rsidRPr="003700D5">
        <w:t>Strmec</w:t>
      </w:r>
      <w:proofErr w:type="spellEnd"/>
      <w:r w:rsidR="003700D5" w:rsidRPr="003700D5">
        <w:t>, Sveta Nedjelja, Vladimira Nazora 9,</w:t>
      </w:r>
      <w:r w:rsidR="003700D5">
        <w:t xml:space="preserve"> </w:t>
      </w:r>
      <w:r>
        <w:t>u roku od 15 (petnaest) dana od dana dostave očitovanja o prijavljenim tražbinama dužnika i povjerenika, osporiti prijavljene tražbine koje smatraju nepostojećim, uz obveznu naznaku iznosa za koji se tražbina osporava i razloga osporavanja, i to na propisanom obrascu.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proofErr w:type="spellStart"/>
      <w:r>
        <w:t>VI.Poziva</w:t>
      </w:r>
      <w:proofErr w:type="spellEnd"/>
      <w:r>
        <w:t xml:space="preserve"> se Financijska agencija objaviti na mrežnoj stranici e-Oglasna ploča sudova u roku od tri dana:</w:t>
      </w:r>
    </w:p>
    <w:p w:rsidRDefault="00D51E34" w:rsidP="00025F5F" w:rsidR="00D51E34">
      <w:pPr>
        <w:jc w:val="both"/>
      </w:pPr>
    </w:p>
    <w:p w:rsidRDefault="00D51E34" w:rsidP="00025F5F" w:rsidR="00D51E34">
      <w:pPr>
        <w:jc w:val="both"/>
      </w:pPr>
      <w:r>
        <w:t>-</w:t>
      </w:r>
      <w:r>
        <w:tab/>
        <w:t>od dana isteka roka za prijavu tražbine, tablicu prijavljenih tražbina zajedno s prijavama tražbina i ispravama</w:t>
      </w:r>
    </w:p>
    <w:p w:rsidRDefault="00D51E34" w:rsidP="00025F5F" w:rsidR="00D51E34">
      <w:pPr>
        <w:jc w:val="both"/>
      </w:pPr>
      <w:r>
        <w:lastRenderedPageBreak/>
        <w:t>-</w:t>
      </w:r>
      <w:r>
        <w:tab/>
        <w:t>od dana isteka roka za očitovanje dužnika i povjerenika ako je imenovan o prijavljenim tražbinama, očitovanje o prijavljenim tražbinama, odnosno podatak da očitovanje nije dostavljeno</w:t>
      </w:r>
    </w:p>
    <w:p w:rsidRDefault="00D51E34" w:rsidP="00025F5F" w:rsidR="00D51E34">
      <w:pPr>
        <w:jc w:val="both"/>
      </w:pPr>
      <w:r>
        <w:t>-</w:t>
      </w:r>
      <w:r>
        <w:tab/>
        <w:t xml:space="preserve">od dana isteka roka za osporavanje tražbina, tablicu osporenih tražbina u kojoj će navesti sve tražbine koje je osporio dužnik, povjerenik ili vjerovnik. 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proofErr w:type="spellStart"/>
      <w:r>
        <w:t>VII.Ako</w:t>
      </w:r>
      <w:proofErr w:type="spellEnd"/>
      <w:r>
        <w:t xml:space="preserve"> je prijava tražbine, očitovanje o prijavljenim tražbinama ili osporavanje tražbine primljeno nakon objava iz točke VI. izreke ovog rješenja, poziva se Financijska agencija sastaviti dopunu tablica i zajedno s prijavom tražbine, očitovanjem o prijavljenim tražbinama ili osporavanjem tražbine i ispravama objaviti na mrežnoj stranici e-Oglasna ploča sudova najkasnije prvoga dana nakon primitka.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proofErr w:type="spellStart"/>
      <w:r>
        <w:t>VIII.Poziva</w:t>
      </w:r>
      <w:proofErr w:type="spellEnd"/>
      <w:r>
        <w:t xml:space="preserve"> se Financijska agencija dostaviti sudu cjelokupnu primljenu dokumentaciju u papirnatom obliku u roku od tri dana od isteka roka za osporavanje tražbina, a naknadno primljenu najkasnije prvoga dana nakon primitka.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proofErr w:type="spellStart"/>
      <w:r>
        <w:t>IX.Poziva</w:t>
      </w:r>
      <w:proofErr w:type="spellEnd"/>
      <w:r>
        <w:t xml:space="preserve"> se dužnik</w:t>
      </w:r>
      <w:r w:rsidR="003700D5" w:rsidRPr="003700D5">
        <w:t xml:space="preserve"> EMINOR-PG d.o.o., OIB 80842011144, </w:t>
      </w:r>
      <w:proofErr w:type="spellStart"/>
      <w:r w:rsidR="003700D5" w:rsidRPr="003700D5">
        <w:t>Strmec</w:t>
      </w:r>
      <w:proofErr w:type="spellEnd"/>
      <w:r w:rsidR="003700D5" w:rsidRPr="003700D5">
        <w:t>, Sveta Nedjelja, Vladimira Nazora 9,</w:t>
      </w:r>
      <w:r>
        <w:t xml:space="preserve"> vjerovnicima i povjereniku omogućiti uvid u isprave iz kojih proizlaze tražbine navedene u popisu imovine i obveza.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proofErr w:type="spellStart"/>
      <w:r>
        <w:t>X.Pozivaju</w:t>
      </w:r>
      <w:proofErr w:type="spellEnd"/>
      <w:r>
        <w:t xml:space="preserve"> se dužnikovi dužnici svoje dospjele obveze bez odgode ispunjavati dužniku.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proofErr w:type="spellStart"/>
      <w:r>
        <w:t>XI.Pozivaju</w:t>
      </w:r>
      <w:proofErr w:type="spellEnd"/>
      <w:r>
        <w:t xml:space="preserve"> se vjerovnici, dužnik i povjerenik pristupiti na ročište radi ispitivanja tražbina koje će se održati </w:t>
      </w:r>
    </w:p>
    <w:p w:rsidRDefault="00D51E34" w:rsidP="00025F5F" w:rsidR="00D51E34">
      <w:pPr>
        <w:jc w:val="both"/>
      </w:pPr>
      <w:r>
        <w:t xml:space="preserve">                                  </w:t>
      </w:r>
      <w:r w:rsidR="006E569E">
        <w:t xml:space="preserve">    </w:t>
      </w:r>
      <w:r>
        <w:t xml:space="preserve">    </w:t>
      </w:r>
      <w:r w:rsidR="0059706C">
        <w:t xml:space="preserve">          </w:t>
      </w:r>
      <w:r w:rsidR="00FA0779">
        <w:t xml:space="preserve">16. listopada </w:t>
      </w:r>
      <w:r w:rsidR="0059706C">
        <w:t xml:space="preserve">2019. u </w:t>
      </w:r>
      <w:r w:rsidR="00FA0779">
        <w:t>10,30 s</w:t>
      </w:r>
      <w:r w:rsidR="00EE336D">
        <w:t>a</w:t>
      </w:r>
      <w:r w:rsidR="00FA0779">
        <w:t>ti</w:t>
      </w:r>
    </w:p>
    <w:p w:rsidRDefault="00D51E34" w:rsidP="00025F5F" w:rsidR="00D51E34">
      <w:pPr>
        <w:jc w:val="both"/>
      </w:pPr>
    </w:p>
    <w:p w:rsidRDefault="00D51E34" w:rsidP="00025F5F" w:rsidR="00D51E34">
      <w:pPr>
        <w:jc w:val="both"/>
      </w:pPr>
      <w:r>
        <w:t xml:space="preserve">u prostorijama Trgovačkog suda u Zagrebu, Zagreb, Petrinjska 8, soba broj </w:t>
      </w:r>
      <w:r w:rsidR="00FA0779">
        <w:t>5</w:t>
      </w:r>
      <w:r>
        <w:t>6, II</w:t>
      </w:r>
      <w:r w:rsidR="00FA0779">
        <w:t xml:space="preserve">I kat dvorišne </w:t>
      </w:r>
      <w:r>
        <w:t>zgrade.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proofErr w:type="spellStart"/>
      <w:r>
        <w:t>XII.Rješenje</w:t>
      </w:r>
      <w:proofErr w:type="spellEnd"/>
      <w:r>
        <w:t xml:space="preserve"> o otvaranju </w:t>
      </w:r>
      <w:proofErr w:type="spellStart"/>
      <w:r>
        <w:t>predstečajnoga</w:t>
      </w:r>
      <w:proofErr w:type="spellEnd"/>
      <w:r>
        <w:t xml:space="preserve"> postupka upisat će se u sudskom registru ovoga suda.</w:t>
      </w:r>
    </w:p>
    <w:p w:rsidRDefault="003700D5" w:rsidP="00025F5F" w:rsidR="003700D5">
      <w:pPr>
        <w:jc w:val="both"/>
      </w:pPr>
    </w:p>
    <w:p w:rsidRDefault="003700D5" w:rsidP="0059706C" w:rsidR="00FA0779">
      <w:r>
        <w:tab/>
        <w:t>XIII.</w:t>
      </w:r>
      <w:r w:rsidR="0059706C" w:rsidRPr="0059706C">
        <w:t xml:space="preserve"> Ovo rješenje o otvaranju </w:t>
      </w:r>
      <w:proofErr w:type="spellStart"/>
      <w:r w:rsidR="0059706C" w:rsidRPr="0059706C">
        <w:t>predstečajnoga</w:t>
      </w:r>
      <w:proofErr w:type="spellEnd"/>
      <w:r w:rsidR="0059706C" w:rsidRPr="0059706C">
        <w:t xml:space="preserve"> postupka upisat će se u evidenciji vozila u odnosu na vozil</w:t>
      </w:r>
      <w:r w:rsidR="0059706C">
        <w:t>a</w:t>
      </w:r>
      <w:r w:rsidR="0059706C" w:rsidRPr="0059706C">
        <w:t xml:space="preserve"> </w:t>
      </w:r>
      <w:r w:rsidR="00EE336D">
        <w:t>za koja je dužnik evidentiran kao vlasnik</w:t>
      </w:r>
      <w:r w:rsidR="00FA0779">
        <w:t>:</w:t>
      </w:r>
    </w:p>
    <w:p w:rsidRDefault="00FA0779" w:rsidP="0059706C" w:rsidR="0059706C">
      <w:r>
        <w:t>-</w:t>
      </w:r>
      <w:r w:rsidR="009760A8">
        <w:t>Renault Master</w:t>
      </w:r>
      <w:r w:rsidR="00692419">
        <w:t>,</w:t>
      </w:r>
      <w:r w:rsidR="0059706C" w:rsidRPr="0059706C">
        <w:t xml:space="preserve"> godina p</w:t>
      </w:r>
      <w:r>
        <w:t xml:space="preserve">roizvodnje </w:t>
      </w:r>
      <w:r w:rsidR="006F65E2">
        <w:t xml:space="preserve">2011., </w:t>
      </w:r>
      <w:r>
        <w:t xml:space="preserve">broj šasije: </w:t>
      </w:r>
      <w:r w:rsidR="0026072B">
        <w:t>VF1MAF4FC45435229,</w:t>
      </w:r>
    </w:p>
    <w:p w:rsidRDefault="00692419" w:rsidP="0059706C" w:rsidR="00692419" w:rsidRPr="0059706C">
      <w:r>
        <w:t xml:space="preserve">-Citroen </w:t>
      </w:r>
      <w:proofErr w:type="spellStart"/>
      <w:r>
        <w:t>Jumper</w:t>
      </w:r>
      <w:proofErr w:type="spellEnd"/>
      <w:r>
        <w:t>, godina proizvodnje 2017</w:t>
      </w:r>
      <w:r w:rsidR="00741FB9">
        <w:t>., broj šasije: VF7YD3MFC12C58535,</w:t>
      </w:r>
    </w:p>
    <w:p w:rsidRDefault="00741FB9" w:rsidP="00025F5F" w:rsidR="003700D5">
      <w:pPr>
        <w:jc w:val="both"/>
      </w:pPr>
      <w:r>
        <w:t>-</w:t>
      </w:r>
      <w:r w:rsidRPr="00741FB9">
        <w:t>Citroen</w:t>
      </w:r>
      <w:r>
        <w:t xml:space="preserve"> </w:t>
      </w:r>
      <w:proofErr w:type="spellStart"/>
      <w:r>
        <w:t>Jumper</w:t>
      </w:r>
      <w:proofErr w:type="spellEnd"/>
      <w:r>
        <w:t>, godina proizvodnje 2013., broj šasije: VF7YDU</w:t>
      </w:r>
      <w:r w:rsidRPr="00741FB9">
        <w:t>MFC12</w:t>
      </w:r>
      <w:r w:rsidR="006E399B">
        <w:t>441769,</w:t>
      </w:r>
    </w:p>
    <w:p w:rsidRDefault="006E399B" w:rsidP="00025F5F" w:rsidR="006E399B">
      <w:pPr>
        <w:jc w:val="both"/>
      </w:pPr>
      <w:r>
        <w:t>-</w:t>
      </w:r>
      <w:proofErr w:type="spellStart"/>
      <w:r>
        <w:t>Fiat</w:t>
      </w:r>
      <w:proofErr w:type="spellEnd"/>
      <w:r>
        <w:t xml:space="preserve"> </w:t>
      </w:r>
      <w:proofErr w:type="spellStart"/>
      <w:r>
        <w:t>Scudo</w:t>
      </w:r>
      <w:proofErr w:type="spellEnd"/>
      <w:r>
        <w:t>,  godina proizvodnje 2010</w:t>
      </w:r>
      <w:r w:rsidRPr="006E399B">
        <w:t xml:space="preserve">., broj šasije: </w:t>
      </w:r>
      <w:r w:rsidR="007D7994">
        <w:t>2FA27000064274456</w:t>
      </w:r>
      <w:r w:rsidR="00F6355A">
        <w:t>,</w:t>
      </w:r>
    </w:p>
    <w:p w:rsidRDefault="006E399B" w:rsidP="006E399B" w:rsidR="006E399B" w:rsidRPr="006E399B">
      <w:pPr>
        <w:jc w:val="both"/>
      </w:pPr>
      <w:r>
        <w:t>-</w:t>
      </w:r>
      <w:proofErr w:type="spellStart"/>
      <w:r>
        <w:t>Iveco</w:t>
      </w:r>
      <w:proofErr w:type="spellEnd"/>
      <w:r>
        <w:t xml:space="preserve"> </w:t>
      </w:r>
      <w:proofErr w:type="spellStart"/>
      <w:r>
        <w:t>Daily</w:t>
      </w:r>
      <w:proofErr w:type="spellEnd"/>
      <w:r>
        <w:t>,</w:t>
      </w:r>
      <w:r w:rsidRPr="006E399B">
        <w:t xml:space="preserve"> </w:t>
      </w:r>
      <w:r w:rsidR="00610138">
        <w:t>godina proizvodnje 2007</w:t>
      </w:r>
      <w:r w:rsidRPr="006E399B">
        <w:t>., broj šasije:</w:t>
      </w:r>
      <w:r w:rsidR="00EB70D7">
        <w:t xml:space="preserve"> </w:t>
      </w:r>
      <w:r w:rsidR="007D7994">
        <w:t>2CFC35A8105699966</w:t>
      </w:r>
      <w:r w:rsidR="00F6355A">
        <w:t>,</w:t>
      </w:r>
    </w:p>
    <w:p w:rsidRDefault="00610138" w:rsidP="00025F5F" w:rsidR="00741FB9">
      <w:pPr>
        <w:jc w:val="both"/>
      </w:pPr>
      <w:r>
        <w:t>-</w:t>
      </w:r>
      <w:proofErr w:type="spellStart"/>
      <w:r w:rsidRPr="00610138">
        <w:t>Ivec</w:t>
      </w:r>
      <w:r>
        <w:t>o</w:t>
      </w:r>
      <w:proofErr w:type="spellEnd"/>
      <w:r>
        <w:t xml:space="preserve"> </w:t>
      </w:r>
      <w:proofErr w:type="spellStart"/>
      <w:r>
        <w:t>Daily</w:t>
      </w:r>
      <w:proofErr w:type="spellEnd"/>
      <w:r>
        <w:t>, godina proizvodnje 2006</w:t>
      </w:r>
      <w:r w:rsidRPr="00610138">
        <w:t>., broj šasije:</w:t>
      </w:r>
      <w:r w:rsidR="00EB70D7">
        <w:t xml:space="preserve"> </w:t>
      </w:r>
      <w:r w:rsidR="007D7994">
        <w:t>2CFC3581005596842</w:t>
      </w:r>
      <w:r w:rsidR="00F6355A">
        <w:t>,</w:t>
      </w:r>
    </w:p>
    <w:p w:rsidRDefault="00610138" w:rsidP="00025F5F" w:rsidR="00610138">
      <w:pPr>
        <w:jc w:val="both"/>
      </w:pPr>
      <w:r w:rsidRPr="00610138">
        <w:t>-</w:t>
      </w:r>
      <w:r>
        <w:t>Mercedes Sprinter, godina proizvodnje 2002</w:t>
      </w:r>
      <w:r w:rsidRPr="00610138">
        <w:t>., broj šasije:</w:t>
      </w:r>
      <w:r w:rsidR="00EB70D7">
        <w:t xml:space="preserve"> </w:t>
      </w:r>
      <w:r w:rsidR="007D7994">
        <w:t>WBD9046121R379697</w:t>
      </w:r>
      <w:r w:rsidR="00F6355A">
        <w:t>,</w:t>
      </w:r>
    </w:p>
    <w:p w:rsidRDefault="0086578E" w:rsidP="00025F5F" w:rsidR="00610138">
      <w:pPr>
        <w:jc w:val="both"/>
      </w:pPr>
      <w:r>
        <w:t>-</w:t>
      </w:r>
      <w:r w:rsidR="00610138">
        <w:t xml:space="preserve">Peugeot </w:t>
      </w:r>
      <w:proofErr w:type="spellStart"/>
      <w:r w:rsidR="00610138">
        <w:t>Boxter</w:t>
      </w:r>
      <w:proofErr w:type="spellEnd"/>
      <w:r w:rsidR="00610138">
        <w:t xml:space="preserve">, </w:t>
      </w:r>
      <w:r w:rsidR="00610138" w:rsidRPr="00610138">
        <w:t>godina proizvodnje 2002., broj šasije</w:t>
      </w:r>
      <w:r w:rsidR="005E00CE">
        <w:t>:</w:t>
      </w:r>
      <w:r w:rsidR="00EB70D7">
        <w:t xml:space="preserve"> </w:t>
      </w:r>
      <w:r w:rsidR="007D7994">
        <w:t>VF3233JL216212023</w:t>
      </w:r>
      <w:r w:rsidR="00F6355A">
        <w:t>,</w:t>
      </w:r>
    </w:p>
    <w:p w:rsidRDefault="005E00CE" w:rsidP="00025F5F" w:rsidR="005E00CE">
      <w:pPr>
        <w:jc w:val="both"/>
      </w:pPr>
      <w:r>
        <w:t>-</w:t>
      </w:r>
      <w:proofErr w:type="spellStart"/>
      <w:r>
        <w:t>Volksvagen</w:t>
      </w:r>
      <w:proofErr w:type="spellEnd"/>
      <w:r>
        <w:t xml:space="preserve"> </w:t>
      </w:r>
      <w:proofErr w:type="spellStart"/>
      <w:r>
        <w:t>Caddy</w:t>
      </w:r>
      <w:proofErr w:type="spellEnd"/>
      <w:r>
        <w:t>,</w:t>
      </w:r>
      <w:r w:rsidRPr="005E00CE">
        <w:t xml:space="preserve"> </w:t>
      </w:r>
      <w:r>
        <w:t>godina proizvodnje 2001.</w:t>
      </w:r>
      <w:r w:rsidRPr="005E00CE">
        <w:t>, broj šasije</w:t>
      </w:r>
      <w:r>
        <w:t>:</w:t>
      </w:r>
      <w:r w:rsidR="00EB70D7">
        <w:t xml:space="preserve"> </w:t>
      </w:r>
      <w:r w:rsidR="007D7994">
        <w:t>WV1ZZZ98Z2R510615</w:t>
      </w:r>
      <w:r w:rsidR="00F6355A">
        <w:t>.</w:t>
      </w:r>
    </w:p>
    <w:p w:rsidRDefault="008D6024" w:rsidP="00025F5F" w:rsidR="008D6024">
      <w:pPr>
        <w:jc w:val="both"/>
      </w:pPr>
    </w:p>
    <w:p w:rsidRDefault="00D51E34" w:rsidP="00025F5F" w:rsidR="00D51E34">
      <w:pPr>
        <w:jc w:val="both"/>
      </w:pPr>
      <w:r>
        <w:t xml:space="preserve">   </w:t>
      </w:r>
      <w:r w:rsidR="003700D5">
        <w:tab/>
      </w:r>
      <w:r w:rsidR="003700D5">
        <w:tab/>
      </w:r>
      <w:r w:rsidR="003700D5">
        <w:tab/>
      </w:r>
      <w:r w:rsidR="003700D5">
        <w:tab/>
      </w:r>
      <w:r w:rsidR="003700D5">
        <w:tab/>
      </w:r>
      <w:r w:rsidR="00F6355A">
        <w:t xml:space="preserve">   </w:t>
      </w:r>
      <w:r>
        <w:t>Obrazloženje</w:t>
      </w:r>
    </w:p>
    <w:p w:rsidRDefault="00D51E34" w:rsidP="00025F5F" w:rsidR="00D51E34">
      <w:pPr>
        <w:jc w:val="both"/>
      </w:pPr>
    </w:p>
    <w:p w:rsidRDefault="003700D5" w:rsidP="00025F5F" w:rsidR="00D51E34">
      <w:pPr>
        <w:ind w:firstLine="708"/>
        <w:jc w:val="both"/>
      </w:pPr>
      <w:r w:rsidRPr="003700D5">
        <w:t xml:space="preserve">Dužnik je ovome sudu 8. ožujka 2019. </w:t>
      </w:r>
      <w:r w:rsidR="005F4F1E">
        <w:t xml:space="preserve">preporučenom pošiljkom </w:t>
      </w:r>
      <w:r w:rsidRPr="003700D5">
        <w:t xml:space="preserve">podnio prijedlog za otvaranje </w:t>
      </w:r>
      <w:proofErr w:type="spellStart"/>
      <w:r w:rsidRPr="003700D5">
        <w:t>predstečajnoga</w:t>
      </w:r>
      <w:proofErr w:type="spellEnd"/>
      <w:r w:rsidRPr="003700D5">
        <w:t xml:space="preserve"> postupka na temelju odredaba članka 16. i članka 25. st. 1. Stečajnog zakona („Narodne novine“ broj: 71/15. i 104/17.; dalje: SZ), a koji prijedlog je zaprimljen </w:t>
      </w:r>
      <w:r w:rsidR="005F4F1E">
        <w:t xml:space="preserve">na </w:t>
      </w:r>
      <w:r w:rsidR="005F4F1E">
        <w:lastRenderedPageBreak/>
        <w:t xml:space="preserve">sudu </w:t>
      </w:r>
      <w:r w:rsidRPr="003700D5">
        <w:t xml:space="preserve">12. ožujka 2019. U prijedlogu se u bitnome navodi kako kod dužnika postoji </w:t>
      </w:r>
      <w:proofErr w:type="spellStart"/>
      <w:r w:rsidRPr="003700D5">
        <w:t>predstečajni</w:t>
      </w:r>
      <w:proofErr w:type="spellEnd"/>
      <w:r w:rsidRPr="003700D5">
        <w:t xml:space="preserve"> razlog prijeteće nesposobnosti za plaćan</w:t>
      </w:r>
      <w:r w:rsidR="00EB70D7">
        <w:t xml:space="preserve">je zbog </w:t>
      </w:r>
      <w:r w:rsidRPr="003700D5">
        <w:t>b</w:t>
      </w:r>
      <w:r w:rsidR="00FE2942">
        <w:t>lokade računa.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r>
        <w:t>Dužnik je pravovremeno u skladu s rješenjem suda</w:t>
      </w:r>
      <w:r w:rsidR="00025F5F">
        <w:t>, podnescima od 1</w:t>
      </w:r>
      <w:r w:rsidR="00100D17">
        <w:t>. travnja 2019.,</w:t>
      </w:r>
      <w:r w:rsidR="00FE2942" w:rsidRPr="00FE2942">
        <w:t xml:space="preserve"> 23. svibnja 2019. </w:t>
      </w:r>
      <w:r w:rsidR="00100D17">
        <w:t xml:space="preserve">te 4. lipnja 2019. </w:t>
      </w:r>
      <w:r>
        <w:t xml:space="preserve">dopunio prijedlog za otvaranje </w:t>
      </w:r>
      <w:proofErr w:type="spellStart"/>
      <w:r>
        <w:t>predst</w:t>
      </w:r>
      <w:r w:rsidR="00100D17">
        <w:t>ečajnoga</w:t>
      </w:r>
      <w:proofErr w:type="spellEnd"/>
      <w:r w:rsidR="00100D17">
        <w:t xml:space="preserve"> postupka.</w:t>
      </w:r>
    </w:p>
    <w:p w:rsidRDefault="00100D17" w:rsidP="00025F5F" w:rsidR="00100D17">
      <w:pPr>
        <w:jc w:val="both"/>
      </w:pPr>
    </w:p>
    <w:p w:rsidRDefault="00D51E34" w:rsidP="00025F5F" w:rsidR="00D51E34">
      <w:pPr>
        <w:ind w:firstLine="708"/>
        <w:jc w:val="both"/>
      </w:pPr>
      <w:r>
        <w:t>U skladu s odredbama članka 17. stavka 1. i 2. u vezi s odredbom članka 16. stavka 1. SZ-a, dužnik je uz prijedlog dostavio popis imovine i obveza dužnika. Uvidom u navedeni popis utvrđeno je da dužnik ima točno određena potraživanja prema</w:t>
      </w:r>
      <w:r w:rsidR="00EB70D7">
        <w:t xml:space="preserve"> svojim </w:t>
      </w:r>
      <w:r w:rsidR="005F4F1E">
        <w:t xml:space="preserve">dužnicima </w:t>
      </w:r>
      <w:r>
        <w:t>navedenima u popi</w:t>
      </w:r>
      <w:r w:rsidR="00EB5D98">
        <w:t>su (list 60</w:t>
      </w:r>
      <w:r w:rsidR="00025F5F">
        <w:t>.</w:t>
      </w:r>
      <w:r>
        <w:t xml:space="preserve"> spisa) te da </w:t>
      </w:r>
      <w:r w:rsidR="006A4E31">
        <w:t>ima pokretnine, motorna</w:t>
      </w:r>
      <w:r w:rsidR="005F4F1E">
        <w:t xml:space="preserve"> </w:t>
      </w:r>
      <w:r w:rsidR="00EB5D98">
        <w:t xml:space="preserve">vozila </w:t>
      </w:r>
      <w:r w:rsidR="005F4F1E">
        <w:t xml:space="preserve">popisana u popisu </w:t>
      </w:r>
      <w:r w:rsidR="00EB5D98">
        <w:t>(list 57. spisa)</w:t>
      </w:r>
      <w:r w:rsidR="005F4F1E">
        <w:t>, dok</w:t>
      </w:r>
      <w:r w:rsidR="00EB5D98">
        <w:t xml:space="preserve"> </w:t>
      </w:r>
      <w:r>
        <w:t xml:space="preserve">nema nikakve druge imovine. Osim toga, iz navedenog popisa imovine i obveza u bitnome proizlazi kako obveze dužnika unesene u poslovne knjige dužnika iznose </w:t>
      </w:r>
      <w:r w:rsidR="00BB451E">
        <w:t>1.000.485,28</w:t>
      </w:r>
      <w:r>
        <w:t xml:space="preserve"> kn. Nadalje, </w:t>
      </w:r>
      <w:r w:rsidR="008A3CB1">
        <w:t xml:space="preserve">iz popisa proizlazi </w:t>
      </w:r>
      <w:r w:rsidR="00EB5D98">
        <w:t xml:space="preserve">da </w:t>
      </w:r>
      <w:r w:rsidR="0062740C">
        <w:t xml:space="preserve">postoje </w:t>
      </w:r>
      <w:r w:rsidR="00EB5D98">
        <w:t>izlučn</w:t>
      </w:r>
      <w:r w:rsidR="0062740C">
        <w:t>a</w:t>
      </w:r>
      <w:r w:rsidR="00EB5D98">
        <w:t xml:space="preserve"> prava</w:t>
      </w:r>
      <w:r>
        <w:t xml:space="preserve"> </w:t>
      </w:r>
      <w:r w:rsidR="00EB5D98">
        <w:t xml:space="preserve">(list 66. spisa), </w:t>
      </w:r>
      <w:proofErr w:type="spellStart"/>
      <w:r w:rsidR="00460C4A">
        <w:t>razlučn</w:t>
      </w:r>
      <w:r w:rsidR="0062740C">
        <w:t>a</w:t>
      </w:r>
      <w:proofErr w:type="spellEnd"/>
      <w:r w:rsidR="00460C4A">
        <w:t xml:space="preserve"> prava (list 67. spisa)</w:t>
      </w:r>
      <w:r>
        <w:t xml:space="preserve"> te da </w:t>
      </w:r>
      <w:r w:rsidR="0062740C">
        <w:t>postoje</w:t>
      </w:r>
      <w:r w:rsidR="00460C4A">
        <w:t xml:space="preserve"> </w:t>
      </w:r>
      <w:r>
        <w:t xml:space="preserve">dugovanja prema radnicima, </w:t>
      </w:r>
      <w:r w:rsidR="00460C4A">
        <w:t xml:space="preserve">ali da te prioritetne tražbine nisu predmetom </w:t>
      </w:r>
      <w:proofErr w:type="spellStart"/>
      <w:r w:rsidR="00460C4A">
        <w:t>predstečajnog</w:t>
      </w:r>
      <w:proofErr w:type="spellEnd"/>
      <w:r w:rsidR="00460C4A">
        <w:t xml:space="preserve"> postupka.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r>
        <w:t xml:space="preserve">Dužnik je u skladu s odredbama članka 26. SZ-a, uz prijedlog dostavio financijske izvještaje u skladu sa Zakonom o računovodstvu koji nisu stariji od tri mjeseca od dana podnošenja prijedloga za otvaranje </w:t>
      </w:r>
      <w:proofErr w:type="spellStart"/>
      <w:r>
        <w:t>predstečajnoga</w:t>
      </w:r>
      <w:proofErr w:type="spellEnd"/>
      <w:r>
        <w:t xml:space="preserve"> postupka, izjavu o broju zaposlenih na zadnji dan u mjesecu koji prethodi danu podnošenja prijedloga i prijedlog plana restrukturiranja. </w:t>
      </w:r>
    </w:p>
    <w:p w:rsidRDefault="00D51E34" w:rsidP="00025F5F" w:rsidR="00D51E34">
      <w:pPr>
        <w:jc w:val="both"/>
      </w:pPr>
    </w:p>
    <w:p w:rsidRDefault="00D51E34" w:rsidP="00025F5F" w:rsidR="00D51E34">
      <w:pPr>
        <w:jc w:val="both"/>
      </w:pPr>
      <w:r>
        <w:tab/>
        <w:t>Uvidom u prijedlog plana restrukturiranja utvrđeno je da sadrži sve obvezatne sastojke propisane odredbama članka 27. SZ-a, i to: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godine, planiranu bilancu na zadnji dan razdoblja za koje je sastavljen plan poslovanja, analizu svih tražbina prema visini i vrsti, ponudu vjerovnicima, rok za dobrovoljno ispunjenje i planirani iznos troškova restrukturiranja.</w:t>
      </w:r>
    </w:p>
    <w:p w:rsidRDefault="00D51E34" w:rsidP="00025F5F" w:rsidR="00D51E34">
      <w:pPr>
        <w:jc w:val="both"/>
      </w:pPr>
    </w:p>
    <w:p w:rsidRDefault="00D51E34" w:rsidP="00025F5F" w:rsidR="00D51E34">
      <w:pPr>
        <w:ind w:firstLine="708"/>
        <w:jc w:val="both"/>
      </w:pPr>
      <w:r>
        <w:t xml:space="preserve">Iz Potvrde Financijske agencije o blokadi računa i novčanih sredstava (list </w:t>
      </w:r>
      <w:r w:rsidR="00025F5F">
        <w:t>5.</w:t>
      </w:r>
      <w:r>
        <w:t xml:space="preserve"> spisa) proizlazi da je na dan </w:t>
      </w:r>
      <w:r w:rsidR="00EA4C20">
        <w:t>6. ožujka 2019.</w:t>
      </w:r>
      <w:r>
        <w:t xml:space="preserve"> na računima i novčanim sredstvima dužnika evidentirano 5</w:t>
      </w:r>
      <w:r w:rsidR="00EA4C20">
        <w:t>8</w:t>
      </w:r>
      <w:r>
        <w:t xml:space="preserve"> dana blokade zbog nepodmirenih osnova za plaćanje evidentiranih u Očevidniku redoslijeda osnova za plaćanje, te da su nepodmirene obveze na taj dan iznosile </w:t>
      </w:r>
      <w:r w:rsidR="00EA4C20">
        <w:t>306.069,85</w:t>
      </w:r>
      <w:r>
        <w:t xml:space="preserve"> kn, odnosno da je na dan podnošenja prijedloga </w:t>
      </w:r>
      <w:r w:rsidR="0062740C">
        <w:t xml:space="preserve">bio </w:t>
      </w:r>
      <w:r w:rsidR="00EA4C20">
        <w:t>60</w:t>
      </w:r>
      <w:r>
        <w:t xml:space="preserve"> dana </w:t>
      </w:r>
      <w:r w:rsidR="0062740C">
        <w:t xml:space="preserve">u </w:t>
      </w:r>
      <w:r>
        <w:t>blokad</w:t>
      </w:r>
      <w:r w:rsidR="0062740C">
        <w:t>i</w:t>
      </w:r>
      <w:r>
        <w:t>.</w:t>
      </w:r>
    </w:p>
    <w:p w:rsidRDefault="00D51E34" w:rsidP="00025F5F" w:rsidR="00D51E34">
      <w:pPr>
        <w:jc w:val="both"/>
      </w:pPr>
    </w:p>
    <w:p w:rsidRDefault="00D51E34" w:rsidP="00025F5F" w:rsidR="00D51E34">
      <w:pPr>
        <w:jc w:val="both"/>
      </w:pPr>
      <w:r>
        <w:tab/>
        <w:t xml:space="preserve">Slijedom navedenog, ovaj sud je na temelju odredbe članka 33. stavka 1. u vezi s odredbom članka 4. SZ-a donio rješenje o otvaranju </w:t>
      </w:r>
      <w:proofErr w:type="spellStart"/>
      <w:r>
        <w:t>predstečajnoga</w:t>
      </w:r>
      <w:proofErr w:type="spellEnd"/>
      <w:r>
        <w:t xml:space="preserve"> postupka (točka I. izreke ovog rješenja).</w:t>
      </w:r>
    </w:p>
    <w:p w:rsidRDefault="00D51E34" w:rsidP="00025F5F" w:rsidR="00D51E34">
      <w:pPr>
        <w:jc w:val="both"/>
      </w:pPr>
    </w:p>
    <w:p w:rsidRDefault="00D51E34" w:rsidP="00EA4C20" w:rsidR="00D51E34">
      <w:pPr>
        <w:ind w:firstLine="708"/>
        <w:jc w:val="both"/>
      </w:pPr>
      <w:r>
        <w:t>Odluka iz točke II. izreke rješenja temelji se na odredbi članka 33. stavka 2. SZ-a. Izbor povjerenika obavljen je metodom slučajnog odabira u skladu s odredbom članka 84. stavka 1. u vezi s odredbom članka 23. stavka 3. SZ-a.</w:t>
      </w:r>
    </w:p>
    <w:p w:rsidRDefault="00D51E34" w:rsidP="00025F5F" w:rsidR="00D51E34">
      <w:pPr>
        <w:jc w:val="both"/>
      </w:pPr>
    </w:p>
    <w:p w:rsidRDefault="00D51E34" w:rsidP="00EA4C20" w:rsidR="00D51E34">
      <w:pPr>
        <w:ind w:firstLine="708"/>
        <w:jc w:val="both"/>
      </w:pPr>
      <w:r>
        <w:t xml:space="preserve">Odluke iz točaka od III. do V. te od  IX. do XI. izreke rješenja temelje se na odredbama članka 34. stavka 1. SZ-a kojima je propisan obvezatan sadržaj rješenja o otvaranju </w:t>
      </w:r>
      <w:proofErr w:type="spellStart"/>
      <w:r>
        <w:t>predstečajnoga</w:t>
      </w:r>
      <w:proofErr w:type="spellEnd"/>
      <w:r>
        <w:t xml:space="preserve"> postupka.</w:t>
      </w:r>
    </w:p>
    <w:p w:rsidRDefault="00D51E34" w:rsidP="00025F5F" w:rsidR="00D51E34">
      <w:pPr>
        <w:jc w:val="both"/>
      </w:pPr>
    </w:p>
    <w:p w:rsidRDefault="00D51E34" w:rsidP="00025F5F" w:rsidR="00D51E34">
      <w:pPr>
        <w:jc w:val="both"/>
      </w:pPr>
      <w:r>
        <w:lastRenderedPageBreak/>
        <w:tab/>
        <w:t>Nadalje, odredbama članka 36. stavka 1. SZ-a propisan je obvezatan sadržaj prijave tražbine i određeno je da se prijava tražbine podnosi na propisanom obrascu te da se uz prijavu tražbine u prijepisu prilažu isprave iz kojih tražbina proizlazi, odnosno kojima se dokazuje.</w:t>
      </w:r>
    </w:p>
    <w:p w:rsidRDefault="00D51E34" w:rsidP="00025F5F" w:rsidR="00D51E34">
      <w:pPr>
        <w:jc w:val="both"/>
      </w:pPr>
    </w:p>
    <w:p w:rsidRDefault="00D51E34" w:rsidP="00EA4C20" w:rsidR="00D51E34">
      <w:pPr>
        <w:ind w:firstLine="708"/>
        <w:jc w:val="both"/>
      </w:pPr>
      <w:r>
        <w:t xml:space="preserve">Prema odredbama članka 38. stavka 1. SZ-a </w:t>
      </w:r>
      <w:proofErr w:type="spellStart"/>
      <w:r>
        <w:t>razlučni</w:t>
      </w:r>
      <w:proofErr w:type="spellEnd"/>
      <w:r>
        <w:t xml:space="preserve"> vjerovnici dužni su nadležnu jedinicu Financijske agencije u roku za prijavu tražbine obavijestiti o svojim </w:t>
      </w:r>
      <w:proofErr w:type="spellStart"/>
      <w:r>
        <w:t>razlučnim</w:t>
      </w:r>
      <w:proofErr w:type="spellEnd"/>
      <w:r>
        <w:t xml:space="preserve"> pravima, pravnoj osnovi </w:t>
      </w:r>
      <w:proofErr w:type="spellStart"/>
      <w:r>
        <w:t>razlučnoga</w:t>
      </w:r>
      <w:proofErr w:type="spellEnd"/>
      <w:r>
        <w:t xml:space="preserve"> prava i dijelu imovine dužnika na koji se njihovo </w:t>
      </w:r>
      <w:proofErr w:type="spellStart"/>
      <w:r>
        <w:t>razlučno</w:t>
      </w:r>
      <w:proofErr w:type="spellEnd"/>
      <w:r>
        <w:t xml:space="preserve"> pravo odnosi te dati izjavu odriču li se ili ne odriču prava na odvojeno namirenje, dok su prema odredbi članka 38. stavka 2. SZ-a izlučni vjerovnici dužni nadležnu jedinicu Financijske agencije u roku za prijavu tražbine obavijestiti o  svojim pravima, pravnoj osnovi izlučnoga prava i dijelu imovine dužnika na koji se odnosi njihovo izlučno pravo. </w:t>
      </w:r>
      <w:proofErr w:type="spellStart"/>
      <w:r>
        <w:t>Razlučni</w:t>
      </w:r>
      <w:proofErr w:type="spellEnd"/>
      <w:r>
        <w:t xml:space="preserve"> i izlučni vjerovnici dužni su u obavijesti dati izjavu o pristanku ili uskrati pristanka odgode namirenja iz predmeta na koji se odnosi njihovo </w:t>
      </w:r>
      <w:proofErr w:type="spellStart"/>
      <w:r>
        <w:t>razlučno</w:t>
      </w:r>
      <w:proofErr w:type="spellEnd"/>
      <w:r>
        <w:t xml:space="preserve"> pravo, odnosno izdvajanja predmeta na koje se odnosi njihovo izlučno pravo radi provedbe plana restrukturiranja (članak 38. stavak 3. SZ). Obavijesti iz članka 38. stavka 1. i 2. SZ-a, podnose se na obrascu za prijavu tražbine vjerovnika u </w:t>
      </w:r>
      <w:proofErr w:type="spellStart"/>
      <w:r>
        <w:t>predstečajnom</w:t>
      </w:r>
      <w:proofErr w:type="spellEnd"/>
      <w:r>
        <w:t xml:space="preserve"> postupku.</w:t>
      </w:r>
    </w:p>
    <w:p w:rsidRDefault="00D51E34" w:rsidP="00025F5F" w:rsidR="00D51E34">
      <w:pPr>
        <w:jc w:val="both"/>
      </w:pPr>
    </w:p>
    <w:p w:rsidRDefault="00D51E34" w:rsidP="0059706C" w:rsidR="00D51E34">
      <w:pPr>
        <w:ind w:firstLine="708"/>
        <w:jc w:val="both"/>
      </w:pPr>
      <w:r>
        <w:t xml:space="preserve">Odluke iz točaka od VI. do VIII. izreke rješenja temelje se na odredbama  članka 43. stavaka od 4. do 6. SZ-a kojima su propisane dužnosti Financijske agencije u </w:t>
      </w:r>
      <w:proofErr w:type="spellStart"/>
      <w:r>
        <w:t>predstečajnom</w:t>
      </w:r>
      <w:proofErr w:type="spellEnd"/>
      <w:r>
        <w:t xml:space="preserve"> postupku.</w:t>
      </w:r>
    </w:p>
    <w:p w:rsidRDefault="00D51E34" w:rsidP="00025F5F" w:rsidR="00D51E34">
      <w:pPr>
        <w:jc w:val="both"/>
      </w:pPr>
    </w:p>
    <w:p w:rsidRDefault="00F6355A" w:rsidP="00F6355A" w:rsidR="00D51E34">
      <w:pPr>
        <w:ind w:firstLine="708"/>
        <w:jc w:val="both"/>
      </w:pPr>
      <w:r>
        <w:t>Odluke iz točaka</w:t>
      </w:r>
      <w:r w:rsidR="00D51E34">
        <w:t xml:space="preserve"> XII.</w:t>
      </w:r>
      <w:r w:rsidR="00616BD5">
        <w:t xml:space="preserve"> </w:t>
      </w:r>
      <w:r>
        <w:t>i XIII.</w:t>
      </w:r>
      <w:r w:rsidR="00D51E34">
        <w:t xml:space="preserve"> iz</w:t>
      </w:r>
      <w:r>
        <w:t xml:space="preserve">reke rješenja temelje </w:t>
      </w:r>
      <w:r w:rsidR="00D51E34">
        <w:t xml:space="preserve">se na odredbi članka 34. stavka 3. SZ-a kojom je propisano da će rješenjem o otvaranju </w:t>
      </w:r>
      <w:proofErr w:type="spellStart"/>
      <w:r w:rsidR="00D51E34">
        <w:t>predstečajnoga</w:t>
      </w:r>
      <w:proofErr w:type="spellEnd"/>
      <w:r w:rsidR="00D51E34">
        <w:t xml:space="preserve"> postupka sud odrediti da se otvaranje </w:t>
      </w:r>
      <w:proofErr w:type="spellStart"/>
      <w:r w:rsidR="00D51E34">
        <w:t>predstečajnoga</w:t>
      </w:r>
      <w:proofErr w:type="spellEnd"/>
      <w:r w:rsidR="00D51E34">
        <w:t xml:space="preserve"> postupka upiše u registar u kojem je dužnik upisan i javne knjige, registre, upisnike i očevidnike u kojima je dužnik upisan kao nositelj nekoga prava. </w:t>
      </w:r>
    </w:p>
    <w:p w:rsidRDefault="00D51E34" w:rsidP="00025F5F" w:rsidR="00D51E34">
      <w:pPr>
        <w:jc w:val="both"/>
      </w:pPr>
    </w:p>
    <w:p w:rsidRDefault="00C162A1" w:rsidP="00025F5F" w:rsidR="00D51E34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 w:rsidR="00F6355A">
        <w:t xml:space="preserve">      </w:t>
      </w:r>
      <w:r w:rsidR="00D51E34">
        <w:t xml:space="preserve"> U Zagrebu 1</w:t>
      </w:r>
      <w:r w:rsidR="0059706C">
        <w:t>1</w:t>
      </w:r>
      <w:r w:rsidR="00D51E34">
        <w:t>. lipnja 2019.</w:t>
      </w:r>
    </w:p>
    <w:p w:rsidRDefault="00D51E34" w:rsidP="00EA4C20" w:rsidR="00D51E34">
      <w:pPr>
        <w:ind w:firstLine="708" w:left="7080"/>
        <w:jc w:val="both"/>
      </w:pPr>
      <w:r>
        <w:t>Sudac</w:t>
      </w:r>
    </w:p>
    <w:p w:rsidRDefault="00D51E34" w:rsidP="00025F5F" w:rsidR="00D51E34">
      <w:pPr>
        <w:jc w:val="both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</w:t>
      </w:r>
      <w:r>
        <w:tab/>
      </w:r>
      <w:r>
        <w:tab/>
        <w:t xml:space="preserve">    </w:t>
      </w:r>
      <w:r>
        <w:tab/>
        <w:t xml:space="preserve">   </w:t>
      </w:r>
      <w:r w:rsidR="00F6355A">
        <w:t xml:space="preserve">    </w:t>
      </w:r>
      <w:r>
        <w:t xml:space="preserve">   Danijela Uzelac, v.r. </w:t>
      </w:r>
    </w:p>
    <w:p w:rsidRDefault="00877A29" w:rsidP="00025F5F" w:rsidR="00D51E34">
      <w:pPr>
        <w:jc w:val="both"/>
      </w:pPr>
      <w:r>
        <w:tab/>
      </w:r>
      <w:r>
        <w:tab/>
      </w:r>
    </w:p>
    <w:p w:rsidRDefault="00D51E34" w:rsidP="00025F5F" w:rsidR="00D51E34">
      <w:pPr>
        <w:jc w:val="both"/>
      </w:pPr>
      <w:r>
        <w:t xml:space="preserve">Uputa o pravnom lijeku: Protiv rješenja o otvaranju </w:t>
      </w:r>
      <w:proofErr w:type="spellStart"/>
      <w:r>
        <w:t>predstečajnoga</w:t>
      </w:r>
      <w:proofErr w:type="spellEnd"/>
      <w:r>
        <w:t xml:space="preserve"> postupka pravo na žalbu ima osoba ovlaštena za zastupanje dužnika po zakonu (čl. 33. st. 4. SZ). Žalba se podnosi ovom sudu u 2 primjerka za Visoki trgovački sud Republike Hrvatske u roku od 8 dana od dana dostave rješenja, s time da se dostava smatra obavljenom istekom osmoga dana od dana objave ovog rješenja na mrežnoj stranici e-oglasna ploča (čl. 12. st. 1. SZ).</w:t>
      </w:r>
    </w:p>
    <w:p w:rsidRDefault="00D51E34" w:rsidP="00025F5F" w:rsidR="00D51E34">
      <w:pPr>
        <w:jc w:val="both"/>
      </w:pPr>
    </w:p>
    <w:p w:rsidRDefault="00D51E34" w:rsidP="00EA4C20" w:rsidR="00D51E34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B34D7E" w:rsidP="00EA4C20" w:rsidR="00704CF2">
      <w:pPr>
        <w:ind w:firstLine="708" w:left="6372"/>
        <w:jc w:val="both"/>
      </w:pPr>
      <w:r>
        <w:t xml:space="preserve">   </w:t>
      </w:r>
      <w:r w:rsidR="00704CF2">
        <w:t>Katarina Franjić</w:t>
      </w:r>
    </w:p>
    <w:p w:rsidRDefault="00AF5F71" w:rsidP="00025F5F" w:rsidR="00AF5F71">
      <w:pPr>
        <w:jc w:val="both"/>
      </w:pPr>
    </w:p>
    <w:sectPr w:rsidR="00AF5F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F3026D"/>
    <w:multiLevelType w:val="hybridMultilevel"/>
    <w:tmpl w:val="0D0E1BF4"/>
    <w:lvl w:tplc="A97680F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7420"/>
    <w:rsid w:val="00025F5F"/>
    <w:rsid w:val="00100D17"/>
    <w:rsid w:val="0026072B"/>
    <w:rsid w:val="003535B2"/>
    <w:rsid w:val="003700D5"/>
    <w:rsid w:val="003B01D3"/>
    <w:rsid w:val="00460C4A"/>
    <w:rsid w:val="0059706C"/>
    <w:rsid w:val="005E00CE"/>
    <w:rsid w:val="005F4F1E"/>
    <w:rsid w:val="00610138"/>
    <w:rsid w:val="00616BD5"/>
    <w:rsid w:val="0062740C"/>
    <w:rsid w:val="00692419"/>
    <w:rsid w:val="006A4E31"/>
    <w:rsid w:val="006E399B"/>
    <w:rsid w:val="006E569E"/>
    <w:rsid w:val="006F65E2"/>
    <w:rsid w:val="00704CF2"/>
    <w:rsid w:val="00741FB9"/>
    <w:rsid w:val="007D7994"/>
    <w:rsid w:val="0086578E"/>
    <w:rsid w:val="00877A29"/>
    <w:rsid w:val="008A3CB1"/>
    <w:rsid w:val="008D6024"/>
    <w:rsid w:val="00945B70"/>
    <w:rsid w:val="009760A8"/>
    <w:rsid w:val="00A33F02"/>
    <w:rsid w:val="00A52800"/>
    <w:rsid w:val="00AB5F00"/>
    <w:rsid w:val="00AF5F71"/>
    <w:rsid w:val="00B34D7E"/>
    <w:rsid w:val="00B771B1"/>
    <w:rsid w:val="00BB451E"/>
    <w:rsid w:val="00C162A1"/>
    <w:rsid w:val="00CD4418"/>
    <w:rsid w:val="00D13523"/>
    <w:rsid w:val="00D51E34"/>
    <w:rsid w:val="00EA4C20"/>
    <w:rsid w:val="00EB5D98"/>
    <w:rsid w:val="00EB70D7"/>
    <w:rsid w:val="00EE336D"/>
    <w:rsid w:val="00F6355A"/>
    <w:rsid w:val="00FA0779"/>
    <w:rsid w:val="00FE2942"/>
    <w:rsid w:val="00FE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70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79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79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3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5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70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79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79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3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5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St-673/2019</izvorni_sadrzaj>
    <derivirana_varijabla naziv="DomainObject.Predmet.OznakaBroj_1">St-673/2019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EMINOR-PG d.o.o.</izvorni_sadrzaj>
    <derivirana_varijabla naziv="DomainObject.Predmet.ProtustrankaFormated_1">  EMINOR-PG d.o.o.</derivirana_varijabla>
  </DomainObject.Predmet.ProtustrankaFormated>
  <DomainObject.Predmet.ProtustrankaFormatedOIB>
    <izvorni_sadrzaj>  EMINOR-PG d.o.o., OIB 80842011144</izvorni_sadrzaj>
    <derivirana_varijabla naziv="DomainObject.Predmet.ProtustrankaFormatedOIB_1">  EMINOR-PG d.o.o., OIB 80842011144</derivirana_varijabla>
  </DomainObject.Predmet.ProtustrankaFormatedOIB>
  <DomainObject.Predmet.ProtustrankaFormatedWithAdress>
    <izvorni_sadrzaj> EMINOR-PG d.o.o., Vladimira Nazora 9, 10431 Strmec</izvorni_sadrzaj>
    <derivirana_varijabla naziv="DomainObject.Predmet.ProtustrankaFormatedWithAdress_1"> EMINOR-PG d.o.o., Vladimira Nazora 9, 10431 Strmec</derivirana_varijabla>
  </DomainObject.Predmet.ProtustrankaFormatedWithAdress>
  <DomainObject.Predmet.ProtustrankaFormatedWithAdressOIB>
    <izvorni_sadrzaj> EMINOR-PG d.o.o., OIB 80842011144, Vladimira Nazora 9, 10431 Strmec</izvorni_sadrzaj>
    <derivirana_varijabla naziv="DomainObject.Predmet.ProtustrankaFormatedWithAdressOIB_1"> EMINOR-PG d.o.o., OIB 80842011144, Vladimira Nazora 9, 10431 Strmec</derivirana_varijabla>
  </DomainObject.Predmet.ProtustrankaFormatedWithAdressOIB>
  <DomainObject.Predmet.ProtustrankaWithAdress>
    <izvorni_sadrzaj>EMINOR-PG d.o.o. Vladimira Nazora 9, 10431 Strmec</izvorni_sadrzaj>
    <derivirana_varijabla naziv="DomainObject.Predmet.ProtustrankaWithAdress_1">EMINOR-PG d.o.o. Vladimira Nazora 9, 10431 Strmec</derivirana_varijabla>
  </DomainObject.Predmet.ProtustrankaWithAdress>
  <DomainObject.Predmet.ProtustrankaWithAdressOIB>
    <izvorni_sadrzaj>EMINOR-PG d.o.o., OIB 80842011144, Vladimira Nazora 9, 10431 Strmec</izvorni_sadrzaj>
    <derivirana_varijabla naziv="DomainObject.Predmet.ProtustrankaWithAdressOIB_1">EMINOR-PG d.o.o., OIB 80842011144, Vladimira Nazora 9, 10431 Strmec</derivirana_varijabla>
  </DomainObject.Predmet.ProtustrankaWithAdressOIB>
  <DomainObject.Predmet.ProtustrankaNazivFormated>
    <izvorni_sadrzaj>EMINOR-PG d.o.o.</izvorni_sadrzaj>
    <derivirana_varijabla naziv="DomainObject.Predmet.ProtustrankaNazivFormated_1">EMINOR-PG d.o.o.</derivirana_varijabla>
  </DomainObject.Predmet.ProtustrankaNazivFormated>
  <DomainObject.Predmet.ProtustrankaNazivFormatedOIB>
    <izvorni_sadrzaj>EMINOR-PG d.o.o., OIB 80842011144</izvorni_sadrzaj>
    <derivirana_varijabla naziv="DomainObject.Predmet.ProtustrankaNazivFormatedOIB_1">EMINOR-PG d.o.o., OIB 80842011144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EMINOR-PG d.o.o.</izvorni_sadrzaj>
    <derivirana_varijabla naziv="DomainObject.Predmet.StrankaFormated_1">  EMINOR-PG d.o.o.</derivirana_varijabla>
  </DomainObject.Predmet.StrankaFormated>
  <DomainObject.Predmet.StrankaFormatedOIB>
    <izvorni_sadrzaj>  EMINOR-PG d.o.o., OIB 80842011144</izvorni_sadrzaj>
    <derivirana_varijabla naziv="DomainObject.Predmet.StrankaFormatedOIB_1">  EMINOR-PG d.o.o., OIB 80842011144</derivirana_varijabla>
  </DomainObject.Predmet.StrankaFormatedOIB>
  <DomainObject.Predmet.StrankaFormatedWithAdress>
    <izvorni_sadrzaj> EMINOR-PG d.o.o., Vladimira Nazora 9, 10431 Strmec</izvorni_sadrzaj>
    <derivirana_varijabla naziv="DomainObject.Predmet.StrankaFormatedWithAdress_1"> EMINOR-PG d.o.o., Vladimira Nazora 9, 10431 Strmec</derivirana_varijabla>
  </DomainObject.Predmet.StrankaFormatedWithAdress>
  <DomainObject.Predmet.StrankaFormatedWithAdressOIB>
    <izvorni_sadrzaj> EMINOR-PG d.o.o., OIB 80842011144, Vladimira Nazora 9, 10431 Strmec</izvorni_sadrzaj>
    <derivirana_varijabla naziv="DomainObject.Predmet.StrankaFormatedWithAdressOIB_1"> EMINOR-PG d.o.o., OIB 80842011144, Vladimira Nazora 9, 10431 Strmec</derivirana_varijabla>
  </DomainObject.Predmet.StrankaFormatedWithAdressOIB>
  <DomainObject.Predmet.StrankaWithAdress>
    <izvorni_sadrzaj>EMINOR-PG d.o.o. Vladimira Nazora 9,10431 Strmec</izvorni_sadrzaj>
    <derivirana_varijabla naziv="DomainObject.Predmet.StrankaWithAdress_1">EMINOR-PG d.o.o. Vladimira Nazora 9,10431 Strmec</derivirana_varijabla>
  </DomainObject.Predmet.StrankaWithAdress>
  <DomainObject.Predmet.StrankaWithAdressOIB>
    <izvorni_sadrzaj>EMINOR-PG d.o.o., OIB 80842011144, Vladimira Nazora 9,10431 Strmec</izvorni_sadrzaj>
    <derivirana_varijabla naziv="DomainObject.Predmet.StrankaWithAdressOIB_1">EMINOR-PG d.o.o., OIB 80842011144, Vladimira Nazora 9,10431 Strmec</derivirana_varijabla>
  </DomainObject.Predmet.StrankaWithAdressOIB>
  <DomainObject.Predmet.StrankaNazivFormated>
    <izvorni_sadrzaj>EMINOR-PG d.o.o.</izvorni_sadrzaj>
    <derivirana_varijabla naziv="DomainObject.Predmet.StrankaNazivFormated_1">EMINOR-PG d.o.o.</derivirana_varijabla>
  </DomainObject.Predmet.StrankaNazivFormated>
  <DomainObject.Predmet.StrankaNazivFormatedOIB>
    <izvorni_sadrzaj>EMINOR-PG d.o.o., OIB 80842011144</izvorni_sadrzaj>
    <derivirana_varijabla naziv="DomainObject.Predmet.StrankaNazivFormatedOIB_1">EMINOR-PG d.o.o., OIB 80842011144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EMINOR-PG d.o.o.</item>
    </izvorni_sadrzaj>
    <derivirana_varijabla naziv="DomainObject.Predmet.StrankaListFormated_1">
      <item>EMINOR-PG d.o.o.</item>
    </derivirana_varijabla>
  </DomainObject.Predmet.StrankaListFormated>
  <DomainObject.Predmet.StrankaListFormatedOIB>
    <izvorni_sadrzaj>
      <item>EMINOR-PG d.o.o., OIB 80842011144</item>
    </izvorni_sadrzaj>
    <derivirana_varijabla naziv="DomainObject.Predmet.StrankaListFormatedOIB_1">
      <item>EMINOR-PG d.o.o., OIB 80842011144</item>
    </derivirana_varijabla>
  </DomainObject.Predmet.StrankaListFormatedOIB>
  <DomainObject.Predmet.StrankaListFormatedWithAdress>
    <izvorni_sadrzaj>
      <item>EMINOR-PG d.o.o., Vladimira Nazora 9, 10431 Strmec</item>
    </izvorni_sadrzaj>
    <derivirana_varijabla naziv="DomainObject.Predmet.StrankaListFormatedWithAdress_1">
      <item>EMINOR-PG d.o.o., Vladimira Nazora 9, 10431 Strmec</item>
    </derivirana_varijabla>
  </DomainObject.Predmet.StrankaListFormatedWithAdress>
  <DomainObject.Predmet.StrankaListFormatedWithAdressOIB>
    <izvorni_sadrzaj>
      <item>EMINOR-PG d.o.o., OIB 80842011144, Vladimira Nazora 9, 10431 Strmec</item>
    </izvorni_sadrzaj>
    <derivirana_varijabla naziv="DomainObject.Predmet.StrankaListFormatedWithAdressOIB_1">
      <item>EMINOR-PG d.o.o., OIB 80842011144, Vladimira Nazora 9, 10431 Strmec</item>
    </derivirana_varijabla>
  </DomainObject.Predmet.StrankaListFormatedWithAdressOIB>
  <DomainObject.Predmet.StrankaListNazivFormated>
    <izvorni_sadrzaj>
      <item>EMINOR-PG d.o.o.</item>
    </izvorni_sadrzaj>
    <derivirana_varijabla naziv="DomainObject.Predmet.StrankaListNazivFormated_1">
      <item>EMINOR-PG d.o.o.</item>
    </derivirana_varijabla>
  </DomainObject.Predmet.StrankaListNazivFormated>
  <DomainObject.Predmet.StrankaListNazivFormatedOIB>
    <izvorni_sadrzaj>
      <item>EMINOR-PG d.o.o., OIB 80842011144</item>
    </izvorni_sadrzaj>
    <derivirana_varijabla naziv="DomainObject.Predmet.StrankaListNazivFormatedOIB_1">
      <item>EMINOR-PG d.o.o., OIB 80842011144</item>
    </derivirana_varijabla>
  </DomainObject.Predmet.StrankaListNazivFormatedOIB>
  <DomainObject.Predmet.ProtuStrankaListFormated>
    <izvorni_sadrzaj>
      <item>EMINOR-PG d.o.o.</item>
    </izvorni_sadrzaj>
    <derivirana_varijabla naziv="DomainObject.Predmet.ProtuStrankaListFormated_1">
      <item>EMINOR-PG d.o.o.</item>
    </derivirana_varijabla>
  </DomainObject.Predmet.ProtuStrankaListFormated>
  <DomainObject.Predmet.ProtuStrankaListFormatedOIB>
    <izvorni_sadrzaj>
      <item>EMINOR-PG d.o.o., OIB 80842011144</item>
    </izvorni_sadrzaj>
    <derivirana_varijabla naziv="DomainObject.Predmet.ProtuStrankaListFormatedOIB_1">
      <item>EMINOR-PG d.o.o., OIB 80842011144</item>
    </derivirana_varijabla>
  </DomainObject.Predmet.ProtuStrankaListFormatedOIB>
  <DomainObject.Predmet.ProtuStrankaListFormatedWithAdress>
    <izvorni_sadrzaj>
      <item>EMINOR-PG d.o.o., Vladimira Nazora 9, 10431 Strmec</item>
    </izvorni_sadrzaj>
    <derivirana_varijabla naziv="DomainObject.Predmet.ProtuStrankaListFormatedWithAdress_1">
      <item>EMINOR-PG d.o.o., Vladimira Nazora 9, 10431 Strmec</item>
    </derivirana_varijabla>
  </DomainObject.Predmet.ProtuStrankaListFormatedWithAdress>
  <DomainObject.Predmet.ProtuStrankaListFormatedWithAdressOIB>
    <izvorni_sadrzaj>
      <item>EMINOR-PG d.o.o., OIB 80842011144, Vladimira Nazora 9, 10431 Strmec</item>
    </izvorni_sadrzaj>
    <derivirana_varijabla naziv="DomainObject.Predmet.ProtuStrankaListFormatedWithAdressOIB_1">
      <item>EMINOR-PG d.o.o., OIB 80842011144, Vladimira Nazora 9, 10431 Strmec</item>
    </derivirana_varijabla>
  </DomainObject.Predmet.ProtuStrankaListFormatedWithAdressOIB>
  <DomainObject.Predmet.ProtuStrankaListNazivFormated>
    <izvorni_sadrzaj>
      <item>EMINOR-PG d.o.o.</item>
    </izvorni_sadrzaj>
    <derivirana_varijabla naziv="DomainObject.Predmet.ProtuStrankaListNazivFormated_1">
      <item>EMINOR-PG d.o.o.</item>
    </derivirana_varijabla>
  </DomainObject.Predmet.ProtuStrankaListNazivFormated>
  <DomainObject.Predmet.ProtuStrankaListNazivFormatedOIB>
    <izvorni_sadrzaj>
      <item>EMINOR-PG d.o.o., OIB 80842011144</item>
    </izvorni_sadrzaj>
    <derivirana_varijabla naziv="DomainObject.Predmet.ProtuStrankaListNazivFormatedOIB_1">
      <item>EMINOR-PG d.o.o., OIB 80842011144</item>
    </derivirana_varijabla>
  </DomainObject.Predmet.ProtuStrankaListNazivFormatedOIB>
  <DomainObject.Predmet.OstaliListFormated>
    <izvorni_sadrzaj>
      <item>Bariša Pavičić</item>
    </izvorni_sadrzaj>
    <derivirana_varijabla naziv="DomainObject.Predmet.OstaliListFormated_1">
      <item>Bariša Pavičić</item>
    </derivirana_varijabla>
  </DomainObject.Predmet.OstaliListFormated>
  <DomainObject.Predmet.OstaliListFormatedOIB>
    <izvorni_sadrzaj>
      <item>Bariša Pavičić, OIB 54280025302</item>
    </izvorni_sadrzaj>
    <derivirana_varijabla naziv="DomainObject.Predmet.OstaliListFormatedOIB_1">
      <item>Bariša Pavičić, OIB 54280025302</item>
    </derivirana_varijabla>
  </DomainObject.Predmet.OstaliListFormatedOIB>
  <DomainObject.Predmet.OstaliListFormatedWithAdress>
    <izvorni_sadrzaj>
      <item>Bariša Pavičić, Petra i Tome Erdody 12, 10000 Zagreb</item>
    </izvorni_sadrzaj>
    <derivirana_varijabla naziv="DomainObject.Predmet.OstaliListFormatedWithAdress_1">
      <item>Bariša Pavičić, Petra i Tome Erdody 12, 10000 Zagreb</item>
    </derivirana_varijabla>
  </DomainObject.Predmet.OstaliListFormatedWithAdress>
  <DomainObject.Predmet.OstaliListFormatedWithAdressOIB>
    <izvorni_sadrzaj>
      <item>Bariša Pavičić, OIB 54280025302, Petra i Tome Erdody 12, 10000 Zagreb</item>
    </izvorni_sadrzaj>
    <derivirana_varijabla naziv="DomainObject.Predmet.OstaliListFormatedWithAdressOIB_1">
      <item>Bariša Pavičić, OIB 54280025302, Petra i Tome Erdody 12, 10000 Zagreb</item>
    </derivirana_varijabla>
  </DomainObject.Predmet.OstaliListFormatedWithAdressOIB>
  <DomainObject.Predmet.OstaliListNazivFormated>
    <izvorni_sadrzaj>
      <item>Bariša Pavičić</item>
    </izvorni_sadrzaj>
    <derivirana_varijabla naziv="DomainObject.Predmet.OstaliListNazivFormated_1">
      <item>Bariša Pavičić</item>
    </derivirana_varijabla>
  </DomainObject.Predmet.OstaliListNazivFormated>
  <DomainObject.Predmet.OstaliListNazivFormatedOIB>
    <izvorni_sadrzaj>
      <item>Bariša Pavičić, OIB 54280025302</item>
    </izvorni_sadrzaj>
    <derivirana_varijabla naziv="DomainObject.Predmet.OstaliListNazivFormatedOIB_1"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EMINOR-PG d.o.o.</izvorni_sadrzaj>
    <derivirana_varijabla naziv="DomainObject.Predmet.StrankaIDrugi_1">EMINOR-PG d.o.o.</derivirana_varijabla>
  </DomainObject.Predmet.StrankaIDrugi>
  <DomainObject.Predmet.ProtustrankaIDrugi>
    <izvorni_sadrzaj>EMINOR-PG d.o.o.</izvorni_sadrzaj>
    <derivirana_varijabla naziv="DomainObject.Predmet.ProtustrankaIDrugi_1">EMINOR-PG d.o.o.</derivirana_varijabla>
  </DomainObject.Predmet.ProtustrankaIDrugi>
  <DomainObject.Predmet.StrankaIDrugiAdressOIB>
    <izvorni_sadrzaj>EMINOR-PG d.o.o., OIB 80842011144, Vladimira Nazora 9, 10431 Strmec</izvorni_sadrzaj>
    <derivirana_varijabla naziv="DomainObject.Predmet.StrankaIDrugiAdressOIB_1">EMINOR-PG d.o.o., OIB 80842011144, Vladimira Nazora 9, 10431 Strmec</derivirana_varijabla>
  </DomainObject.Predmet.StrankaIDrugiAdressOIB>
  <DomainObject.Predmet.ProtustrankaIDrugiAdressOIB>
    <izvorni_sadrzaj>EMINOR-PG d.o.o., OIB 80842011144, Vladimira Nazora 9, 10431 Strmec</izvorni_sadrzaj>
    <derivirana_varijabla naziv="DomainObject.Predmet.ProtustrankaIDrugiAdressOIB_1">EMINOR-PG d.o.o., OIB 80842011144, Vladimira Nazora 9,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EMINOR-PG d.o.o.</item>
      <item>EMINOR-PG d.o.o.</item>
      <item>Bariša Pavičić</item>
    </izvorni_sadrzaj>
    <derivirana_varijabla naziv="DomainObject.Predmet.SudioniciListNaziv_1">
      <item>EMINOR-PG d.o.o.</item>
      <item>EMINOR-PG d.o.o.</item>
      <item>Bariša Pavičić</item>
    </derivirana_varijabla>
  </DomainObject.Predmet.SudioniciListNaziv>
  <DomainObject.Predmet.SudioniciListAdressOIB>
    <izvorni_sadrzaj>
      <item>EMINOR-PG d.o.o., OIB 80842011144, Vladimira Nazora 9,10431 Strmec</item>
      <item>EMINOR-PG d.o.o., OIB 80842011144, Vladimira Nazora 9,10431 Strmec</item>
      <item>Bariša Pavičić, OIB 54280025302, Petra i Tome Erdody 12,10000 Zagreb</item>
    </izvorni_sadrzaj>
    <derivirana_varijabla naziv="DomainObject.Predmet.SudioniciListAdressOIB_1">
      <item>EMINOR-PG d.o.o., OIB 80842011144, Vladimira Nazora 9,10431 Strmec</item>
      <item>EMINOR-PG d.o.o., OIB 80842011144, Vladimira Nazora 9,10431 Strmec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80842011144</item>
      <item>, OIB 80842011144</item>
      <item>, OIB 54280025302</item>
    </izvorni_sadrzaj>
    <derivirana_varijabla naziv="DomainObject.Predmet.SudioniciListNazivOIB_1">
      <item>, OIB 80842011144</item>
      <item>, OIB 80842011144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St-673/2019-4</izvorni_sadrzaj>
    <derivirana_varijabla naziv="DomainObject.PredzadnjaOdlukaIzPredmeta.Oznaka_1">St-673/2019-4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4</properties:Pages>
  <properties:Words>1516</properties:Words>
  <properties:Characters>8722</properties:Characters>
  <properties:Lines>184</properties:Lines>
  <properties:Paragraphs>55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2019-06-10T07:43:00Z</dcterms:created>
  <dc:creator>Danijela Uzelac</dc:creator>
  <dc:description/>
  <cp:keywords/>
  <cp:lastModifiedBy>Katarina Franjić</cp:lastModifiedBy>
  <cp:lastPrinted>2019-06-11T07:08:00Z</cp:lastPrinted>
  <dcterms:modified xmlns:xsi="http://www.w3.org/2001/XMLSchema-instance" xsi:type="dcterms:W3CDTF">2019-06-11T07:53:00Z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(st-673-19 rješenje otvaranje predstečajnog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