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352f" w14:paraId="7e0352f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F73D76" w:rsidP="00431FFD" w:rsidR="00871D16">
      <w:pPr>
        <w:ind w:left="6480"/>
        <w:jc w:val="right"/>
      </w:pPr>
      <w:r>
        <w:t xml:space="preserve">8. St- </w:t>
      </w:r>
      <w:r w:rsidR="00CC6BAA">
        <w:t>1257/16-84</w:t>
      </w:r>
    </w:p>
    <w:p w:rsidRDefault="00384899" w:rsidP="00384899" w:rsidR="00384899">
      <w:pPr>
        <w:ind w:firstLine="720" w:left="6480"/>
      </w:pPr>
    </w:p>
    <w:p w:rsidRDefault="00431FFD" w:rsidP="00384899" w:rsidR="00431FFD"/>
    <w:p w:rsidRDefault="00384899" w:rsidP="00431FFD" w:rsidR="00384899" w:rsidRPr="00431FFD">
      <w:pPr>
        <w:jc w:val="center"/>
      </w:pPr>
      <w:r w:rsidRPr="00431FFD">
        <w:t>R E P U B L I K A   H R V A T S K A</w:t>
      </w:r>
    </w:p>
    <w:p w:rsidRDefault="00871D16" w:rsidP="00431FFD" w:rsidR="00871D16" w:rsidRPr="00431FFD">
      <w:pPr>
        <w:jc w:val="center"/>
      </w:pPr>
    </w:p>
    <w:p w:rsidRDefault="00871D16" w:rsidP="00431FFD" w:rsidR="00871D16" w:rsidRPr="00431FFD">
      <w:pPr>
        <w:jc w:val="center"/>
      </w:pPr>
      <w:r w:rsidRPr="00431FFD">
        <w:t>Z A K LJ U Č A K</w:t>
      </w:r>
    </w:p>
    <w:p w:rsidRDefault="00C54186" w:rsidP="00871D16" w:rsidR="00C54186">
      <w:pPr>
        <w:jc w:val="center"/>
        <w:rPr>
          <w:b/>
        </w:rPr>
      </w:pPr>
    </w:p>
    <w:p w:rsidRDefault="00C54186" w:rsidP="00431FFD" w:rsidR="007B4DBE">
      <w:pPr>
        <w:ind w:firstLine="720"/>
        <w:jc w:val="both"/>
      </w:pPr>
      <w:r w:rsidRPr="00C54186">
        <w:t>Trgovački sud u Rijeci po sutkinji Emi Brdovčak, u stečajnom postupku nad dužnikom PRERADA PAPIRA d.o.o. Rijeka, u stečaju, Blažićevo 6/a, OIB:</w:t>
      </w:r>
      <w:r w:rsidR="00EE7CB2">
        <w:t xml:space="preserve"> 13737791632, MBS: 040037874, 28. prosinca</w:t>
      </w:r>
      <w:r>
        <w:t xml:space="preserve"> 2018</w:t>
      </w:r>
      <w:r w:rsidRPr="00C54186">
        <w:t>.,</w:t>
      </w:r>
    </w:p>
    <w:p w:rsidRDefault="00C54186" w:rsidP="00C54186" w:rsidR="00C54186" w:rsidRPr="00C54186">
      <w:pPr>
        <w:jc w:val="both"/>
      </w:pPr>
    </w:p>
    <w:p w:rsidRDefault="00F86943" w:rsidP="00AA659D" w:rsidR="0038533F" w:rsidRPr="00431FFD">
      <w:pPr>
        <w:jc w:val="center"/>
      </w:pPr>
      <w:r w:rsidRPr="00431FFD">
        <w:t>z a k  l j u č i o  j e</w:t>
      </w:r>
    </w:p>
    <w:p w:rsidRDefault="0038533F" w:rsidP="00F86943" w:rsidR="0038533F" w:rsidRPr="0038533F">
      <w:pPr>
        <w:jc w:val="both"/>
      </w:pPr>
    </w:p>
    <w:p w:rsidRDefault="00431FFD" w:rsidP="00431FFD" w:rsidR="00C54186">
      <w:pPr>
        <w:jc w:val="both"/>
      </w:pPr>
      <w:r>
        <w:t>I.</w:t>
      </w:r>
      <w:r>
        <w:tab/>
      </w:r>
      <w:r w:rsidR="0038533F">
        <w:t>U</w:t>
      </w:r>
      <w:r w:rsidR="006414BB">
        <w:t xml:space="preserve">tvrđena </w:t>
      </w:r>
      <w:r w:rsidR="00583B4C">
        <w:t xml:space="preserve">vrijednost </w:t>
      </w:r>
      <w:r w:rsidR="00C54186">
        <w:t>nekretnina u vlasništvu stečajnog dužnika PRERADA PAPIRA d.o.o. Rijeka, u stečaju, Blažićevo 6/a, OIB: 13737791632, MBS: 040037874, upisanih u zemljišnim knjigama Općinskog suda u Rijeci, zemljišnoknjižni odjel Opatija i to:</w:t>
      </w:r>
    </w:p>
    <w:p w:rsidRDefault="00CC6BAA" w:rsidP="00CC6BAA" w:rsidR="00CC6BAA">
      <w:pPr>
        <w:ind w:left="1080"/>
        <w:jc w:val="both"/>
      </w:pPr>
    </w:p>
    <w:p w:rsidRDefault="00CC6BAA" w:rsidP="00431FFD" w:rsidR="00CC6BAA">
      <w:pPr>
        <w:ind w:left="720"/>
        <w:jc w:val="both"/>
      </w:pPr>
      <w:r>
        <w:t>-</w:t>
      </w:r>
      <w:r>
        <w:tab/>
        <w:t>47/100 idealnog dijela k.č.br. 4581/3, šuma, površine 294 m2, 4581/4 šuma, površine 66 m 2, upisane u z.k.ul. 2066, k.o. 320072, Puži,</w:t>
      </w:r>
    </w:p>
    <w:p w:rsidRDefault="00CC6BAA" w:rsidP="00431FFD" w:rsidR="00CC6BAA">
      <w:pPr>
        <w:ind w:left="720"/>
        <w:jc w:val="both"/>
      </w:pPr>
      <w:r>
        <w:t>-</w:t>
      </w:r>
      <w:r>
        <w:tab/>
        <w:t xml:space="preserve">47/100 idealnog dijela k.č.br. 4589/3, šuma, površine 2018 m2, 4589/4, šuma, površine 2010 m2, 4589/5, šuma, površine 2072 m2, 4589/6, šuma, površine 21 m2, 4589/7, šuma, površine 910 m2, 4589/8,šuma, površine 1759 m2, 4589/9, šuma, površine 1453 m2, 4589/10, šuma, površine 1923 m2, 4589/11, šuma, površine 2000 m2, 4589/12, šuma, površine 7 m2, 4589/13, šuma, površine 1461 m2 i 4589/14, šuma, površine 239 m2, upisane u z.k.ul. 2037, k.o. 320072, Puži. </w:t>
      </w:r>
    </w:p>
    <w:p w:rsidRDefault="00CC6BAA" w:rsidP="00431FFD" w:rsidR="00CC6BAA">
      <w:pPr>
        <w:ind w:left="720"/>
        <w:jc w:val="both"/>
      </w:pPr>
      <w:r>
        <w:t>-</w:t>
      </w:r>
      <w:r>
        <w:tab/>
        <w:t>47/100 idealnog dijela k.č.br. 4589/1, u naravi šuma, površine 2004 m2, upisana u z.k.ul. 2037, k.o. 320072 Puži,</w:t>
      </w:r>
    </w:p>
    <w:p w:rsidRDefault="00CC6BAA" w:rsidP="00431FFD" w:rsidR="00CC6BAA">
      <w:pPr>
        <w:ind w:left="720"/>
        <w:jc w:val="both"/>
      </w:pPr>
      <w:r>
        <w:t>-</w:t>
      </w:r>
      <w:r>
        <w:tab/>
        <w:t>47/100 idealnog dijela k.č.br. 4581/1, u naravi šuma, površine 318 m2, k.č.br. 4590/1, oranica, površine 1076 m2, k.č.br. 4590/2, oranica, površine 89 m2, k.č.br. 4590/3, oranica, 253 m2, k.č.br. 4590/4, oranica, 222 m2, k.č.br. 4590/5, oranica, 11 m2, k.č.br. 4590/6, oranica, 1098 m2, upisane u z.k.ul. br. 2066, k.o. 320072, Puži,</w:t>
      </w:r>
    </w:p>
    <w:p w:rsidRDefault="00CC6BAA" w:rsidP="00AA659D" w:rsidR="00CC6BAA">
      <w:pPr>
        <w:ind w:left="1440"/>
        <w:jc w:val="both"/>
      </w:pPr>
    </w:p>
    <w:p w:rsidRDefault="006414BB" w:rsidP="00431FFD" w:rsidR="0038533F">
      <w:pPr>
        <w:jc w:val="both"/>
      </w:pPr>
      <w:r>
        <w:t xml:space="preserve">iznosi </w:t>
      </w:r>
      <w:r w:rsidR="00CC6BAA">
        <w:rPr>
          <w:b/>
        </w:rPr>
        <w:t xml:space="preserve">2.122.488,52 </w:t>
      </w:r>
      <w:r w:rsidR="00EE7CB2">
        <w:rPr>
          <w:b/>
        </w:rPr>
        <w:t xml:space="preserve"> </w:t>
      </w:r>
      <w:r w:rsidRPr="006414BB">
        <w:rPr>
          <w:b/>
        </w:rPr>
        <w:t>kn</w:t>
      </w:r>
      <w:r>
        <w:t xml:space="preserve">. </w:t>
      </w:r>
    </w:p>
    <w:p w:rsidRDefault="00546B43" w:rsidP="00546B43" w:rsidR="00546B43" w:rsidRPr="00546B43">
      <w:pPr>
        <w:ind w:left="1440"/>
        <w:jc w:val="both"/>
      </w:pPr>
    </w:p>
    <w:p w:rsidRDefault="00431FFD" w:rsidP="00431FFD" w:rsidR="00583B4C" w:rsidRPr="00583B4C">
      <w:pPr>
        <w:jc w:val="both"/>
      </w:pPr>
      <w:r>
        <w:t>II.</w:t>
      </w:r>
      <w:r>
        <w:tab/>
      </w:r>
      <w:r w:rsidR="00546B43">
        <w:t xml:space="preserve">Na </w:t>
      </w:r>
      <w:r w:rsidR="00AA659D">
        <w:t>nekretnin</w:t>
      </w:r>
      <w:r w:rsidR="00CC6BAA">
        <w:t>am</w:t>
      </w:r>
      <w:r w:rsidR="00EE7CB2">
        <w:t>a</w:t>
      </w:r>
      <w:r w:rsidR="00AA659D">
        <w:t xml:space="preserve"> </w:t>
      </w:r>
      <w:r w:rsidR="00583B4C">
        <w:t>iz točke I. izreke ovog zaključka</w:t>
      </w:r>
      <w:r w:rsidR="00C229ED">
        <w:t xml:space="preserve">, </w:t>
      </w:r>
      <w:r w:rsidR="00546B43" w:rsidRPr="00546B43">
        <w:t>uknjiženo je pravo zaloga u kori</w:t>
      </w:r>
      <w:r w:rsidR="00546B43">
        <w:t>st</w:t>
      </w:r>
      <w:r w:rsidR="00C54186">
        <w:t xml:space="preserve"> </w:t>
      </w:r>
      <w:r w:rsidR="00C54186" w:rsidRPr="00C54186">
        <w:t>u korist Republike Hrvatske i H-ABDUCO d.o.o. Zagreb</w:t>
      </w:r>
      <w:r w:rsidR="00583B4C" w:rsidRPr="00583B4C">
        <w:t xml:space="preserve">. </w:t>
      </w:r>
    </w:p>
    <w:p w:rsidRDefault="0038533F" w:rsidP="0038533F" w:rsidR="0038533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962498">
        <w:t>II.</w:t>
      </w:r>
      <w:r w:rsidR="00962498">
        <w:tab/>
        <w:t>Prodaju nekretnina</w:t>
      </w:r>
      <w:r w:rsidR="0038533F" w:rsidRPr="0038533F">
        <w:t xml:space="preserve"> iz točke I. ovog zaključka provodi Financijska agencija </w:t>
      </w:r>
      <w:r w:rsidR="00DB757E">
        <w:t xml:space="preserve">(dalje: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>
      <w:pPr>
        <w:jc w:val="both"/>
      </w:pPr>
    </w:p>
    <w:p w:rsidRDefault="00431FFD" w:rsidP="0038533F" w:rsidR="00431FFD" w:rsidRPr="0038533F">
      <w:pPr>
        <w:jc w:val="both"/>
      </w:pPr>
    </w:p>
    <w:p w:rsidRDefault="0038533F" w:rsidP="0038533F" w:rsidR="0038533F">
      <w:pPr>
        <w:jc w:val="both"/>
      </w:pPr>
      <w:r w:rsidRPr="0038533F">
        <w:lastRenderedPageBreak/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6414BB" w:rsidP="00B61F16" w:rsidR="00B61F16">
      <w:pPr>
        <w:numPr>
          <w:ilvl w:val="0"/>
          <w:numId w:val="6"/>
        </w:numPr>
        <w:jc w:val="both"/>
      </w:pPr>
      <w:r>
        <w:t>p</w:t>
      </w:r>
      <w:r w:rsidR="00C54186">
        <w:t>rodaju se nekretnine</w:t>
      </w:r>
      <w:r w:rsidR="007B4DBE">
        <w:t xml:space="preserve"> </w:t>
      </w:r>
      <w:r w:rsidR="00C54186">
        <w:t>upisane</w:t>
      </w:r>
      <w:r w:rsidR="007B4DBE" w:rsidRPr="007B4DBE">
        <w:t xml:space="preserve"> u </w:t>
      </w:r>
      <w:r w:rsidR="00583B4C">
        <w:t xml:space="preserve">zemljišnim knjigama </w:t>
      </w:r>
      <w:r w:rsidR="00B61F16">
        <w:t>Općinskog suda u Rijeci, zemljišnoknjižni odjel Opatija i to:</w:t>
      </w:r>
    </w:p>
    <w:p w:rsidRDefault="00CC6BAA" w:rsidP="00B61F16" w:rsidR="00CC6BAA">
      <w:pPr>
        <w:ind w:left="720"/>
        <w:jc w:val="both"/>
      </w:pPr>
    </w:p>
    <w:p w:rsidRDefault="00CC6BAA" w:rsidP="00CC6BAA" w:rsidR="00CC6BAA">
      <w:pPr>
        <w:ind w:left="720"/>
        <w:jc w:val="both"/>
      </w:pPr>
      <w:r>
        <w:t>-</w:t>
      </w:r>
      <w:r>
        <w:tab/>
        <w:t>47/100 idealnog dijela k.č.br. 4581/3, šuma, površine 294 m2, 4581/4 šuma, površine 66 m 2, upisane u z.k.ul. 2066, k.o. 320072, Puži,</w:t>
      </w:r>
    </w:p>
    <w:p w:rsidRDefault="00CC6BAA" w:rsidP="00CC6BAA" w:rsidR="00CC6BAA">
      <w:pPr>
        <w:ind w:left="720"/>
        <w:jc w:val="both"/>
      </w:pPr>
      <w:r>
        <w:t>-</w:t>
      </w:r>
      <w:r>
        <w:tab/>
        <w:t xml:space="preserve">47/100 idealnog dijela k.č.br. 4589/3, šuma, površine 2018 m2, 4589/4, šuma, površine 2010 m2, 4589/5, šuma, površine 2072 m2, 4589/6, šuma, površine 21 m2, 4589/7, šuma, površine 910 m2, 4589/8,šuma, površine 1759 m2, 4589/9, šuma, površine 1453 m2, 4589/10, šuma, površine 1923 m2, 4589/11, šuma, površine 2000 m2, 4589/12, šuma, površine 7 m2, 4589/13, šuma, površine 1461 m2 i 4589/14, šuma, površine 239 m2, upisane u z.k.ul. 2037, k.o. 320072, Puži. </w:t>
      </w:r>
    </w:p>
    <w:p w:rsidRDefault="00CC6BAA" w:rsidP="00CC6BAA" w:rsidR="00CC6BAA">
      <w:pPr>
        <w:ind w:left="720"/>
        <w:jc w:val="both"/>
      </w:pPr>
      <w:r>
        <w:t>-</w:t>
      </w:r>
      <w:r>
        <w:tab/>
        <w:t>47/100 idealnog dijela k.č.br. 4589/1, u naravi šuma, površine 2004 m2, upisana u z.k.ul. 2037, k.o. 320072 Puži,</w:t>
      </w:r>
    </w:p>
    <w:p w:rsidRDefault="00CC6BAA" w:rsidP="00CC6BAA" w:rsidR="00CC6BAA">
      <w:pPr>
        <w:ind w:left="720"/>
        <w:jc w:val="both"/>
      </w:pPr>
      <w:r>
        <w:t>-</w:t>
      </w:r>
      <w:r>
        <w:tab/>
        <w:t>47/100 idealnog dijela k.č.br. 4581/1, u naravi šuma, površine 318 m2, k.č.br. 4590/1, oranica, površine 1076 m2, k.č.br. 4590/2, oranica, površine 89 m2, k.č.br. 4590/3, oranica, 253 m2, k.č.br. 4590/4, oranica, 222 m2, k.č.br. 4590/5, oranica, 11 m2, k.č.br. 4590/6, oranica, 1098 m2, upisane u z.k.ul. br. 2066, k.o. 320072, Puži,</w:t>
      </w:r>
    </w:p>
    <w:p w:rsidRDefault="00B61F16" w:rsidP="00CC6BAA" w:rsidR="00B61F16">
      <w:pPr>
        <w:jc w:val="both"/>
      </w:pPr>
    </w:p>
    <w:p w:rsidRDefault="00962498" w:rsidP="00583B4C" w:rsidR="00FC398B">
      <w:pPr>
        <w:numPr>
          <w:ilvl w:val="0"/>
          <w:numId w:val="6"/>
        </w:numPr>
        <w:jc w:val="both"/>
      </w:pPr>
      <w:r>
        <w:t>utvrđena vrijednost nekretnina označenih</w:t>
      </w:r>
      <w:r w:rsidR="0038533F" w:rsidRPr="0038533F">
        <w:t xml:space="preserve"> pod točkom I. zaključka iznosi</w:t>
      </w:r>
      <w:r w:rsidR="007B4DBE">
        <w:t xml:space="preserve"> </w:t>
      </w:r>
      <w:r w:rsidR="00B61F16">
        <w:t xml:space="preserve">2.122.488,52 </w:t>
      </w:r>
      <w:r w:rsidR="007B4DBE" w:rsidRPr="007B4DBE">
        <w:t>kn</w:t>
      </w:r>
      <w:r w:rsidR="0038533F" w:rsidRPr="0038533F">
        <w:t>;</w:t>
      </w:r>
    </w:p>
    <w:p w:rsidRDefault="00FA7D39" w:rsidP="00FA7D39" w:rsidR="00FA7D39">
      <w:pPr>
        <w:pStyle w:val="Odlomakpopisa"/>
      </w:pPr>
    </w:p>
    <w:p w:rsidRDefault="00B61F16" w:rsidP="00FA7D39" w:rsidR="00F260CB">
      <w:pPr>
        <w:numPr>
          <w:ilvl w:val="0"/>
          <w:numId w:val="6"/>
        </w:numPr>
        <w:jc w:val="both"/>
      </w:pPr>
      <w:r>
        <w:t>nekretnine se ne mogu</w:t>
      </w:r>
      <w:r w:rsidR="00DB757E">
        <w:t xml:space="preserve"> prodati</w:t>
      </w:r>
      <w:r w:rsidR="00F260CB">
        <w:t>:</w:t>
      </w:r>
    </w:p>
    <w:p w:rsidRDefault="00F260CB" w:rsidP="00FA7D39" w:rsidR="0038533F">
      <w:pPr>
        <w:ind w:hanging="360" w:left="720"/>
        <w:jc w:val="both"/>
      </w:pPr>
      <w:r>
        <w:t>-</w:t>
      </w:r>
      <w:r>
        <w:tab/>
      </w:r>
      <w:r w:rsidR="00DB757E">
        <w:t xml:space="preserve"> </w:t>
      </w:r>
      <w:r w:rsidR="0038533F" w:rsidRPr="0038533F">
        <w:t>na prvoj dražbi ispod tri četvrtine utvrđene vrijednosti nekretnine</w:t>
      </w:r>
      <w:r w:rsidR="00DB757E">
        <w:t>,</w:t>
      </w:r>
      <w:r w:rsidR="0038533F" w:rsidRPr="0038533F">
        <w:t xml:space="preserve">  </w:t>
      </w:r>
    </w:p>
    <w:p w:rsidRDefault="006414BB" w:rsidP="00FA7D39" w:rsidR="006414BB">
      <w:pPr>
        <w:ind w:firstLine="360"/>
        <w:jc w:val="both"/>
      </w:pPr>
      <w:r>
        <w:t xml:space="preserve">- </w:t>
      </w:r>
      <w:r>
        <w:tab/>
        <w:t>na drugoj dražbi ispod jedne polovine utvrđene vrijednosti nekretnine</w:t>
      </w:r>
    </w:p>
    <w:p w:rsidRDefault="006414BB" w:rsidP="00FA7D39" w:rsidR="006414BB">
      <w:pPr>
        <w:ind w:firstLine="360"/>
        <w:jc w:val="both"/>
      </w:pPr>
      <w:r>
        <w:t>-</w:t>
      </w:r>
      <w:r>
        <w:tab/>
        <w:t>na trećoj dražbi ispod jedne četvrtine utvrđene vrijednosti nekretnine,</w:t>
      </w:r>
    </w:p>
    <w:p w:rsidRDefault="006414BB" w:rsidP="00FA7D39" w:rsidR="006414BB" w:rsidRPr="0038533F">
      <w:pPr>
        <w:ind w:firstLine="360"/>
        <w:jc w:val="both"/>
      </w:pPr>
      <w:r>
        <w:t>-</w:t>
      </w:r>
      <w:r>
        <w:tab/>
        <w:t>na četvrtoj dražbi nekretnina se prodaje po početnoj cijeni od 1,00 kn</w:t>
      </w:r>
      <w:r w:rsidR="00725518">
        <w:t>,</w:t>
      </w:r>
    </w:p>
    <w:p w:rsidRDefault="0038533F" w:rsidP="00FA7D39" w:rsidR="0038533F">
      <w:pPr>
        <w:ind w:firstLine="360"/>
        <w:jc w:val="both"/>
      </w:pPr>
      <w:r w:rsidRPr="0038533F">
        <w:t>-</w:t>
      </w:r>
      <w:r w:rsidRPr="0038533F">
        <w:tab/>
        <w:t>p</w:t>
      </w:r>
      <w:r w:rsidR="00962498">
        <w:t xml:space="preserve">oreze će </w:t>
      </w:r>
      <w:r w:rsidR="00DB757E">
        <w:t>snosit</w:t>
      </w:r>
      <w:r w:rsidR="00962498">
        <w:t>i</w:t>
      </w:r>
      <w:r w:rsidR="00DB757E">
        <w:t xml:space="preserve"> će kupac,</w:t>
      </w:r>
    </w:p>
    <w:p w:rsidRDefault="006414BB" w:rsidP="00FA7D39" w:rsidR="00962498">
      <w:pPr>
        <w:ind w:hanging="360" w:left="720"/>
        <w:jc w:val="both"/>
      </w:pPr>
      <w:r>
        <w:t>-</w:t>
      </w:r>
      <w:r>
        <w:tab/>
      </w:r>
      <w:r w:rsidR="00B61F16">
        <w:t>nekretnine su slobodne</w:t>
      </w:r>
      <w:r w:rsidR="00583B4C">
        <w:t xml:space="preserve"> od osoba i stvari,</w:t>
      </w:r>
    </w:p>
    <w:p w:rsidRDefault="0038533F" w:rsidP="00FA7D39" w:rsidR="0038533F" w:rsidRPr="0038533F">
      <w:pPr>
        <w:ind w:firstLine="360"/>
        <w:jc w:val="both"/>
      </w:pPr>
      <w:r w:rsidRPr="0038533F">
        <w:t>-</w:t>
      </w:r>
      <w:r w:rsidRPr="0038533F">
        <w:tab/>
        <w:t xml:space="preserve">kupac je dužan uplatiti kupovninu na poseban račun Agencije otvoren za tu namjenu u roku od 30 dana od dana pravomoćnosti rješenja o dosudi. </w:t>
      </w:r>
      <w:r w:rsidR="009E4A95">
        <w:t>Nekretnina će se 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Pr="0038533F">
        <w:t>Ako kupac u tom roku ne položi kupovninu sud će rješenjem oglasiti prodaju nevažećom  i od</w:t>
      </w:r>
      <w:r w:rsidR="009E4A95">
        <w:t>rediti novu prodaju. Iz položenog osiguranja</w:t>
      </w:r>
      <w:r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Pr="0038533F">
        <w:t xml:space="preserve"> </w:t>
      </w:r>
    </w:p>
    <w:p w:rsidRDefault="0038533F" w:rsidP="0038533F" w:rsidR="00FC398B">
      <w:pPr>
        <w:jc w:val="both"/>
      </w:pPr>
      <w:r w:rsidRPr="0038533F">
        <w:t>-</w:t>
      </w:r>
      <w:r w:rsidRPr="0038533F">
        <w:tab/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ponuditeljima čija ponuda ne bude prihvaćena, Agencija će vratiti jamčevinu na temelju naloga suda za prijenos novčanih sredstava;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FC398B" w:rsidP="00F86943" w:rsidR="0038533F">
      <w:pPr>
        <w:jc w:val="both"/>
      </w:pPr>
      <w:r>
        <w:t xml:space="preserve">- </w:t>
      </w:r>
      <w:r>
        <w:tab/>
        <w:t>elektronička dražba provest će se i ako na njoj sudjeluje samo jedan ponuditelj,</w:t>
      </w:r>
    </w:p>
    <w:p w:rsidRDefault="00FC398B" w:rsidP="00F86943" w:rsidR="00FC398B">
      <w:pPr>
        <w:jc w:val="both"/>
      </w:pPr>
    </w:p>
    <w:p w:rsidRDefault="00431FFD" w:rsidP="00F86943" w:rsidR="00431FFD" w:rsidRPr="0038533F">
      <w:pPr>
        <w:jc w:val="both"/>
      </w:pPr>
    </w:p>
    <w:p w:rsidRDefault="008E2CCE" w:rsidP="008E2CCE" w:rsidR="008E2CCE" w:rsidRPr="0038533F">
      <w:pPr>
        <w:jc w:val="both"/>
        <w:rPr>
          <w:b/>
        </w:rPr>
      </w:pPr>
      <w:r>
        <w:lastRenderedPageBreak/>
        <w:t>V</w:t>
      </w:r>
      <w:r w:rsidR="007A6220">
        <w:t>I</w:t>
      </w:r>
      <w:r>
        <w:t xml:space="preserve">. </w:t>
      </w:r>
      <w:r w:rsidR="00431FFD">
        <w:tab/>
      </w:r>
      <w:r>
        <w:t>Nekretnine se mogu  razgledati uz prethodni dogovor sa stečajnim</w:t>
      </w:r>
      <w:r w:rsidR="00DE41D6">
        <w:t xml:space="preserve"> upravi</w:t>
      </w:r>
      <w:r w:rsidR="009E4A95">
        <w:t>telje</w:t>
      </w:r>
      <w:r w:rsidR="00583B4C">
        <w:t xml:space="preserve">m na broj tel. </w:t>
      </w:r>
      <w:r w:rsidR="00FA4118" w:rsidRPr="00FA4118">
        <w:t>098-9238-069</w:t>
      </w:r>
      <w:r w:rsidR="00FA4118">
        <w:t>.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583B4C" w:rsidP="009E4A95" w:rsidR="00583B4C"/>
    <w:p w:rsidRDefault="00583B4C" w:rsidP="00431FFD" w:rsidR="009E4A95">
      <w:pPr>
        <w:ind w:firstLine="720"/>
        <w:jc w:val="both"/>
      </w:pPr>
      <w:r w:rsidRPr="00583B4C">
        <w:t>Rješenjem ovog suda poslovni broj St-</w:t>
      </w:r>
      <w:r w:rsidR="00FA4118">
        <w:t>1257/16-15 od 23. prosinca 2016</w:t>
      </w:r>
      <w:r w:rsidRPr="00583B4C">
        <w:t xml:space="preserve">. otvoren je stečajni postupak nad uvodno označenim </w:t>
      </w:r>
      <w:r w:rsidR="00FA4118">
        <w:t>dužnikom čiju stečajnu masu čine i nekretnine koja su</w:t>
      </w:r>
      <w:r w:rsidRPr="00583B4C">
        <w:t xml:space="preserve"> predmet ove prodaje.</w:t>
      </w:r>
    </w:p>
    <w:p w:rsidRDefault="0038533F" w:rsidP="0038533F" w:rsidR="0038533F">
      <w:pPr>
        <w:jc w:val="both"/>
      </w:pPr>
      <w:r>
        <w:tab/>
      </w:r>
    </w:p>
    <w:p w:rsidRDefault="00CC6BAA" w:rsidP="00CC6BAA" w:rsidR="0038533F">
      <w:pPr>
        <w:ind w:firstLine="720"/>
        <w:jc w:val="both"/>
      </w:pPr>
      <w:r>
        <w:t xml:space="preserve">Nakon što je rješenjem </w:t>
      </w:r>
      <w:r w:rsidRPr="00CC6BAA">
        <w:t xml:space="preserve">ovog suda poslovni broj St-1257/16-41 od 18. rujna 2017. </w:t>
      </w:r>
      <w:r>
        <w:t xml:space="preserve">određena prodaja dijela nekretnina stečajnog dužnika iz izreke ovog rješenja, a rješenjem od </w:t>
      </w:r>
      <w:r w:rsidRPr="00CC6BAA">
        <w:t>2. listopada 2018</w:t>
      </w:r>
      <w:r>
        <w:t xml:space="preserve">. drugi dio nekretnina stečajnog dužnika, rješenjem od 28. prosinca 2018. određena je njihova zajednička prodaja, a s obzirom na to da se radi o nekretninama koje čine jedinstvenu cjelinu i čiju bi prodaju bilo oportunije vršiti zajedno. Takav način prodaje predložila je stečajna upraviteljica, a s njim su se složili i vjerovnici na skupštini održanoj 17. prosinca 2018. </w:t>
      </w:r>
    </w:p>
    <w:p w:rsidRDefault="00431FFD" w:rsidP="007A6220" w:rsidR="00431FFD">
      <w:pPr>
        <w:ind w:firstLine="720"/>
        <w:jc w:val="both"/>
      </w:pPr>
    </w:p>
    <w:p w:rsidRDefault="00FA7D39" w:rsidP="007A6220" w:rsidR="00AA0D46">
      <w:pPr>
        <w:ind w:firstLine="720"/>
        <w:jc w:val="both"/>
      </w:pPr>
      <w:r>
        <w:t xml:space="preserve">Procjena vrijednosti </w:t>
      </w:r>
      <w:r w:rsidR="00583B4C">
        <w:t>nekretnine</w:t>
      </w:r>
      <w:r w:rsidR="000C7646">
        <w:t xml:space="preserve"> sačinjena je od strane</w:t>
      </w:r>
      <w:r w:rsidR="009E4A95">
        <w:t xml:space="preserve"> </w:t>
      </w:r>
      <w:r w:rsidR="00FA4118">
        <w:t xml:space="preserve">stalnog sudskog vještaka za graditeljstvo i procjenu nekretnina Dubravka Ikadinovića </w:t>
      </w:r>
      <w:r w:rsidR="00AA0D46">
        <w:t xml:space="preserve">te je utvrđena </w:t>
      </w:r>
      <w:r w:rsidR="00583B4C">
        <w:t xml:space="preserve">njena </w:t>
      </w:r>
      <w:r w:rsidR="00FA4118">
        <w:t xml:space="preserve">vrijednost u iznosu od </w:t>
      </w:r>
      <w:r w:rsidR="00FA4118" w:rsidRPr="00FA4118">
        <w:t>2.122.488,52 kn.</w:t>
      </w:r>
    </w:p>
    <w:p w:rsidRDefault="0038533F" w:rsidP="0038533F" w:rsidR="0038533F">
      <w:pPr>
        <w:jc w:val="both"/>
      </w:pPr>
    </w:p>
    <w:p w:rsidRDefault="00A32422" w:rsidP="007A6220" w:rsidR="007A6220">
      <w:pPr>
        <w:ind w:firstLine="720"/>
        <w:jc w:val="both"/>
      </w:pPr>
      <w:r>
        <w:t>S obzirom na to da je vještački nalaz jasan i stručan te uvažavajući okolnost da r</w:t>
      </w:r>
      <w:r w:rsidR="00725518">
        <w:t>azlučni vjerovnici nisu imali</w:t>
      </w:r>
      <w:r w:rsidR="00FA663E">
        <w:t xml:space="preserve"> primjedbe na n</w:t>
      </w:r>
      <w:r>
        <w:t xml:space="preserve">alaz vještaka, </w:t>
      </w:r>
      <w:r w:rsidR="00FA7D39">
        <w:t>vrijednost nekretnina</w:t>
      </w:r>
      <w:r w:rsidR="00FA663E">
        <w:t xml:space="preserve"> utvrđena </w:t>
      </w:r>
      <w:r>
        <w:t xml:space="preserve">je sukladno predmetnom nalazu i to </w:t>
      </w:r>
      <w:r w:rsidR="00C16DC0">
        <w:t xml:space="preserve">u visini navedenoj u točki I. izreke ovog zaključka </w:t>
      </w:r>
      <w:r>
        <w:t xml:space="preserve">(čl. 92. Ovršnog zakona - </w:t>
      </w:r>
      <w:r w:rsidR="00C16DC0">
        <w:t>„Narodne novine“ broj 112/12 i 93/14; dalje: OZ)</w:t>
      </w:r>
      <w:r w:rsidR="007A6220" w:rsidRPr="007A6220">
        <w:t xml:space="preserve">.  </w:t>
      </w:r>
    </w:p>
    <w:p w:rsidRDefault="00C16DC0" w:rsidP="0038533F" w:rsidR="00C16DC0">
      <w:pPr>
        <w:jc w:val="both"/>
      </w:pPr>
    </w:p>
    <w:p w:rsidRDefault="00FC398B" w:rsidP="00FC398B" w:rsidR="0038533F">
      <w:pPr>
        <w:ind w:firstLine="720"/>
        <w:jc w:val="both"/>
      </w:pPr>
      <w:r>
        <w:t xml:space="preserve">U preostalom dijelu, zaključak je donesen primjenom odredbe čl. 95. </w:t>
      </w:r>
      <w:r w:rsidR="007A6220">
        <w:t>d</w:t>
      </w:r>
      <w:r w:rsidR="00725518">
        <w:t>o 102. OZ-a te čl. 247. SZ-a.</w:t>
      </w:r>
    </w:p>
    <w:p w:rsidRDefault="00FC398B" w:rsidP="0038533F" w:rsidR="00FC398B">
      <w:pPr>
        <w:jc w:val="both"/>
      </w:pPr>
    </w:p>
    <w:p w:rsidRDefault="00CC6BAA" w:rsidP="00FC398B" w:rsidR="00FC398B">
      <w:pPr>
        <w:jc w:val="center"/>
      </w:pPr>
      <w:r>
        <w:t>U Rijeci, 28</w:t>
      </w:r>
      <w:r w:rsidR="00FC398B">
        <w:t>.</w:t>
      </w:r>
      <w:r>
        <w:t>prosinca</w:t>
      </w:r>
      <w:r w:rsidR="00FA4118">
        <w:t xml:space="preserve"> 2018</w:t>
      </w:r>
      <w:r w:rsidR="00FC398B">
        <w:t>.</w:t>
      </w:r>
    </w:p>
    <w:p w:rsidRDefault="0038533F" w:rsidP="0038533F" w:rsidR="0038533F">
      <w:pPr>
        <w:jc w:val="both"/>
      </w:pPr>
    </w:p>
    <w:p w:rsidRDefault="00FA4118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31FFD">
        <w:tab/>
      </w:r>
      <w:r w:rsidR="00431FFD">
        <w:tab/>
      </w:r>
      <w:r w:rsidR="00431FFD">
        <w:tab/>
      </w:r>
      <w:r w:rsidR="00431FFD">
        <w:tab/>
      </w:r>
      <w:r w:rsidR="00384899">
        <w:t>S</w:t>
      </w:r>
      <w:r w:rsidR="00431FFD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31FFD">
        <w:tab/>
      </w:r>
      <w:r w:rsidR="00431FFD">
        <w:tab/>
      </w:r>
      <w:r w:rsidR="00431FFD">
        <w:tab/>
        <w:t xml:space="preserve">       </w:t>
      </w:r>
      <w:r>
        <w:t>E</w:t>
      </w:r>
      <w:r w:rsidR="00431FFD">
        <w:t>ma</w:t>
      </w:r>
      <w:r>
        <w:t xml:space="preserve"> B</w:t>
      </w:r>
      <w:r w:rsidR="00431FFD">
        <w:t>rdovčak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431FFD" w:rsidP="00F86943" w:rsidR="00431FFD">
      <w:pPr>
        <w:jc w:val="both"/>
      </w:pPr>
    </w:p>
    <w:p w:rsidRDefault="00431FFD" w:rsidP="00F86943" w:rsidR="00431FFD">
      <w:pPr>
        <w:jc w:val="both"/>
      </w:pPr>
    </w:p>
    <w:p w:rsidRDefault="00431FFD" w:rsidP="00F86943" w:rsidR="00431FFD">
      <w:pPr>
        <w:jc w:val="both"/>
      </w:pPr>
    </w:p>
    <w:p w:rsidRDefault="00431FFD" w:rsidP="00F86943" w:rsidR="00431FFD">
      <w:pPr>
        <w:jc w:val="both"/>
      </w:pPr>
    </w:p>
    <w:p w:rsidRDefault="00431FFD" w:rsidP="00F86943" w:rsidR="00431FFD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431FFD" w:rsidR="00F86943">
      <w:pPr>
        <w:ind w:firstLine="720"/>
        <w:jc w:val="both"/>
      </w:pPr>
      <w:r>
        <w:t>Protiv ovog zaklj</w:t>
      </w:r>
      <w:r w:rsidR="00FC398B">
        <w:t>učka nije dopuštena žalba (čl.19.st.7</w:t>
      </w:r>
      <w:r>
        <w:t>. SZ).</w:t>
      </w:r>
    </w:p>
    <w:p w:rsidRDefault="00F86943" w:rsidP="00F86943" w:rsidR="00F86943">
      <w:pPr>
        <w:jc w:val="both"/>
      </w:pPr>
    </w:p>
    <w:p w:rsidRDefault="00B639DE" w:rsidR="00B639DE"/>
    <w:sectPr w:rsidSect="00431FFD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A6D" w:rsidR="00B82A6D">
      <w:r>
        <w:separator/>
      </w:r>
    </w:p>
  </w:endnote>
  <w:endnote w:id="0" w:type="continuationSeparator">
    <w:p w:rsidRDefault="00B82A6D" w:rsidR="00B82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FFD" w:rsidR="00431FF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10269">
      <w:rPr>
        <w:noProof/>
      </w:rPr>
      <w:t>3</w:t>
    </w:r>
    <w:r>
      <w:fldChar w:fldCharType="end"/>
    </w:r>
  </w:p>
  <w:p w:rsidRDefault="00431FFD" w:rsidR="00431F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A6D" w:rsidR="00B82A6D">
      <w:r>
        <w:separator/>
      </w:r>
    </w:p>
  </w:footnote>
  <w:footnote w:id="0" w:type="continuationSeparator">
    <w:p w:rsidRDefault="00B82A6D" w:rsidR="00B82A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FFD" w:rsidP="00431FFD" w:rsidR="00BD4D2C">
    <w:pPr>
      <w:framePr w:y="1" w:xAlign="right" w:vAnchor="text" w:hAnchor="margin" w:wrap="around"/>
      <w:ind w:left="6480"/>
      <w:jc w:val="right"/>
      <w:rPr>
        <w:rStyle w:val="Brojstranice"/>
      </w:rPr>
    </w:pPr>
    <w:r>
      <w:t>8. St- 1257/16-84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226E" w:rsidP="00B82A6D" w:rsidR="00FA32A2" w:rsidRPr="00FA32A2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A32A2" w:rsidP="00B82A6D" w:rsidR="00FA32A2" w:rsidRPr="00FA32A2">
    <w:pPr>
      <w:rPr>
        <w:sz w:val="20"/>
        <w:szCs w:val="20"/>
      </w:rPr>
    </w:pPr>
    <w:r w:rsidRPr="00FA32A2">
      <w:rPr>
        <w:rFonts w:eastAsia="MS Mincho"/>
        <w:sz w:val="20"/>
        <w:szCs w:val="20"/>
      </w:rPr>
      <w:t>REPUBLIKA HRVATSKA</w:t>
    </w:r>
  </w:p>
  <w:p w:rsidRDefault="00FA32A2" w:rsidP="00B82A6D" w:rsidR="00FA32A2" w:rsidRPr="00FA32A2">
    <w:pPr>
      <w:rPr>
        <w:sz w:val="20"/>
        <w:szCs w:val="20"/>
      </w:rPr>
    </w:pPr>
    <w:r w:rsidRPr="00FA32A2">
      <w:rPr>
        <w:rFonts w:eastAsia="MS Mincho"/>
        <w:sz w:val="20"/>
        <w:szCs w:val="20"/>
      </w:rPr>
      <w:t>TRGOVAČKI SUD U RIJECI</w:t>
    </w:r>
  </w:p>
  <w:p w:rsidRDefault="00FA32A2" w:rsidP="00B82A6D" w:rsidR="00FA32A2" w:rsidRPr="00FA32A2">
    <w:pPr>
      <w:rPr>
        <w:rFonts w:eastAsia="MS Mincho"/>
        <w:sz w:val="20"/>
        <w:szCs w:val="20"/>
      </w:rPr>
    </w:pPr>
    <w:r w:rsidRPr="00FA32A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026F05"/>
    <w:multiLevelType w:val="hybridMultilevel"/>
    <w:tmpl w:val="0A20ED2C"/>
    <w:lvl w:tplc="A7968F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74B38E3"/>
    <w:multiLevelType w:val="hybridMultilevel"/>
    <w:tmpl w:val="0C5ED0A8"/>
    <w:lvl w:tplc="8252079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24F28"/>
    <w:rsid w:val="000C7646"/>
    <w:rsid w:val="0012686C"/>
    <w:rsid w:val="001547B4"/>
    <w:rsid w:val="001F34C9"/>
    <w:rsid w:val="00241C99"/>
    <w:rsid w:val="00255C20"/>
    <w:rsid w:val="00264F8A"/>
    <w:rsid w:val="00384899"/>
    <w:rsid w:val="0038533F"/>
    <w:rsid w:val="00410A48"/>
    <w:rsid w:val="00431FFD"/>
    <w:rsid w:val="00487C6F"/>
    <w:rsid w:val="004A3918"/>
    <w:rsid w:val="004B27BB"/>
    <w:rsid w:val="004B7F3F"/>
    <w:rsid w:val="004E5469"/>
    <w:rsid w:val="004F022B"/>
    <w:rsid w:val="00546B43"/>
    <w:rsid w:val="00583B4C"/>
    <w:rsid w:val="005C7F65"/>
    <w:rsid w:val="006046E3"/>
    <w:rsid w:val="00610269"/>
    <w:rsid w:val="006414BB"/>
    <w:rsid w:val="006654D8"/>
    <w:rsid w:val="00673B32"/>
    <w:rsid w:val="006B6DAD"/>
    <w:rsid w:val="00716CA2"/>
    <w:rsid w:val="00725518"/>
    <w:rsid w:val="00790AE2"/>
    <w:rsid w:val="007A6220"/>
    <w:rsid w:val="007A6843"/>
    <w:rsid w:val="007B17FE"/>
    <w:rsid w:val="007B3F07"/>
    <w:rsid w:val="007B4DBE"/>
    <w:rsid w:val="008105CF"/>
    <w:rsid w:val="0084061B"/>
    <w:rsid w:val="00871D16"/>
    <w:rsid w:val="008B05F8"/>
    <w:rsid w:val="008D33D3"/>
    <w:rsid w:val="008E2CCE"/>
    <w:rsid w:val="00923AF7"/>
    <w:rsid w:val="00924EE7"/>
    <w:rsid w:val="0093197C"/>
    <w:rsid w:val="00954FA5"/>
    <w:rsid w:val="00962498"/>
    <w:rsid w:val="009A6B8C"/>
    <w:rsid w:val="009E4A95"/>
    <w:rsid w:val="00A32422"/>
    <w:rsid w:val="00A84223"/>
    <w:rsid w:val="00AA0D46"/>
    <w:rsid w:val="00AA659D"/>
    <w:rsid w:val="00B61F16"/>
    <w:rsid w:val="00B639DE"/>
    <w:rsid w:val="00B82A6D"/>
    <w:rsid w:val="00B907BB"/>
    <w:rsid w:val="00BB0CE2"/>
    <w:rsid w:val="00BD4D2C"/>
    <w:rsid w:val="00C16DC0"/>
    <w:rsid w:val="00C229ED"/>
    <w:rsid w:val="00C54186"/>
    <w:rsid w:val="00C571A2"/>
    <w:rsid w:val="00C67AC3"/>
    <w:rsid w:val="00CC6BAA"/>
    <w:rsid w:val="00D4226E"/>
    <w:rsid w:val="00DA2617"/>
    <w:rsid w:val="00DB06B8"/>
    <w:rsid w:val="00DB757E"/>
    <w:rsid w:val="00DE41D6"/>
    <w:rsid w:val="00E041BA"/>
    <w:rsid w:val="00E21D87"/>
    <w:rsid w:val="00EE7CB2"/>
    <w:rsid w:val="00F034E6"/>
    <w:rsid w:val="00F260CB"/>
    <w:rsid w:val="00F66476"/>
    <w:rsid w:val="00F73D76"/>
    <w:rsid w:val="00F86943"/>
    <w:rsid w:val="00FA32A2"/>
    <w:rsid w:val="00FA4118"/>
    <w:rsid w:val="00FA663E"/>
    <w:rsid w:val="00FA7D39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431F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31FFD"/>
    <w:rPr>
      <w:sz w:val="24"/>
      <w:szCs w:val="24"/>
    </w:rPr>
  </w:style>
  <w:style w:styleId="Bezproreda" w:type="paragraph">
    <w:name w:val="No Spacing"/>
    <w:uiPriority w:val="1"/>
    <w:qFormat/>
    <w:rsid w:val="001F34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0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2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2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2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2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431F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31FFD"/>
    <w:rPr>
      <w:sz w:val="24"/>
      <w:szCs w:val="24"/>
    </w:rPr>
  </w:style>
  <w:style w:styleId="Bezproreda" w:type="paragraph">
    <w:name w:val="No Spacing"/>
    <w:uiPriority w:val="1"/>
    <w:qFormat/>
    <w:rsid w:val="001F34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0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2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2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2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2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PAPIRA d.o.o.  Rijeka</izvorni_sadrzaj>
    <derivirana_varijabla naziv="DomainObject.Predmet.ProtustrankaFormated_1">  PRERADA PAPIRA d.o.o.  Rijeka</derivirana_varijabla>
  </DomainObject.Predmet.ProtustrankaFormated>
  <DomainObject.Predmet.ProtustrankaFormatedOIB>
    <izvorni_sadrzaj>  PRERADA PAPIRA d.o.o.  Rijeka, OIB 13737791632</izvorni_sadrzaj>
    <derivirana_varijabla naziv="DomainObject.Predmet.ProtustrankaFormatedOIB_1">  PRERADA PAPIRA d.o.o.  Rijeka, OIB 13737791632</derivirana_varijabla>
  </DomainObject.Predmet.ProtustrankaFormatedOIB>
  <DomainObject.Predmet.ProtustrankaFormatedWithAdress>
    <izvorni_sadrzaj> PRERADA PAPIRA d.o.o.  Rijeka, Blažićevo 6a, 51 000 Rijeka</izvorni_sadrzaj>
    <derivirana_varijabla naziv="DomainObject.Predmet.ProtustrankaFormatedWithAdress_1"> PRERADA PAPIRA d.o.o.  Rijeka, Blažićevo 6a, 51 000 Rijeka</derivirana_varijabla>
  </DomainObject.Predmet.ProtustrankaFormatedWithAdress>
  <DomainObject.Predmet.ProtustrankaFormatedWithAdressOIB>
    <izvorni_sadrzaj> PRERADA PAPIRA d.o.o.  Rijeka, OIB 13737791632, Blažićevo 6a, 51 000 Rijeka</izvorni_sadrzaj>
    <derivirana_varijabla naziv="DomainObject.Predmet.ProtustrankaFormatedWithAdressOIB_1"> PRERADA PAPIRA d.o.o.  Rijeka, OIB 13737791632, Blažićevo 6a, 51 000 Rijeka</derivirana_varijabla>
  </DomainObject.Predmet.ProtustrankaFormatedWithAdressOIB>
  <DomainObject.Predmet.ProtustrankaWithAdress>
    <izvorni_sadrzaj>PRERADA PAPIRA d.o.o.  Rijeka Blažićevo 6a, 51 000 Rijeka</izvorni_sadrzaj>
    <derivirana_varijabla naziv="DomainObject.Predmet.ProtustrankaWithAdress_1">PRERADA PAPIRA d.o.o.  Rijeka Blažićevo 6a, 51 000 Rijeka</derivirana_varijabla>
  </DomainObject.Predmet.ProtustrankaWithAdress>
  <DomainObject.Predmet.ProtustrankaWithAdressOIB>
    <izvorni_sadrzaj>PRERADA PAPIRA d.o.o.  Rijeka, OIB 13737791632, Blažićevo 6a, 51 000 Rijeka</izvorni_sadrzaj>
    <derivirana_varijabla naziv="DomainObject.Predmet.ProtustrankaWithAdressOIB_1">PRERADA PAPIRA d.o.o.  Rijeka, OIB 13737791632, Blažićevo 6a, 51 000 Rijeka</derivirana_varijabla>
  </DomainObject.Predmet.ProtustrankaWithAdressOIB>
  <DomainObject.Predmet.ProtustrankaNazivFormated>
    <izvorni_sadrzaj>PRERADA PAPIRA d.o.o.  Rijeka</izvorni_sadrzaj>
    <derivirana_varijabla naziv="DomainObject.Predmet.ProtustrankaNazivFormated_1">PRERADA PAPIRA d.o.o.  Rijeka</derivirana_varijabla>
  </DomainObject.Predmet.ProtustrankaNazivFormated>
  <DomainObject.Predmet.ProtustrankaNazivFormatedOIB>
    <izvorni_sadrzaj>PRERADA PAPIRA d.o.o.  Rijeka, OIB 13737791632</izvorni_sadrzaj>
    <derivirana_varijabla naziv="DomainObject.Predmet.ProtustrankaNazivFormatedOIB_1">PRERADA PAPIRA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PRERADA PAPIRA d.o.o.  Rijeka</item>
    </izvorni_sadrzaj>
    <derivirana_varijabla naziv="DomainObject.Predmet.ProtuStrankaListFormated_1">
      <item>PRERADA PAPIRA d.o.o.  Rijeka</item>
    </derivirana_varijabla>
  </DomainObject.Predmet.ProtuStrankaListFormated>
  <DomainObject.Predmet.ProtuStrankaListFormatedOIB>
    <izvorni_sadrzaj>
      <item>PRERADA PAPIRA d.o.o.  Rijeka, OIB 13737791632</item>
    </izvorni_sadrzaj>
    <derivirana_varijabla naziv="DomainObject.Predmet.ProtuStrankaListFormatedOIB_1">
      <item>PRERADA PAPIRA d.o.o.  Rijeka, OIB 13737791632</item>
    </derivirana_varijabla>
  </DomainObject.Predmet.ProtuStrankaListFormatedOIB>
  <DomainObject.Predmet.ProtuStrankaListFormatedWithAdress>
    <izvorni_sadrzaj>
      <item>PRERADA PAPIRA d.o.o.  Rijeka, Blažićevo 6a, 51 000 Rijeka</item>
    </izvorni_sadrzaj>
    <derivirana_varijabla naziv="DomainObject.Predmet.ProtuStrankaListFormatedWithAdress_1">
      <item>PRERADA PAPIRA d.o.o.  Rijeka, Blažićevo 6a, 51 000 Rijeka</item>
    </derivirana_varijabla>
  </DomainObject.Predmet.ProtuStrankaListFormatedWithAdress>
  <DomainObject.Predmet.ProtuStrankaListFormatedWithAdressOIB>
    <izvorni_sadrzaj>
      <item>PRERADA PAPIRA d.o.o.  Rijeka, OIB 13737791632, Blažićevo 6a, 51 000 Rijeka</item>
    </izvorni_sadrzaj>
    <derivirana_varijabla naziv="DomainObject.Predmet.ProtuStrankaListFormatedWithAdressOIB_1">
      <item>PRERADA PAPIRA d.o.o.  Rijeka, OIB 13737791632, Blažićevo 6a, 51 000 Rijeka</item>
    </derivirana_varijabla>
  </DomainObject.Predmet.ProtuStrankaListFormatedWithAdressOIB>
  <DomainObject.Predmet.ProtuStrankaListNazivFormated>
    <izvorni_sadrzaj>
      <item>PRERADA PAPIRA d.o.o.  Rijeka</item>
    </izvorni_sadrzaj>
    <derivirana_varijabla naziv="DomainObject.Predmet.ProtuStrankaListNazivFormated_1">
      <item>PRERADA PAPIRA d.o.o.  Rijeka</item>
    </derivirana_varijabla>
  </DomainObject.Predmet.ProtuStrankaListNazivFormated>
  <DomainObject.Predmet.ProtuStrankaListNazivFormatedOIB>
    <izvorni_sadrzaj>
      <item>PRERADA PAPIRA d.o.o.  Rijeka, OIB 13737791632</item>
    </izvorni_sadrzaj>
    <derivirana_varijabla naziv="DomainObject.Predmet.ProtuStrankaListNazivFormatedOIB_1">
      <item>PRERADA PAPIRA d.o.o.  Rijeka, OIB 13737791632</item>
    </derivirana_varijabla>
  </DomainObject.Predmet.ProtuStrankaListNazivFormatedOIB>
  <DomainObject.Predmet.OstaliListFormated>
    <izvorni_sadrzaj>
      <item>Snježana Bibanović</item>
      <item>H-ABDUCO d.o.o.</item>
      <item>ŽDO RIJEKA</item>
    </izvorni_sadrzaj>
    <derivirana_varijabla naziv="DomainObject.Predmet.OstaliListFormated_1">
      <item>Snježana Bibanović</item>
      <item>H-ABDUCO d.o.o.</item>
      <item>ŽDO RIJEKA</item>
    </derivirana_varijabla>
  </DomainObject.Predmet.OstaliListFormated>
  <DomainObject.Predmet.OstaliListFormatedOIB>
    <izvorni_sadrzaj>
      <item>Snježana Bibanović</item>
      <item>H-ABDUCO d.o.o., OIB 13667298928</item>
      <item>ŽDO RIJEKA, OIB 52634238587</item>
    </izvorni_sadrzaj>
    <derivirana_varijabla naziv="DomainObject.Predmet.OstaliListFormatedOIB_1">
      <item>Snježana Bibanović</item>
      <item>H-ABDUCO d.o.o., OIB 13667298928</item>
      <item>ŽDO RIJEKA, OIB 52634238587</item>
    </derivirana_varijabla>
  </DomainObject.Predmet.OstaliListFormatedOIB>
  <DomainObject.Predmet.OstaliListFormatedWithAdress>
    <izvorni_sadrzaj>
      <item>Snježana Bibanović, Ul. Eugena Kumičića 19, 51410 Opatija</item>
      <item>H-ABDUCO d.o.o., Slavonska avenija 6a, 10000 Zagreb</item>
      <item>ŽDO RIJEKA</item>
    </izvorni_sadrzaj>
    <derivirana_varijabla naziv="DomainObject.Predmet.OstaliListFormatedWithAdress_1">
      <item>Snježana Bibanović, Ul. Eugena Kumičića 19, 51410 Opatija</item>
      <item>H-ABDUCO d.o.o., Slavonska avenija 6a, 10000 Zagreb</item>
      <item>ŽDO RIJEKA</item>
    </derivirana_varijabla>
  </DomainObject.Predmet.OstaliListFormatedWithAdress>
  <DomainObject.Predmet.OstaliListFormatedWithAdressOIB>
    <izvorni_sadrzaj>
      <item>Snježana Bibanović, Ul. Eugena Kumičića 19, 51410 Opatija</item>
      <item>H-ABDUCO d.o.o., OIB 13667298928, Slavonska avenija 6a, 10000 Zagreb</item>
      <item>ŽDO RIJEKA, OIB 52634238587</item>
    </izvorni_sadrzaj>
    <derivirana_varijabla naziv="DomainObject.Predmet.OstaliListFormatedWithAdressOIB_1">
      <item>Snježana Bibanović, Ul. Eugena Kumičića 19, 51410 Opatija</item>
      <item>H-ABDUCO d.o.o., OIB 13667298928, Slavonska avenija 6a, 10000 Zagreb</item>
      <item>ŽDO RIJEKA, OIB 52634238587</item>
    </derivirana_varijabla>
  </DomainObject.Predmet.OstaliListFormatedWithAdressOIB>
  <DomainObject.Predmet.OstaliListNazivFormated>
    <izvorni_sadrzaj>
      <item>Snježana Bibanović</item>
      <item>H-ABDUCO d.o.o.</item>
      <item>ŽDO RIJEKA</item>
    </izvorni_sadrzaj>
    <derivirana_varijabla naziv="DomainObject.Predmet.OstaliListNazivFormated_1">
      <item>Snježana Bibanović</item>
      <item>H-ABDUCO d.o.o.</item>
      <item>ŽDO RIJEKA</item>
    </derivirana_varijabla>
  </DomainObject.Predmet.OstaliListNazivFormated>
  <DomainObject.Predmet.OstaliListNazivFormatedOIB>
    <izvorni_sadrzaj>
      <item>Snježana Bibanović</item>
      <item>H-ABDUCO d.o.o., OIB 13667298928</item>
      <item>ŽDO RIJEKA, OIB 52634238587</item>
    </izvorni_sadrzaj>
    <derivirana_varijabla naziv="DomainObject.Predmet.OstaliListNazivFormatedOIB_1">
      <item>Snježana Bibanović</item>
      <item>H-ABDUCO d.o.o., OIB 13667298928</item>
      <item>ŽDO RIJEKA,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PRERADA PAPIRA d.o.o.  Rijeka</izvorni_sadrzaj>
    <derivirana_varijabla naziv="DomainObject.Predmet.ProtustrankaIDrugi_1">PRERADA PAPIRA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PRERADA PAPIRA d.o.o.  Rijeka, OIB 13737791632, Blažićevo 6a, 51 000 Rijeka</izvorni_sadrzaj>
    <derivirana_varijabla naziv="DomainObject.Predmet.ProtustrankaIDrugiAdressOIB_1">PRERADA PAPIRA d.o.o.  Rijeka, OIB 13737791632, Blažićevo 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PRERADA PAPIRA d.o.o.  Rijeka</item>
      <item>Snježana Bibanović</item>
      <item>H-ABDUCO d.o.o.</item>
      <item>ŽDO RIJEKA</item>
    </izvorni_sadrzaj>
    <derivirana_varijabla naziv="DomainObject.Predmet.SudioniciListNaziv_1">
      <item>FINA  Rijeka</item>
      <item>PRERADA PAPIRA d.o.o.  Rijeka</item>
      <item>Snježana Bibanović</item>
      <item>H-ABDUCO d.o.o.</item>
      <item>ŽDO RIJEKA</item>
    </derivirana_varijabla>
  </DomainObject.Predmet.SudioniciListNaziv>
  <DomainObject.Predmet.SudioniciListAdressOIB>
    <izvorni_sadrzaj>
      <item>FINA  Rijeka, OIB 85821130368, Frana Kurelca 8,51 000 Rijeka</item>
      <item>PRERADA PAPIRA d.o.o.  Rijeka, OIB 13737791632, Blažićevo 6a,51 000 Rijeka</item>
      <item>Snježana Bibanović, Ul. Eugena Kumičića 19,51410 Opatija</item>
      <item>H-ABDUCO d.o.o., OIB 13667298928, Slavonska avenija 6a,10000 Zagreb</item>
      <item>ŽDO RIJEKA, OIB 52634238587</item>
    </izvorni_sadrzaj>
    <derivirana_varijabla naziv="DomainObject.Predmet.SudioniciListAdressOIB_1">
      <item>FINA  Rijeka, OIB 85821130368, Frana Kurelca 8,51 000 Rijeka</item>
      <item>PRERADA PAPIRA d.o.o.  Rijeka, OIB 13737791632, Blažićevo 6a,51 000 Rijeka</item>
      <item>Snježana Bibanović, Ul. Eugena Kumičića 19,51410 Opatija</item>
      <item>H-ABDUCO d.o.o., OIB 13667298928, Slavonska avenija 6a,10000 Zagreb</item>
      <item>ŽDO RIJEKA,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13737791632</item>
      <item>, OIB null</item>
      <item>, OIB 13667298928</item>
      <item>, OIB 52634238587</item>
    </izvorni_sadrzaj>
    <derivirana_varijabla naziv="DomainObject.Predmet.SudioniciListNazivOIB_1">
      <item>, OIB 85821130368</item>
      <item>, OIB 13737791632</item>
      <item>, OIB null</item>
      <item>, OIB 13667298928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prosinca 2018.</izvorni_sadrzaj>
    <derivirana_varijabla naziv="DomainObject.Predmet.DatumZadnjeOdrzaneSudskeRadnje_1">17. prosinca 2018.</derivirana_varijabla>
  </DomainObject.Predmet.DatumZadnjeOdrzaneSudskeRadnje>
  <DomainObject.PredzadnjaOdlukaIzPredmeta.DatumDonosenjaOdluke>
    <izvorni_sadrzaj>31. prosinca 2018.</izvorni_sadrzaj>
    <derivirana_varijabla naziv="DomainObject.PredzadnjaOdlukaIzPredmeta.DatumDonosenjaOdluke_1">31. prosinca 2018.</derivirana_varijabla>
  </DomainObject.PredzadnjaOdlukaIzPredmeta.DatumDonosenjaOdluke>
  <DomainObject.PredzadnjaOdlukaIzPredmeta.Oznaka>
    <izvorni_sadrzaj>St-1257/2016-77</izvorni_sadrzaj>
    <derivirana_varijabla naziv="DomainObject.PredzadnjaOdlukaIzPredmeta.Oznaka_1">St-1257/2016-77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1075</properties:Words>
  <properties:Characters>5785</properties:Characters>
  <properties:Lines>138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6889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2018-12-31T09:10:00Z</dcterms:created>
  <dc:creator>nmarkovic</dc:creator>
  <cp:lastModifiedBy>Renata Valić</cp:lastModifiedBy>
  <cp:lastPrinted>2018-12-31T08:56:00Z</cp:lastPrinted>
  <dcterms:modified xmlns:xsi="http://www.w3.org/2001/XMLSchema-instance" xsi:type="dcterms:W3CDTF">2018-12-31T09:10:00Z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(1257-16   zaključak o prodaji - sve nekretnine zajedno.docx)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