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22edf" w14:paraId="b122edf" w:rsidRDefault="00B803A8" w:rsidR="00B803A8" w:rsidRPr="00713FEB">
      <w:pPr>
        <w15:collapsed w:val="false"/>
        <w:rPr>
          <w:rFonts w:hAnsi="Times New Roman" w:ascii="Times New Roman"/>
          <w:lang w:val="hr-HR"/>
        </w:rPr>
      </w:pPr>
      <w:bookmarkStart w:name="_GoBack" w:id="0"/>
      <w:bookmarkEnd w:id="0"/>
      <w:r w:rsidRPr="00713FEB">
        <w:rPr>
          <w:rFonts w:hAnsi="Times New Roman" w:ascii="Times New Roman"/>
          <w:noProof/>
          <w:lang w:val="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8957BC" w:rsidP="008957BC" w:rsidR="008957BC" w:rsidRPr="00713FEB">
      <w:pPr>
        <w:jc w:val="both"/>
        <w:rPr>
          <w:rFonts w:hAnsi="Times New Roman" w:ascii="Times New Roman"/>
          <w:szCs w:val="24"/>
          <w:lang w:val="hr-HR"/>
        </w:rPr>
      </w:pPr>
      <w:r w:rsidRPr="00713FEB">
        <w:rPr>
          <w:rFonts w:hAnsi="Times New Roman" w:ascii="Times New Roman"/>
          <w:szCs w:val="24"/>
          <w:lang w:val="hr-HR"/>
        </w:rPr>
        <w:t>REPUBLIKA  HRVATSKA</w:t>
      </w:r>
    </w:p>
    <w:p w:rsidRDefault="008957BC" w:rsidP="008957BC" w:rsidR="008957BC" w:rsidRPr="00713FEB">
      <w:pPr>
        <w:jc w:val="both"/>
        <w:rPr>
          <w:rFonts w:hAnsi="Times New Roman" w:ascii="Times New Roman"/>
          <w:szCs w:val="24"/>
          <w:lang w:val="hr-HR"/>
        </w:rPr>
      </w:pPr>
      <w:r w:rsidRPr="00713FEB">
        <w:rPr>
          <w:rFonts w:hAnsi="Times New Roman" w:ascii="Times New Roman"/>
          <w:szCs w:val="24"/>
          <w:lang w:val="hr-HR"/>
        </w:rPr>
        <w:t>TRGOVAČK</w:t>
      </w:r>
      <w:r w:rsidR="0063777B" w:rsidRPr="00713FEB">
        <w:rPr>
          <w:rFonts w:hAnsi="Times New Roman" w:ascii="Times New Roman"/>
          <w:szCs w:val="24"/>
          <w:lang w:val="hr-HR"/>
        </w:rPr>
        <w:t>I SUD U ZAGREBU</w:t>
      </w:r>
      <w:r w:rsidR="0063777B" w:rsidRPr="00713FEB">
        <w:rPr>
          <w:rFonts w:hAnsi="Times New Roman" w:ascii="Times New Roman"/>
          <w:szCs w:val="24"/>
          <w:lang w:val="hr-HR"/>
        </w:rPr>
        <w:tab/>
      </w:r>
      <w:r w:rsidR="0063777B" w:rsidRPr="00713FEB">
        <w:rPr>
          <w:rFonts w:hAnsi="Times New Roman" w:ascii="Times New Roman"/>
          <w:szCs w:val="24"/>
          <w:lang w:val="hr-HR"/>
        </w:rPr>
        <w:tab/>
      </w:r>
      <w:r w:rsidR="0063777B" w:rsidRPr="00713FEB">
        <w:rPr>
          <w:rFonts w:hAnsi="Times New Roman" w:ascii="Times New Roman"/>
          <w:szCs w:val="24"/>
          <w:lang w:val="hr-HR"/>
        </w:rPr>
        <w:tab/>
      </w:r>
      <w:r w:rsidR="0063777B" w:rsidRPr="00713FEB">
        <w:rPr>
          <w:rFonts w:hAnsi="Times New Roman" w:ascii="Times New Roman"/>
          <w:szCs w:val="24"/>
          <w:lang w:val="hr-HR"/>
        </w:rPr>
        <w:tab/>
      </w:r>
      <w:r w:rsidR="0063777B" w:rsidRPr="00713FEB">
        <w:rPr>
          <w:rFonts w:hAnsi="Times New Roman" w:ascii="Times New Roman"/>
          <w:szCs w:val="24"/>
          <w:lang w:val="hr-HR"/>
        </w:rPr>
        <w:tab/>
        <w:t xml:space="preserve"> </w:t>
      </w:r>
    </w:p>
    <w:p w:rsidRDefault="008957BC" w:rsidP="008957BC" w:rsidR="008957BC" w:rsidRPr="00713FEB">
      <w:pPr>
        <w:jc w:val="both"/>
        <w:rPr>
          <w:rFonts w:hAnsi="Times New Roman" w:ascii="Times New Roman"/>
          <w:szCs w:val="24"/>
          <w:lang w:val="hr-HR"/>
        </w:rPr>
      </w:pPr>
      <w:r w:rsidRPr="00713FEB">
        <w:rPr>
          <w:rFonts w:hAnsi="Times New Roman" w:ascii="Times New Roman"/>
          <w:szCs w:val="24"/>
          <w:lang w:val="hr-HR"/>
        </w:rPr>
        <w:t>Zagreb, Amruševa 2/II</w:t>
      </w:r>
    </w:p>
    <w:p w:rsidRDefault="008957BC" w:rsidP="004E2373" w:rsidR="008C1BD5" w:rsidRPr="00713FEB">
      <w:pPr>
        <w:jc w:val="right"/>
        <w:rPr>
          <w:rFonts w:hAnsi="Times New Roman" w:ascii="Times New Roman"/>
          <w:szCs w:val="24"/>
          <w:lang w:val="hr-HR"/>
        </w:rPr>
      </w:pPr>
      <w:r w:rsidRPr="00713FEB">
        <w:rPr>
          <w:rFonts w:hAnsi="Times New Roman" w:ascii="Times New Roman"/>
          <w:szCs w:val="24"/>
          <w:lang w:val="hr-HR"/>
        </w:rPr>
        <w:tab/>
      </w:r>
      <w:r w:rsidRPr="00713FEB">
        <w:rPr>
          <w:rFonts w:hAnsi="Times New Roman" w:ascii="Times New Roman"/>
          <w:szCs w:val="24"/>
          <w:lang w:val="hr-HR"/>
        </w:rPr>
        <w:tab/>
      </w:r>
      <w:r w:rsidRPr="00713FEB">
        <w:rPr>
          <w:rFonts w:hAnsi="Times New Roman" w:ascii="Times New Roman"/>
          <w:szCs w:val="24"/>
          <w:lang w:val="hr-HR"/>
        </w:rPr>
        <w:tab/>
      </w:r>
      <w:r w:rsidR="004E2373" w:rsidRPr="00713FEB">
        <w:rPr>
          <w:rFonts w:hAnsi="Times New Roman" w:ascii="Times New Roman"/>
          <w:szCs w:val="24"/>
          <w:lang w:val="hr-HR"/>
        </w:rPr>
        <w:t>87. St-4638/2016</w:t>
      </w:r>
    </w:p>
    <w:p w:rsidRDefault="004E2373" w:rsidP="004E2373" w:rsidR="004E2373" w:rsidRPr="00713FEB">
      <w:pPr>
        <w:jc w:val="right"/>
        <w:rPr>
          <w:rFonts w:hAnsi="Times New Roman" w:ascii="Times New Roman"/>
          <w:lang w:val="hr-HR"/>
        </w:rPr>
      </w:pPr>
    </w:p>
    <w:p w:rsidRDefault="008C1BD5" w:rsidP="008C1BD5" w:rsidR="008C1BD5" w:rsidRPr="00713FEB">
      <w:pPr>
        <w:jc w:val="center"/>
        <w:rPr>
          <w:rFonts w:hAnsi="Times New Roman" w:ascii="Times New Roman"/>
          <w:lang w:val="hr-HR"/>
        </w:rPr>
      </w:pPr>
      <w:r w:rsidRPr="00713FEB">
        <w:rPr>
          <w:rFonts w:hAnsi="Times New Roman" w:ascii="Times New Roman"/>
          <w:lang w:val="hr-HR"/>
        </w:rPr>
        <w:t>U  I M E  R E P U B L I K E  H R V A T S K E</w:t>
      </w:r>
    </w:p>
    <w:p w:rsidRDefault="008C1BD5" w:rsidP="008C1BD5" w:rsidR="008C1BD5" w:rsidRPr="00713FEB">
      <w:pPr>
        <w:jc w:val="center"/>
        <w:rPr>
          <w:rFonts w:hAnsi="Times New Roman" w:ascii="Times New Roman"/>
          <w:lang w:val="hr-HR"/>
        </w:rPr>
      </w:pPr>
    </w:p>
    <w:p w:rsidRDefault="008C1BD5" w:rsidP="008C1BD5" w:rsidR="008C1BD5" w:rsidRPr="00713FEB">
      <w:pPr>
        <w:jc w:val="center"/>
        <w:rPr>
          <w:rFonts w:hAnsi="Times New Roman" w:ascii="Times New Roman"/>
          <w:lang w:val="hr-HR"/>
        </w:rPr>
      </w:pPr>
      <w:r w:rsidRPr="00713FEB">
        <w:rPr>
          <w:rFonts w:hAnsi="Times New Roman" w:ascii="Times New Roman"/>
          <w:lang w:val="hr-HR"/>
        </w:rPr>
        <w:t>R J E Š E N J E</w:t>
      </w:r>
    </w:p>
    <w:p w:rsidRDefault="008C1BD5" w:rsidP="008C1BD5" w:rsidR="008C1BD5" w:rsidRPr="00713FEB">
      <w:pPr>
        <w:jc w:val="both"/>
        <w:rPr>
          <w:rFonts w:hAnsi="Times New Roman" w:ascii="Times New Roman"/>
          <w:lang w:val="hr-HR"/>
        </w:rPr>
      </w:pPr>
    </w:p>
    <w:p w:rsidRDefault="008C1BD5" w:rsidP="008C1BD5" w:rsidR="008C1BD5" w:rsidRPr="00713FEB">
      <w:pPr>
        <w:ind w:firstLine="708"/>
        <w:jc w:val="both"/>
        <w:rPr>
          <w:rFonts w:hAnsi="Times New Roman" w:ascii="Times New Roman"/>
          <w:lang w:val="hr-HR"/>
        </w:rPr>
      </w:pPr>
      <w:r w:rsidRPr="00713FEB">
        <w:rPr>
          <w:rFonts w:hAnsi="Times New Roman" w:ascii="Times New Roman"/>
          <w:lang w:val="hr-HR"/>
        </w:rPr>
        <w:t xml:space="preserve">Trgovački sud u Zagrebu, sudac Marija Bakula Vugrinec, u stečajnom postupku u povodu prijedloga predlagatelja </w:t>
      </w:r>
      <w:r w:rsidR="004E2373" w:rsidRPr="00713FEB">
        <w:rPr>
          <w:rFonts w:hAnsi="Times New Roman" w:ascii="Times New Roman"/>
          <w:szCs w:val="24"/>
          <w:lang w:val="hr-HR"/>
        </w:rPr>
        <w:t xml:space="preserve">FINANCIJSKE AGENCIJE, OIB 85821130368, Zagreb, Ulica grada Vukovara 70, RC Zagreb, Podružnica Zagreb, Trg svibanjskih žrtava 1995. 1, za otvaranje stečajnog postupka nad dužnikom SALON MARLENA d.o.o., OIB 49508580574, Dubrovčan, Dubrovčan 58 B, </w:t>
      </w:r>
      <w:r w:rsidR="00713FEB" w:rsidRPr="00713FEB">
        <w:rPr>
          <w:rFonts w:hAnsi="Times New Roman" w:ascii="Times New Roman"/>
          <w:lang w:val="hr-HR"/>
        </w:rPr>
        <w:t>6. veljače</w:t>
      </w:r>
      <w:r w:rsidRPr="00713FEB">
        <w:rPr>
          <w:rFonts w:hAnsi="Times New Roman" w:ascii="Times New Roman"/>
          <w:lang w:val="hr-HR"/>
        </w:rPr>
        <w:t xml:space="preserve"> 2019.</w:t>
      </w:r>
    </w:p>
    <w:p w:rsidRDefault="008957BC" w:rsidP="008C1BD5" w:rsidR="008C6909" w:rsidRPr="00713FEB">
      <w:pPr>
        <w:jc w:val="right"/>
        <w:rPr>
          <w:rFonts w:hAnsi="Times New Roman" w:ascii="Times New Roman"/>
          <w:szCs w:val="24"/>
          <w:lang w:val="hr-HR"/>
        </w:rPr>
      </w:pPr>
      <w:r w:rsidRPr="00713FEB">
        <w:rPr>
          <w:rFonts w:hAnsi="Times New Roman" w:ascii="Times New Roman"/>
          <w:szCs w:val="24"/>
          <w:lang w:val="hr-HR"/>
        </w:rPr>
        <w:tab/>
      </w:r>
      <w:r w:rsidRPr="00713FEB">
        <w:rPr>
          <w:rFonts w:hAnsi="Times New Roman" w:ascii="Times New Roman"/>
          <w:szCs w:val="24"/>
          <w:lang w:val="hr-HR"/>
        </w:rPr>
        <w:tab/>
      </w:r>
      <w:r w:rsidRPr="00713FEB">
        <w:rPr>
          <w:rFonts w:hAnsi="Times New Roman" w:ascii="Times New Roman"/>
          <w:szCs w:val="24"/>
          <w:lang w:val="hr-HR"/>
        </w:rPr>
        <w:tab/>
      </w:r>
      <w:r w:rsidRPr="00713FEB">
        <w:rPr>
          <w:rFonts w:hAnsi="Times New Roman" w:ascii="Times New Roman"/>
          <w:szCs w:val="24"/>
          <w:lang w:val="hr-HR"/>
        </w:rPr>
        <w:tab/>
      </w:r>
    </w:p>
    <w:p w:rsidRDefault="008957BC" w:rsidP="008C6909" w:rsidR="008957BC" w:rsidRPr="00713FEB">
      <w:pPr>
        <w:jc w:val="center"/>
        <w:rPr>
          <w:rFonts w:hAnsi="Times New Roman" w:ascii="Times New Roman"/>
          <w:szCs w:val="24"/>
          <w:lang w:val="hr-HR"/>
        </w:rPr>
      </w:pPr>
      <w:r w:rsidRPr="00713FEB">
        <w:rPr>
          <w:rFonts w:hAnsi="Times New Roman" w:ascii="Times New Roman"/>
          <w:szCs w:val="24"/>
          <w:lang w:val="hr-HR"/>
        </w:rPr>
        <w:t>r i j e š i o    j e</w:t>
      </w:r>
    </w:p>
    <w:p w:rsidRDefault="008957BC" w:rsidP="008957BC" w:rsidR="008957BC" w:rsidRPr="00713FEB">
      <w:pPr>
        <w:jc w:val="both"/>
        <w:rPr>
          <w:rFonts w:hAnsi="Times New Roman" w:ascii="Times New Roman"/>
          <w:szCs w:val="24"/>
          <w:lang w:val="hr-HR"/>
        </w:rPr>
      </w:pPr>
    </w:p>
    <w:p w:rsidRDefault="008957BC" w:rsidP="008957BC" w:rsidR="00D02AFE" w:rsidRPr="00713FEB">
      <w:pPr>
        <w:jc w:val="both"/>
        <w:rPr>
          <w:rFonts w:hAnsi="Times New Roman" w:ascii="Times New Roman"/>
          <w:szCs w:val="24"/>
          <w:lang w:val="hr-HR"/>
        </w:rPr>
      </w:pPr>
      <w:r w:rsidRPr="00713FEB">
        <w:rPr>
          <w:rFonts w:hAnsi="Times New Roman" w:ascii="Times New Roman"/>
          <w:szCs w:val="24"/>
          <w:lang w:val="hr-HR"/>
        </w:rPr>
        <w:t xml:space="preserve"> </w:t>
      </w:r>
      <w:r w:rsidRPr="00713FEB">
        <w:rPr>
          <w:rFonts w:hAnsi="Times New Roman" w:ascii="Times New Roman"/>
          <w:szCs w:val="24"/>
          <w:lang w:val="hr-HR"/>
        </w:rPr>
        <w:tab/>
        <w:t xml:space="preserve">Obustavlja se stečajni postupak nad dužnikom </w:t>
      </w:r>
      <w:r w:rsidR="004E2373" w:rsidRPr="00713FEB">
        <w:rPr>
          <w:rFonts w:hAnsi="Times New Roman" w:ascii="Times New Roman"/>
          <w:szCs w:val="24"/>
          <w:lang w:val="hr-HR"/>
        </w:rPr>
        <w:t>SALON MARLENA d.o.o., OIB 49508580574, Dubrovčan, Dubrovčan 58 B.</w:t>
      </w:r>
    </w:p>
    <w:p w:rsidRDefault="008957BC" w:rsidP="008957BC" w:rsidR="00A4746D" w:rsidRPr="00713FEB">
      <w:pPr>
        <w:jc w:val="both"/>
        <w:rPr>
          <w:rFonts w:hAnsi="Times New Roman" w:ascii="Times New Roman"/>
          <w:szCs w:val="24"/>
          <w:lang w:val="hr-HR"/>
        </w:rPr>
      </w:pPr>
      <w:r w:rsidRPr="00713FEB">
        <w:rPr>
          <w:rFonts w:hAnsi="Times New Roman" w:ascii="Times New Roman"/>
          <w:szCs w:val="24"/>
          <w:lang w:val="hr-HR"/>
        </w:rPr>
        <w:tab/>
      </w:r>
      <w:r w:rsidRPr="00713FEB">
        <w:rPr>
          <w:rFonts w:hAnsi="Times New Roman" w:ascii="Times New Roman"/>
          <w:szCs w:val="24"/>
          <w:lang w:val="hr-HR"/>
        </w:rPr>
        <w:tab/>
      </w:r>
      <w:r w:rsidRPr="00713FEB">
        <w:rPr>
          <w:rFonts w:hAnsi="Times New Roman" w:ascii="Times New Roman"/>
          <w:szCs w:val="24"/>
          <w:lang w:val="hr-HR"/>
        </w:rPr>
        <w:tab/>
      </w:r>
      <w:r w:rsidRPr="00713FEB">
        <w:rPr>
          <w:rFonts w:hAnsi="Times New Roman" w:ascii="Times New Roman"/>
          <w:szCs w:val="24"/>
          <w:lang w:val="hr-HR"/>
        </w:rPr>
        <w:tab/>
      </w:r>
      <w:r w:rsidRPr="00713FEB">
        <w:rPr>
          <w:rFonts w:hAnsi="Times New Roman" w:ascii="Times New Roman"/>
          <w:szCs w:val="24"/>
          <w:lang w:val="hr-HR"/>
        </w:rPr>
        <w:tab/>
      </w:r>
    </w:p>
    <w:p w:rsidRDefault="008957BC" w:rsidP="00DF5074" w:rsidR="008957BC" w:rsidRPr="00713FEB">
      <w:pPr>
        <w:jc w:val="center"/>
        <w:rPr>
          <w:rFonts w:hAnsi="Times New Roman" w:ascii="Times New Roman"/>
          <w:szCs w:val="24"/>
          <w:lang w:val="hr-HR"/>
        </w:rPr>
      </w:pPr>
      <w:r w:rsidRPr="00713FEB">
        <w:rPr>
          <w:rFonts w:hAnsi="Times New Roman" w:ascii="Times New Roman"/>
          <w:szCs w:val="24"/>
          <w:lang w:val="hr-HR"/>
        </w:rPr>
        <w:t>Obrazloženje</w:t>
      </w:r>
    </w:p>
    <w:p w:rsidRDefault="008957BC" w:rsidP="008957BC" w:rsidR="008957BC" w:rsidRPr="00713FEB">
      <w:pPr>
        <w:jc w:val="both"/>
        <w:rPr>
          <w:rFonts w:hAnsi="Times New Roman" w:ascii="Times New Roman"/>
          <w:szCs w:val="24"/>
          <w:lang w:val="hr-HR"/>
        </w:rPr>
      </w:pPr>
    </w:p>
    <w:p w:rsidRDefault="008957BC" w:rsidP="00443FAE" w:rsidR="009F5B69" w:rsidRPr="00713FEB">
      <w:pPr>
        <w:ind w:firstLine="720"/>
        <w:jc w:val="both"/>
        <w:rPr>
          <w:rFonts w:hAnsi="Times New Roman" w:ascii="Times New Roman"/>
          <w:szCs w:val="24"/>
          <w:lang w:val="hr-HR"/>
        </w:rPr>
      </w:pPr>
      <w:r w:rsidRPr="00713FEB">
        <w:rPr>
          <w:rFonts w:hAnsi="Times New Roman" w:ascii="Times New Roman"/>
          <w:szCs w:val="24"/>
          <w:lang w:val="hr-HR"/>
        </w:rPr>
        <w:t xml:space="preserve">Financijska agencija </w:t>
      </w:r>
      <w:r w:rsidR="00A503BB" w:rsidRPr="00713FEB">
        <w:rPr>
          <w:rFonts w:hAnsi="Times New Roman" w:ascii="Times New Roman"/>
          <w:szCs w:val="24"/>
          <w:lang w:val="hr-HR"/>
        </w:rPr>
        <w:t>podnijela</w:t>
      </w:r>
      <w:r w:rsidRPr="00713FEB">
        <w:rPr>
          <w:rFonts w:hAnsi="Times New Roman" w:ascii="Times New Roman"/>
          <w:szCs w:val="24"/>
          <w:lang w:val="hr-HR"/>
        </w:rPr>
        <w:t xml:space="preserve"> </w:t>
      </w:r>
      <w:r w:rsidR="00DF5074" w:rsidRPr="00713FEB">
        <w:rPr>
          <w:rFonts w:hAnsi="Times New Roman" w:ascii="Times New Roman"/>
          <w:szCs w:val="24"/>
          <w:lang w:val="hr-HR"/>
        </w:rPr>
        <w:t xml:space="preserve">je </w:t>
      </w:r>
      <w:r w:rsidR="00EB055B" w:rsidRPr="00713FEB">
        <w:rPr>
          <w:rFonts w:hAnsi="Times New Roman" w:ascii="Times New Roman"/>
          <w:szCs w:val="24"/>
          <w:lang w:val="hr-HR"/>
        </w:rPr>
        <w:t xml:space="preserve">prijedlog za otvaranje </w:t>
      </w:r>
      <w:r w:rsidRPr="00713FEB">
        <w:rPr>
          <w:rFonts w:hAnsi="Times New Roman" w:ascii="Times New Roman"/>
          <w:szCs w:val="24"/>
          <w:lang w:val="hr-HR"/>
        </w:rPr>
        <w:t xml:space="preserve">stečajnog postupka nad dužnikom </w:t>
      </w:r>
      <w:r w:rsidR="004E2373" w:rsidRPr="00713FEB">
        <w:rPr>
          <w:rFonts w:hAnsi="Times New Roman" w:ascii="Times New Roman"/>
          <w:szCs w:val="24"/>
          <w:lang w:val="hr-HR"/>
        </w:rPr>
        <w:t xml:space="preserve">SALON MARLENA d.o.o., OIB 49508580574, Dubrovčan, Dubrovčan 58 B, </w:t>
      </w:r>
      <w:r w:rsidR="008C1BD5" w:rsidRPr="00713FEB">
        <w:rPr>
          <w:rFonts w:hAnsi="Times New Roman" w:ascii="Times New Roman"/>
          <w:szCs w:val="24"/>
          <w:lang w:val="hr-HR"/>
        </w:rPr>
        <w:t>sukladno odredbi</w:t>
      </w:r>
      <w:r w:rsidR="00A503BB" w:rsidRPr="00713FEB">
        <w:rPr>
          <w:rFonts w:hAnsi="Times New Roman" w:ascii="Times New Roman"/>
          <w:szCs w:val="24"/>
          <w:lang w:val="hr-HR"/>
        </w:rPr>
        <w:t xml:space="preserve"> čl</w:t>
      </w:r>
      <w:r w:rsidR="008C1BD5" w:rsidRPr="00713FEB">
        <w:rPr>
          <w:rFonts w:hAnsi="Times New Roman" w:ascii="Times New Roman"/>
          <w:szCs w:val="24"/>
          <w:lang w:val="hr-HR"/>
        </w:rPr>
        <w:t>.</w:t>
      </w:r>
      <w:r w:rsidR="00A503BB" w:rsidRPr="00713FEB">
        <w:rPr>
          <w:rFonts w:hAnsi="Times New Roman" w:ascii="Times New Roman"/>
          <w:szCs w:val="24"/>
          <w:lang w:val="hr-HR"/>
        </w:rPr>
        <w:t xml:space="preserve"> </w:t>
      </w:r>
      <w:r w:rsidR="004E2373" w:rsidRPr="00713FEB">
        <w:rPr>
          <w:rFonts w:hAnsi="Times New Roman" w:ascii="Times New Roman"/>
          <w:szCs w:val="24"/>
          <w:lang w:val="hr-HR"/>
        </w:rPr>
        <w:t>444</w:t>
      </w:r>
      <w:r w:rsidR="00A503BB" w:rsidRPr="00713FEB">
        <w:rPr>
          <w:rFonts w:hAnsi="Times New Roman" w:ascii="Times New Roman"/>
          <w:szCs w:val="24"/>
          <w:lang w:val="hr-HR"/>
        </w:rPr>
        <w:t>. st</w:t>
      </w:r>
      <w:r w:rsidR="008C1BD5" w:rsidRPr="00713FEB">
        <w:rPr>
          <w:rFonts w:hAnsi="Times New Roman" w:ascii="Times New Roman"/>
          <w:szCs w:val="24"/>
          <w:lang w:val="hr-HR"/>
        </w:rPr>
        <w:t>.</w:t>
      </w:r>
      <w:r w:rsidR="00A503BB" w:rsidRPr="00713FEB">
        <w:rPr>
          <w:rFonts w:hAnsi="Times New Roman" w:ascii="Times New Roman"/>
          <w:szCs w:val="24"/>
          <w:lang w:val="hr-HR"/>
        </w:rPr>
        <w:t xml:space="preserve"> </w:t>
      </w:r>
      <w:r w:rsidR="004E2373" w:rsidRPr="00713FEB">
        <w:rPr>
          <w:rFonts w:hAnsi="Times New Roman" w:ascii="Times New Roman"/>
          <w:szCs w:val="24"/>
          <w:lang w:val="hr-HR"/>
        </w:rPr>
        <w:t>2</w:t>
      </w:r>
      <w:r w:rsidR="00A503BB" w:rsidRPr="00713FEB">
        <w:rPr>
          <w:rFonts w:hAnsi="Times New Roman" w:ascii="Times New Roman"/>
          <w:szCs w:val="24"/>
          <w:lang w:val="hr-HR"/>
        </w:rPr>
        <w:t>. Stečajnog zakona (“Narodne</w:t>
      </w:r>
      <w:r w:rsidR="004344EC" w:rsidRPr="00713FEB">
        <w:rPr>
          <w:rFonts w:hAnsi="Times New Roman" w:ascii="Times New Roman"/>
          <w:szCs w:val="24"/>
          <w:lang w:val="hr-HR"/>
        </w:rPr>
        <w:t xml:space="preserve"> novine” broj 71/15, dalje: SZ)</w:t>
      </w:r>
      <w:r w:rsidR="0063777B" w:rsidRPr="00713FEB">
        <w:rPr>
          <w:rFonts w:hAnsi="Times New Roman" w:ascii="Times New Roman"/>
          <w:szCs w:val="24"/>
          <w:lang w:val="hr-HR"/>
        </w:rPr>
        <w:t>.</w:t>
      </w:r>
    </w:p>
    <w:p w:rsidRDefault="004E2373" w:rsidP="00443FAE" w:rsidR="004E2373" w:rsidRPr="00713FEB">
      <w:pPr>
        <w:ind w:firstLine="720"/>
        <w:jc w:val="both"/>
        <w:rPr>
          <w:rFonts w:hAnsi="Times New Roman" w:ascii="Times New Roman"/>
          <w:szCs w:val="24"/>
          <w:lang w:val="hr-HR"/>
        </w:rPr>
      </w:pPr>
    </w:p>
    <w:p w:rsidRDefault="00443FAE" w:rsidP="00BB5471" w:rsidR="00BB5471" w:rsidRPr="00713FEB">
      <w:pPr>
        <w:ind w:firstLine="720"/>
        <w:jc w:val="both"/>
        <w:rPr>
          <w:rFonts w:hAnsi="Times New Roman" w:ascii="Times New Roman"/>
          <w:szCs w:val="24"/>
          <w:lang w:val="hr-HR"/>
        </w:rPr>
      </w:pPr>
      <w:r w:rsidRPr="00713FEB">
        <w:rPr>
          <w:rFonts w:hAnsi="Times New Roman" w:ascii="Times New Roman"/>
          <w:szCs w:val="24"/>
          <w:lang w:val="hr-HR"/>
        </w:rPr>
        <w:t xml:space="preserve">Postupajući po </w:t>
      </w:r>
      <w:r w:rsidR="004C1A9C" w:rsidRPr="00713FEB">
        <w:rPr>
          <w:rFonts w:hAnsi="Times New Roman" w:ascii="Times New Roman"/>
          <w:szCs w:val="24"/>
          <w:lang w:val="hr-HR"/>
        </w:rPr>
        <w:t>zaključku</w:t>
      </w:r>
      <w:r w:rsidRPr="00713FEB">
        <w:rPr>
          <w:rFonts w:hAnsi="Times New Roman" w:ascii="Times New Roman"/>
          <w:szCs w:val="24"/>
          <w:lang w:val="hr-HR"/>
        </w:rPr>
        <w:t xml:space="preserve"> </w:t>
      </w:r>
      <w:r w:rsidR="004E2373" w:rsidRPr="00713FEB">
        <w:rPr>
          <w:rFonts w:hAnsi="Times New Roman" w:ascii="Times New Roman"/>
          <w:szCs w:val="24"/>
          <w:lang w:val="hr-HR"/>
        </w:rPr>
        <w:t xml:space="preserve">od </w:t>
      </w:r>
      <w:r w:rsidRPr="00713FEB">
        <w:rPr>
          <w:rFonts w:hAnsi="Times New Roman" w:ascii="Times New Roman"/>
          <w:szCs w:val="24"/>
          <w:lang w:val="hr-HR"/>
        </w:rPr>
        <w:t xml:space="preserve"> </w:t>
      </w:r>
      <w:r w:rsidR="004C1A9C" w:rsidRPr="00713FEB">
        <w:rPr>
          <w:rFonts w:hAnsi="Times New Roman" w:ascii="Times New Roman"/>
          <w:szCs w:val="24"/>
          <w:lang w:val="hr-HR"/>
        </w:rPr>
        <w:t xml:space="preserve">Financijska agencija je, uz podnesak od </w:t>
      </w:r>
      <w:r w:rsidR="00713FEB" w:rsidRPr="00713FEB">
        <w:rPr>
          <w:rFonts w:hAnsi="Times New Roman" w:ascii="Times New Roman"/>
          <w:szCs w:val="24"/>
          <w:lang w:val="hr-HR"/>
        </w:rPr>
        <w:t>4. veljače 2019.</w:t>
      </w:r>
      <w:r w:rsidR="004C1A9C" w:rsidRPr="00713FEB">
        <w:rPr>
          <w:rFonts w:hAnsi="Times New Roman" w:ascii="Times New Roman"/>
          <w:szCs w:val="24"/>
          <w:lang w:val="hr-HR"/>
        </w:rPr>
        <w:t xml:space="preserve"> dostavila </w:t>
      </w:r>
      <w:r w:rsidRPr="00713FEB">
        <w:rPr>
          <w:rFonts w:hAnsi="Times New Roman" w:ascii="Times New Roman"/>
          <w:szCs w:val="24"/>
          <w:lang w:val="hr-HR"/>
        </w:rPr>
        <w:t xml:space="preserve">Potvrdu o neizvršenim osnovama za plaćanje </w:t>
      </w:r>
      <w:r w:rsidR="00C84D84" w:rsidRPr="00713FEB">
        <w:rPr>
          <w:rFonts w:hAnsi="Times New Roman" w:ascii="Times New Roman"/>
          <w:szCs w:val="24"/>
          <w:lang w:val="hr-HR"/>
        </w:rPr>
        <w:t>za dužnika</w:t>
      </w:r>
      <w:r w:rsidR="00AC2843" w:rsidRPr="00713FEB">
        <w:rPr>
          <w:rFonts w:hAnsi="Times New Roman" w:ascii="Times New Roman"/>
          <w:szCs w:val="24"/>
          <w:lang w:val="hr-HR"/>
        </w:rPr>
        <w:t xml:space="preserve">. </w:t>
      </w:r>
      <w:r w:rsidR="004C1A9C" w:rsidRPr="00713FEB">
        <w:rPr>
          <w:rFonts w:hAnsi="Times New Roman" w:ascii="Times New Roman"/>
          <w:szCs w:val="24"/>
          <w:lang w:val="hr-HR"/>
        </w:rPr>
        <w:t xml:space="preserve">Uvidom u </w:t>
      </w:r>
      <w:r w:rsidR="00AC2843" w:rsidRPr="00713FEB">
        <w:rPr>
          <w:rFonts w:hAnsi="Times New Roman" w:ascii="Times New Roman"/>
          <w:szCs w:val="24"/>
          <w:lang w:val="hr-HR"/>
        </w:rPr>
        <w:t xml:space="preserve">navedenu </w:t>
      </w:r>
      <w:r w:rsidR="000F36BA" w:rsidRPr="00713FEB">
        <w:rPr>
          <w:rFonts w:hAnsi="Times New Roman" w:ascii="Times New Roman"/>
          <w:szCs w:val="24"/>
          <w:lang w:val="hr-HR"/>
        </w:rPr>
        <w:t>Potvrdu utvr</w:t>
      </w:r>
      <w:r w:rsidR="00AC2843" w:rsidRPr="00713FEB">
        <w:rPr>
          <w:rFonts w:hAnsi="Times New Roman" w:ascii="Times New Roman"/>
          <w:szCs w:val="24"/>
          <w:lang w:val="hr-HR"/>
        </w:rPr>
        <w:t xml:space="preserve">đeno je da na dan </w:t>
      </w:r>
      <w:r w:rsidR="00713FEB" w:rsidRPr="00713FEB">
        <w:rPr>
          <w:rFonts w:hAnsi="Times New Roman" w:ascii="Times New Roman"/>
          <w:szCs w:val="24"/>
          <w:lang w:val="hr-HR"/>
        </w:rPr>
        <w:t>1. veljače 2019.</w:t>
      </w:r>
      <w:r w:rsidR="00AC2843" w:rsidRPr="00713FEB">
        <w:rPr>
          <w:rFonts w:hAnsi="Times New Roman" w:ascii="Times New Roman"/>
          <w:szCs w:val="24"/>
          <w:lang w:val="hr-HR"/>
        </w:rPr>
        <w:t xml:space="preserve"> </w:t>
      </w:r>
      <w:r w:rsidR="004C1A9C" w:rsidRPr="00713FEB">
        <w:rPr>
          <w:rFonts w:hAnsi="Times New Roman" w:ascii="Times New Roman"/>
          <w:szCs w:val="24"/>
          <w:lang w:val="hr-HR"/>
        </w:rPr>
        <w:t xml:space="preserve">dužnik nema </w:t>
      </w:r>
      <w:r w:rsidR="00AC2843" w:rsidRPr="00713FEB">
        <w:rPr>
          <w:rFonts w:hAnsi="Times New Roman" w:ascii="Times New Roman"/>
          <w:szCs w:val="24"/>
          <w:lang w:val="hr-HR"/>
        </w:rPr>
        <w:t xml:space="preserve">evidentiranih </w:t>
      </w:r>
      <w:r w:rsidR="00BB5471" w:rsidRPr="00713FEB">
        <w:rPr>
          <w:rFonts w:hAnsi="Times New Roman" w:ascii="Times New Roman"/>
          <w:szCs w:val="24"/>
          <w:lang w:val="hr-HR"/>
        </w:rPr>
        <w:t xml:space="preserve">neizvršenih osnova za plaćanje </w:t>
      </w:r>
      <w:r w:rsidR="00AC2843" w:rsidRPr="00713FEB">
        <w:rPr>
          <w:rFonts w:hAnsi="Times New Roman" w:ascii="Times New Roman"/>
          <w:szCs w:val="24"/>
          <w:lang w:val="hr-HR"/>
        </w:rPr>
        <w:t>u Očevidniku redoslijeda osnova za plaćanje. Po</w:t>
      </w:r>
      <w:r w:rsidR="00BE69E5" w:rsidRPr="00713FEB">
        <w:rPr>
          <w:rFonts w:hAnsi="Times New Roman" w:ascii="Times New Roman"/>
          <w:szCs w:val="24"/>
          <w:lang w:val="hr-HR"/>
        </w:rPr>
        <w:t xml:space="preserve">sljedično, sud je utvrdio </w:t>
      </w:r>
      <w:r w:rsidR="00AC2843" w:rsidRPr="00713FEB">
        <w:rPr>
          <w:rFonts w:hAnsi="Times New Roman" w:ascii="Times New Roman"/>
          <w:szCs w:val="24"/>
          <w:lang w:val="hr-HR"/>
        </w:rPr>
        <w:t xml:space="preserve">da je </w:t>
      </w:r>
      <w:r w:rsidR="00BE69E5" w:rsidRPr="00713FEB">
        <w:rPr>
          <w:rFonts w:hAnsi="Times New Roman" w:ascii="Times New Roman"/>
          <w:szCs w:val="24"/>
          <w:lang w:val="hr-HR"/>
        </w:rPr>
        <w:t xml:space="preserve">dužnik postao sposoban za plaćanje </w:t>
      </w:r>
      <w:r w:rsidR="00E17B4E" w:rsidRPr="00713FEB">
        <w:rPr>
          <w:rFonts w:hAnsi="Times New Roman" w:ascii="Times New Roman"/>
          <w:szCs w:val="24"/>
          <w:lang w:val="hr-HR"/>
        </w:rPr>
        <w:t>pa je sukladno odredbi</w:t>
      </w:r>
      <w:r w:rsidR="00E97C73" w:rsidRPr="00713FEB">
        <w:rPr>
          <w:rFonts w:hAnsi="Times New Roman" w:ascii="Times New Roman"/>
          <w:szCs w:val="24"/>
          <w:lang w:val="hr-HR"/>
        </w:rPr>
        <w:t xml:space="preserve"> </w:t>
      </w:r>
      <w:r w:rsidR="00BB5471" w:rsidRPr="00713FEB">
        <w:rPr>
          <w:rFonts w:hAnsi="Times New Roman" w:ascii="Times New Roman"/>
          <w:szCs w:val="24"/>
          <w:lang w:val="hr-HR"/>
        </w:rPr>
        <w:t>čl</w:t>
      </w:r>
      <w:r w:rsidR="00E17B4E" w:rsidRPr="00713FEB">
        <w:rPr>
          <w:rFonts w:hAnsi="Times New Roman" w:ascii="Times New Roman"/>
          <w:szCs w:val="24"/>
          <w:lang w:val="hr-HR"/>
        </w:rPr>
        <w:t>.</w:t>
      </w:r>
      <w:r w:rsidR="00BB5471" w:rsidRPr="00713FEB">
        <w:rPr>
          <w:rFonts w:hAnsi="Times New Roman" w:ascii="Times New Roman"/>
          <w:szCs w:val="24"/>
          <w:lang w:val="hr-HR"/>
        </w:rPr>
        <w:t xml:space="preserve"> 128. st</w:t>
      </w:r>
      <w:r w:rsidR="00E17B4E" w:rsidRPr="00713FEB">
        <w:rPr>
          <w:rFonts w:hAnsi="Times New Roman" w:ascii="Times New Roman"/>
          <w:szCs w:val="24"/>
          <w:lang w:val="hr-HR"/>
        </w:rPr>
        <w:t>.</w:t>
      </w:r>
      <w:r w:rsidR="00BB5471" w:rsidRPr="00713FEB">
        <w:rPr>
          <w:rFonts w:hAnsi="Times New Roman" w:ascii="Times New Roman"/>
          <w:szCs w:val="24"/>
          <w:lang w:val="hr-HR"/>
        </w:rPr>
        <w:t xml:space="preserve"> 9. SZ-a</w:t>
      </w:r>
      <w:r w:rsidR="00E17B4E" w:rsidRPr="00713FEB">
        <w:rPr>
          <w:rFonts w:hAnsi="Times New Roman" w:ascii="Times New Roman"/>
          <w:szCs w:val="24"/>
          <w:lang w:val="hr-HR"/>
        </w:rPr>
        <w:t xml:space="preserve"> ovaj sud odlučio </w:t>
      </w:r>
      <w:r w:rsidR="00BB5471" w:rsidRPr="00713FEB">
        <w:rPr>
          <w:rFonts w:hAnsi="Times New Roman" w:ascii="Times New Roman"/>
          <w:szCs w:val="24"/>
          <w:lang w:val="hr-HR"/>
        </w:rPr>
        <w:t>kao u izreci rješenja.</w:t>
      </w:r>
    </w:p>
    <w:p w:rsidRDefault="00996D6D" w:rsidP="006C314D" w:rsidR="00996D6D" w:rsidRPr="00713FEB">
      <w:pPr>
        <w:jc w:val="center"/>
        <w:rPr>
          <w:rFonts w:hAnsi="Times New Roman" w:ascii="Times New Roman"/>
          <w:szCs w:val="24"/>
          <w:lang w:val="hr-HR"/>
        </w:rPr>
      </w:pPr>
    </w:p>
    <w:p w:rsidRDefault="00875A7D" w:rsidP="00875A7D" w:rsidR="00875A7D" w:rsidRPr="00713FEB">
      <w:pPr>
        <w:pStyle w:val="Tijeloteksta"/>
        <w:jc w:val="center"/>
      </w:pPr>
      <w:r w:rsidRPr="00713FEB">
        <w:t xml:space="preserve">Zagreb, </w:t>
      </w:r>
      <w:r w:rsidR="00713FEB" w:rsidRPr="00713FEB">
        <w:t>6. veljače</w:t>
      </w:r>
      <w:r w:rsidRPr="00713FEB">
        <w:t xml:space="preserve"> 2019.</w:t>
      </w:r>
    </w:p>
    <w:p w:rsidRDefault="00875A7D" w:rsidP="00875A7D" w:rsidR="00875A7D" w:rsidRPr="00713FEB">
      <w:pPr>
        <w:pStyle w:val="Tijeloteksta"/>
        <w:jc w:val="center"/>
      </w:pPr>
    </w:p>
    <w:p w:rsidRDefault="00875A7D" w:rsidP="00875A7D" w:rsidR="00875A7D" w:rsidRPr="00713FEB">
      <w:pPr>
        <w:ind w:firstLine="720" w:left="5040"/>
        <w:jc w:val="both"/>
        <w:rPr>
          <w:rFonts w:hAnsi="Times New Roman" w:ascii="Times New Roman"/>
          <w:lang w:val="hr-HR"/>
        </w:rPr>
      </w:pPr>
      <w:r w:rsidRPr="00713FEB">
        <w:rPr>
          <w:rFonts w:hAnsi="Times New Roman" w:ascii="Times New Roman"/>
          <w:lang w:val="hr-HR"/>
        </w:rPr>
        <w:t>Sudac</w:t>
      </w:r>
    </w:p>
    <w:p w:rsidRDefault="00875A7D" w:rsidP="00875A7D" w:rsidR="00875A7D" w:rsidRPr="00713FEB">
      <w:pPr>
        <w:jc w:val="both"/>
        <w:rPr>
          <w:rFonts w:hAnsi="Times New Roman" w:ascii="Times New Roman"/>
          <w:lang w:val="hr-HR"/>
        </w:rPr>
      </w:pPr>
      <w:r w:rsidRPr="00713FEB">
        <w:rPr>
          <w:rFonts w:hAnsi="Times New Roman" w:ascii="Times New Roman"/>
          <w:lang w:val="hr-HR"/>
        </w:rPr>
        <w:t xml:space="preserve"> </w:t>
      </w:r>
      <w:r w:rsidRPr="00713FEB">
        <w:rPr>
          <w:rFonts w:hAnsi="Times New Roman" w:ascii="Times New Roman"/>
          <w:lang w:val="hr-HR"/>
        </w:rPr>
        <w:tab/>
      </w:r>
      <w:r w:rsidRPr="00713FEB">
        <w:rPr>
          <w:rFonts w:hAnsi="Times New Roman" w:ascii="Times New Roman"/>
          <w:lang w:val="hr-HR"/>
        </w:rPr>
        <w:tab/>
      </w:r>
      <w:r w:rsidRPr="00713FEB">
        <w:rPr>
          <w:rFonts w:hAnsi="Times New Roman" w:ascii="Times New Roman"/>
          <w:lang w:val="hr-HR"/>
        </w:rPr>
        <w:tab/>
      </w:r>
      <w:r w:rsidRPr="00713FEB">
        <w:rPr>
          <w:rFonts w:hAnsi="Times New Roman" w:ascii="Times New Roman"/>
          <w:lang w:val="hr-HR"/>
        </w:rPr>
        <w:tab/>
      </w:r>
      <w:r w:rsidRPr="00713FEB">
        <w:rPr>
          <w:rFonts w:hAnsi="Times New Roman" w:ascii="Times New Roman"/>
          <w:lang w:val="hr-HR"/>
        </w:rPr>
        <w:tab/>
      </w:r>
      <w:r w:rsidRPr="00713FEB">
        <w:rPr>
          <w:rFonts w:hAnsi="Times New Roman" w:ascii="Times New Roman"/>
          <w:lang w:val="hr-HR"/>
        </w:rPr>
        <w:tab/>
      </w:r>
      <w:r w:rsidRPr="00713FEB">
        <w:rPr>
          <w:rFonts w:hAnsi="Times New Roman" w:ascii="Times New Roman"/>
          <w:lang w:val="hr-HR"/>
        </w:rPr>
        <w:tab/>
      </w:r>
      <w:r w:rsidRPr="00713FEB">
        <w:rPr>
          <w:rFonts w:hAnsi="Times New Roman" w:ascii="Times New Roman"/>
          <w:lang w:val="hr-HR"/>
        </w:rPr>
        <w:tab/>
        <w:t>Marija Bakula Vugrinec</w:t>
      </w:r>
    </w:p>
    <w:p w:rsidRDefault="00875A7D" w:rsidP="00875A7D" w:rsidR="00875A7D" w:rsidRPr="00713FEB">
      <w:pPr>
        <w:jc w:val="both"/>
        <w:rPr>
          <w:rFonts w:hAnsi="Times New Roman" w:ascii="Times New Roman"/>
          <w:lang w:val="hr-HR"/>
        </w:rPr>
      </w:pPr>
      <w:r w:rsidRPr="00713FEB">
        <w:rPr>
          <w:rFonts w:hAnsi="Times New Roman" w:ascii="Times New Roman"/>
          <w:lang w:val="hr-HR"/>
        </w:rPr>
        <w:t>Uputa o pravnom lijeku:</w:t>
      </w:r>
    </w:p>
    <w:p w:rsidRDefault="00875A7D" w:rsidP="00875A7D" w:rsidR="00875A7D" w:rsidRPr="00713FEB">
      <w:pPr>
        <w:jc w:val="both"/>
        <w:rPr>
          <w:rFonts w:hAnsi="Times New Roman" w:ascii="Times New Roman"/>
          <w:lang w:val="hr-HR"/>
        </w:rPr>
      </w:pPr>
      <w:r w:rsidRPr="00713FEB">
        <w:rPr>
          <w:rFonts w:hAnsi="Times New Roman" w:ascii="Times New Roman"/>
          <w:lang w:val="hr-HR"/>
        </w:rPr>
        <w:t>Protiv ovog rješenja nezadovoljna stranka može izjaviti žalbu Visokom trgovačkom sudu Republike Hrvatske u roku od 8 dana od dostave rješenja, a izjavljuje se putem ovog suda u dva (2) primjerka. Dostava se smatra obavljenom istekom osmoga dana od dana objave ovog rješenja na mrežnoj stranici e-oglasna ploča Trgovačkog suda u Zagrebu (čl. 12. st. 1. SZ-a).</w:t>
      </w:r>
    </w:p>
    <w:p w:rsidRDefault="00875A7D" w:rsidP="00875A7D" w:rsidR="00875A7D" w:rsidRPr="00713FEB">
      <w:pPr>
        <w:pStyle w:val="Podnaslov"/>
        <w:rPr>
          <w:rFonts w:hAnsi="Times New Roman" w:ascii="Times New Roman"/>
          <w:b w:val="false"/>
          <w:color w:val="auto"/>
          <w:szCs w:val="24"/>
        </w:rPr>
      </w:pPr>
    </w:p>
    <w:p w:rsidRDefault="00875A7D" w:rsidP="00875A7D" w:rsidR="00875A7D" w:rsidRPr="00713FEB">
      <w:pPr>
        <w:rPr>
          <w:rFonts w:hAnsi="Times New Roman" w:ascii="Times New Roman"/>
          <w:lang w:val="hr-HR"/>
        </w:rPr>
      </w:pPr>
      <w:r w:rsidRPr="00713FEB">
        <w:rPr>
          <w:rFonts w:hAnsi="Times New Roman" w:ascii="Times New Roman"/>
          <w:lang w:val="hr-HR"/>
        </w:rPr>
        <w:t>DNA:</w:t>
      </w:r>
    </w:p>
    <w:p w:rsidRDefault="00875A7D" w:rsidP="006450DE" w:rsidR="006C314D" w:rsidRPr="006450DE">
      <w:pPr>
        <w:pStyle w:val="Odlomakpopisa"/>
        <w:numPr>
          <w:ilvl w:val="0"/>
          <w:numId w:val="4"/>
        </w:numPr>
        <w:jc w:val="both"/>
        <w:rPr>
          <w:rFonts w:hAnsi="Times New Roman" w:ascii="Times New Roman"/>
          <w:lang w:val="hr-HR"/>
        </w:rPr>
      </w:pPr>
      <w:r w:rsidRPr="00713FEB">
        <w:rPr>
          <w:rFonts w:hAnsi="Times New Roman" w:ascii="Times New Roman"/>
          <w:lang w:val="hr-HR"/>
        </w:rPr>
        <w:t>e-oglasna ploča</w:t>
      </w:r>
    </w:p>
    <w:sectPr w:rsidSect="005938F3" w:rsidR="006C314D" w:rsidRPr="006450DE">
      <w:headerReference w:type="even" r:id="rId10"/>
      <w:headerReference w:type="default" r:id="rId11"/>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01E8" w:rsidR="00A101E8">
      <w:r>
        <w:separator/>
      </w:r>
    </w:p>
  </w:endnote>
  <w:endnote w:id="0" w:type="continuationSeparator">
    <w:p w:rsidRDefault="00A101E8" w:rsidR="00A101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5B" w:usb0="E0002E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2000000" w:usb1="420024FF" w:usb0="E00006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01E8" w:rsidR="00A101E8">
      <w:r>
        <w:separator/>
      </w:r>
    </w:p>
  </w:footnote>
  <w:footnote w:id="0" w:type="continuationSeparator">
    <w:p w:rsidRDefault="00A101E8" w:rsidR="00A101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pPr>
      <w:pStyle w:val="Zaglavlje"/>
      <w:framePr w:y="1" w:xAlign="center" w:vAnchor="text" w:hAnchor="margin" w:wrap="around"/>
      <w:rPr>
        <w:rStyle w:val="Brojstranice"/>
      </w:rPr>
    </w:pPr>
    <w:r>
      <w:rPr>
        <w:rStyle w:val="Brojstranice"/>
      </w:rPr>
      <w:fldChar w:fldCharType="begin"/>
    </w:r>
    <w:r w:rsidR="004A4385">
      <w:rPr>
        <w:rStyle w:val="Brojstranice"/>
      </w:rPr>
      <w:instrText xml:space="preserve">PAGE  </w:instrText>
    </w:r>
    <w:r>
      <w:rPr>
        <w:rStyle w:val="Brojstranice"/>
      </w:rPr>
      <w:fldChar w:fldCharType="end"/>
    </w:r>
  </w:p>
  <w:p w:rsidRDefault="004A4385" w:rsidR="004A43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rsidRPr="00F34093">
    <w:pPr>
      <w:pStyle w:val="Zaglavlje"/>
      <w:framePr w:y="1" w:xAlign="center" w:vAnchor="text" w:hAnchor="margin" w:wrap="around"/>
      <w:rPr>
        <w:rStyle w:val="Brojstranice"/>
        <w:rFonts w:hAnsi="Times New Roman" w:ascii="Times New Roman"/>
      </w:rPr>
    </w:pPr>
    <w:r w:rsidRPr="00F34093">
      <w:rPr>
        <w:rStyle w:val="Brojstranice"/>
        <w:rFonts w:hAnsi="Times New Roman" w:ascii="Times New Roman"/>
      </w:rPr>
      <w:fldChar w:fldCharType="begin"/>
    </w:r>
    <w:r w:rsidR="004A4385" w:rsidRPr="00F34093">
      <w:rPr>
        <w:rStyle w:val="Brojstranice"/>
        <w:rFonts w:hAnsi="Times New Roman" w:ascii="Times New Roman"/>
      </w:rPr>
      <w:instrText xml:space="preserve">PAGE  </w:instrText>
    </w:r>
    <w:r w:rsidRPr="00F34093">
      <w:rPr>
        <w:rStyle w:val="Brojstranice"/>
        <w:rFonts w:hAnsi="Times New Roman" w:ascii="Times New Roman"/>
      </w:rPr>
      <w:fldChar w:fldCharType="separate"/>
    </w:r>
    <w:r w:rsidR="006450DE">
      <w:rPr>
        <w:rStyle w:val="Brojstranice"/>
        <w:rFonts w:hAnsi="Times New Roman" w:ascii="Times New Roman"/>
        <w:noProof/>
      </w:rPr>
      <w:t>2</w:t>
    </w:r>
    <w:r w:rsidRPr="00F34093">
      <w:rPr>
        <w:rStyle w:val="Brojstranice"/>
        <w:rFonts w:hAnsi="Times New Roman" w:ascii="Times New Roman"/>
      </w:rPr>
      <w:fldChar w:fldCharType="end"/>
    </w:r>
  </w:p>
  <w:p w:rsidRDefault="004A4385" w:rsidP="006450DE" w:rsidR="004A4385" w:rsidRPr="00B168AE">
    <w:pPr>
      <w:pStyle w:val="Zaglavlje"/>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1C43C3B"/>
    <w:multiLevelType w:val="hybridMultilevel"/>
    <w:tmpl w:val="B8D2031E"/>
    <w:lvl w:tplc="09B007EA" w:ilvl="0">
      <w:start w:val="1"/>
      <w:numFmt w:val="decimal"/>
      <w:lvlText w:val="%1."/>
      <w:lvlJc w:val="left"/>
      <w:pPr>
        <w:tabs>
          <w:tab w:pos="720" w:val="num"/>
        </w:tabs>
        <w:ind w:hanging="360" w:left="720"/>
      </w:pPr>
      <w:rPr>
        <w:rFonts w:cs="Times New Roman" w:eastAsia="Times New Roman" w:hAnsi="Times New Roman" w:ascii="Times New Roman"/>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997BA9"/>
    <w:rsid w:val="00005603"/>
    <w:rsid w:val="00025631"/>
    <w:rsid w:val="00041293"/>
    <w:rsid w:val="00041BCF"/>
    <w:rsid w:val="00041FDD"/>
    <w:rsid w:val="00042F5D"/>
    <w:rsid w:val="00043339"/>
    <w:rsid w:val="0006762B"/>
    <w:rsid w:val="00073859"/>
    <w:rsid w:val="000851E2"/>
    <w:rsid w:val="000A7A4B"/>
    <w:rsid w:val="000B5A32"/>
    <w:rsid w:val="000B609B"/>
    <w:rsid w:val="000F339C"/>
    <w:rsid w:val="000F36BA"/>
    <w:rsid w:val="00112B50"/>
    <w:rsid w:val="00130ABF"/>
    <w:rsid w:val="001560FF"/>
    <w:rsid w:val="00161295"/>
    <w:rsid w:val="00163C90"/>
    <w:rsid w:val="00173485"/>
    <w:rsid w:val="00182088"/>
    <w:rsid w:val="00186B75"/>
    <w:rsid w:val="00194EBF"/>
    <w:rsid w:val="001A362A"/>
    <w:rsid w:val="001C44B8"/>
    <w:rsid w:val="001C4CB4"/>
    <w:rsid w:val="001D0513"/>
    <w:rsid w:val="00214938"/>
    <w:rsid w:val="00257F6E"/>
    <w:rsid w:val="00275665"/>
    <w:rsid w:val="00284525"/>
    <w:rsid w:val="00284C1A"/>
    <w:rsid w:val="002851D3"/>
    <w:rsid w:val="00295991"/>
    <w:rsid w:val="00297D4A"/>
    <w:rsid w:val="002A0BE2"/>
    <w:rsid w:val="002C0B56"/>
    <w:rsid w:val="002C147D"/>
    <w:rsid w:val="002D0142"/>
    <w:rsid w:val="002E02D4"/>
    <w:rsid w:val="00302FCB"/>
    <w:rsid w:val="00315913"/>
    <w:rsid w:val="00324D4E"/>
    <w:rsid w:val="00325BC7"/>
    <w:rsid w:val="00327E9E"/>
    <w:rsid w:val="003406C1"/>
    <w:rsid w:val="00340E22"/>
    <w:rsid w:val="003474BF"/>
    <w:rsid w:val="0036028F"/>
    <w:rsid w:val="003622FC"/>
    <w:rsid w:val="00364B67"/>
    <w:rsid w:val="0036561D"/>
    <w:rsid w:val="003666E1"/>
    <w:rsid w:val="00372F0D"/>
    <w:rsid w:val="00376A41"/>
    <w:rsid w:val="003843F0"/>
    <w:rsid w:val="003A137F"/>
    <w:rsid w:val="003A6429"/>
    <w:rsid w:val="003C34C5"/>
    <w:rsid w:val="003D3B21"/>
    <w:rsid w:val="00407054"/>
    <w:rsid w:val="00414148"/>
    <w:rsid w:val="004203D1"/>
    <w:rsid w:val="004208E0"/>
    <w:rsid w:val="004226AD"/>
    <w:rsid w:val="00431FD5"/>
    <w:rsid w:val="00433776"/>
    <w:rsid w:val="004344EC"/>
    <w:rsid w:val="00440E47"/>
    <w:rsid w:val="00443FAE"/>
    <w:rsid w:val="004717F7"/>
    <w:rsid w:val="00483442"/>
    <w:rsid w:val="00493024"/>
    <w:rsid w:val="004A4385"/>
    <w:rsid w:val="004B1528"/>
    <w:rsid w:val="004B15A9"/>
    <w:rsid w:val="004B4712"/>
    <w:rsid w:val="004C1A9C"/>
    <w:rsid w:val="004D31F6"/>
    <w:rsid w:val="004E2373"/>
    <w:rsid w:val="004E2988"/>
    <w:rsid w:val="004E3CA8"/>
    <w:rsid w:val="004F79F7"/>
    <w:rsid w:val="00515AE4"/>
    <w:rsid w:val="00565D6E"/>
    <w:rsid w:val="00576A37"/>
    <w:rsid w:val="00592DDD"/>
    <w:rsid w:val="005938F3"/>
    <w:rsid w:val="005940E9"/>
    <w:rsid w:val="005A2A50"/>
    <w:rsid w:val="005A5DF5"/>
    <w:rsid w:val="005A713C"/>
    <w:rsid w:val="005B1816"/>
    <w:rsid w:val="005F4823"/>
    <w:rsid w:val="00614BB3"/>
    <w:rsid w:val="00624F4D"/>
    <w:rsid w:val="00626D4C"/>
    <w:rsid w:val="00627967"/>
    <w:rsid w:val="006356C5"/>
    <w:rsid w:val="006370A1"/>
    <w:rsid w:val="0063777B"/>
    <w:rsid w:val="0064041D"/>
    <w:rsid w:val="006425EE"/>
    <w:rsid w:val="006450DE"/>
    <w:rsid w:val="0067762B"/>
    <w:rsid w:val="00680F33"/>
    <w:rsid w:val="00691F3C"/>
    <w:rsid w:val="006A36FF"/>
    <w:rsid w:val="006A5185"/>
    <w:rsid w:val="006C314D"/>
    <w:rsid w:val="006D0D15"/>
    <w:rsid w:val="006E488E"/>
    <w:rsid w:val="006F1FA2"/>
    <w:rsid w:val="006F2DB4"/>
    <w:rsid w:val="006F49EF"/>
    <w:rsid w:val="00713FEB"/>
    <w:rsid w:val="00716831"/>
    <w:rsid w:val="00730B10"/>
    <w:rsid w:val="00753FD3"/>
    <w:rsid w:val="00767FB1"/>
    <w:rsid w:val="007908A2"/>
    <w:rsid w:val="007A208B"/>
    <w:rsid w:val="007A23BD"/>
    <w:rsid w:val="007A29F9"/>
    <w:rsid w:val="007A3924"/>
    <w:rsid w:val="007A72E8"/>
    <w:rsid w:val="007B28F7"/>
    <w:rsid w:val="007C17B7"/>
    <w:rsid w:val="007C6968"/>
    <w:rsid w:val="007E472A"/>
    <w:rsid w:val="00804319"/>
    <w:rsid w:val="00822F94"/>
    <w:rsid w:val="008470E7"/>
    <w:rsid w:val="00862D18"/>
    <w:rsid w:val="00871A45"/>
    <w:rsid w:val="00875A7D"/>
    <w:rsid w:val="00880A64"/>
    <w:rsid w:val="0088276B"/>
    <w:rsid w:val="008957BC"/>
    <w:rsid w:val="008A329D"/>
    <w:rsid w:val="008B463B"/>
    <w:rsid w:val="008B7543"/>
    <w:rsid w:val="008C06FE"/>
    <w:rsid w:val="008C1BD5"/>
    <w:rsid w:val="008C5861"/>
    <w:rsid w:val="008C6909"/>
    <w:rsid w:val="008D42A8"/>
    <w:rsid w:val="008E2B89"/>
    <w:rsid w:val="008F4863"/>
    <w:rsid w:val="008F6E34"/>
    <w:rsid w:val="00902EEE"/>
    <w:rsid w:val="00936E34"/>
    <w:rsid w:val="009469DA"/>
    <w:rsid w:val="009570CD"/>
    <w:rsid w:val="00957F88"/>
    <w:rsid w:val="00965B7C"/>
    <w:rsid w:val="00971019"/>
    <w:rsid w:val="009800CC"/>
    <w:rsid w:val="00996D6D"/>
    <w:rsid w:val="00997BA9"/>
    <w:rsid w:val="009A7E24"/>
    <w:rsid w:val="009B215C"/>
    <w:rsid w:val="009C43C9"/>
    <w:rsid w:val="009D0457"/>
    <w:rsid w:val="009F5B69"/>
    <w:rsid w:val="009F5D4F"/>
    <w:rsid w:val="00A02DFD"/>
    <w:rsid w:val="00A101E8"/>
    <w:rsid w:val="00A20843"/>
    <w:rsid w:val="00A31732"/>
    <w:rsid w:val="00A32484"/>
    <w:rsid w:val="00A326DC"/>
    <w:rsid w:val="00A4746D"/>
    <w:rsid w:val="00A503BB"/>
    <w:rsid w:val="00A50B3C"/>
    <w:rsid w:val="00A517CE"/>
    <w:rsid w:val="00A73365"/>
    <w:rsid w:val="00A73C5C"/>
    <w:rsid w:val="00A76E30"/>
    <w:rsid w:val="00A91658"/>
    <w:rsid w:val="00A93140"/>
    <w:rsid w:val="00A95334"/>
    <w:rsid w:val="00AA1804"/>
    <w:rsid w:val="00AB39BD"/>
    <w:rsid w:val="00AB7883"/>
    <w:rsid w:val="00AC2843"/>
    <w:rsid w:val="00AC4610"/>
    <w:rsid w:val="00AC7CDB"/>
    <w:rsid w:val="00AE42BB"/>
    <w:rsid w:val="00AE6E9B"/>
    <w:rsid w:val="00AF65F4"/>
    <w:rsid w:val="00B03169"/>
    <w:rsid w:val="00B168AE"/>
    <w:rsid w:val="00B22989"/>
    <w:rsid w:val="00B23FDC"/>
    <w:rsid w:val="00B34AB1"/>
    <w:rsid w:val="00B34C70"/>
    <w:rsid w:val="00B4055C"/>
    <w:rsid w:val="00B43C9A"/>
    <w:rsid w:val="00B5469E"/>
    <w:rsid w:val="00B55D5E"/>
    <w:rsid w:val="00B616C0"/>
    <w:rsid w:val="00B740CC"/>
    <w:rsid w:val="00B803A8"/>
    <w:rsid w:val="00B81EAC"/>
    <w:rsid w:val="00B83D6D"/>
    <w:rsid w:val="00B9264B"/>
    <w:rsid w:val="00BB5471"/>
    <w:rsid w:val="00BB593D"/>
    <w:rsid w:val="00BC3226"/>
    <w:rsid w:val="00BD1239"/>
    <w:rsid w:val="00BD5CF6"/>
    <w:rsid w:val="00BD649B"/>
    <w:rsid w:val="00BE69E5"/>
    <w:rsid w:val="00BE6F10"/>
    <w:rsid w:val="00BF0C89"/>
    <w:rsid w:val="00C01640"/>
    <w:rsid w:val="00C03094"/>
    <w:rsid w:val="00C04A9B"/>
    <w:rsid w:val="00C17466"/>
    <w:rsid w:val="00C17F3C"/>
    <w:rsid w:val="00C35157"/>
    <w:rsid w:val="00C61C6A"/>
    <w:rsid w:val="00C837F6"/>
    <w:rsid w:val="00C84468"/>
    <w:rsid w:val="00C84D84"/>
    <w:rsid w:val="00CA26F6"/>
    <w:rsid w:val="00CC49B3"/>
    <w:rsid w:val="00CE31C3"/>
    <w:rsid w:val="00CE4F54"/>
    <w:rsid w:val="00CE722B"/>
    <w:rsid w:val="00CF2939"/>
    <w:rsid w:val="00D02AFE"/>
    <w:rsid w:val="00D03A92"/>
    <w:rsid w:val="00D046F5"/>
    <w:rsid w:val="00D1024B"/>
    <w:rsid w:val="00D12724"/>
    <w:rsid w:val="00D14025"/>
    <w:rsid w:val="00D1797E"/>
    <w:rsid w:val="00D17BCC"/>
    <w:rsid w:val="00D23226"/>
    <w:rsid w:val="00D2412E"/>
    <w:rsid w:val="00D3232D"/>
    <w:rsid w:val="00D422A2"/>
    <w:rsid w:val="00D56D4B"/>
    <w:rsid w:val="00D714C9"/>
    <w:rsid w:val="00D80F6A"/>
    <w:rsid w:val="00DB42A7"/>
    <w:rsid w:val="00DC616A"/>
    <w:rsid w:val="00DE7483"/>
    <w:rsid w:val="00DF5074"/>
    <w:rsid w:val="00E01B33"/>
    <w:rsid w:val="00E02E12"/>
    <w:rsid w:val="00E15098"/>
    <w:rsid w:val="00E17B4E"/>
    <w:rsid w:val="00E54311"/>
    <w:rsid w:val="00E67442"/>
    <w:rsid w:val="00E7164A"/>
    <w:rsid w:val="00E8275A"/>
    <w:rsid w:val="00E97C73"/>
    <w:rsid w:val="00EA4124"/>
    <w:rsid w:val="00EB055B"/>
    <w:rsid w:val="00EC0891"/>
    <w:rsid w:val="00EC7093"/>
    <w:rsid w:val="00EE23D3"/>
    <w:rsid w:val="00EE5750"/>
    <w:rsid w:val="00EF633F"/>
    <w:rsid w:val="00F149A4"/>
    <w:rsid w:val="00F2280A"/>
    <w:rsid w:val="00F2613A"/>
    <w:rsid w:val="00F34093"/>
    <w:rsid w:val="00F517A7"/>
    <w:rsid w:val="00F51950"/>
    <w:rsid w:val="00F62A72"/>
    <w:rsid w:val="00F904E6"/>
    <w:rsid w:val="00F93C00"/>
    <w:rsid w:val="00FA2BAB"/>
    <w:rsid w:val="00FA2D57"/>
    <w:rsid w:val="00FB4108"/>
    <w:rsid w:val="00FC3C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15:docId w15:val="{8442EA08-4155-47B2-92F9-43D080D77966}"/>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cs="Tahoma" w:hAnsi="Tahoma" w:ascii="Tahoma"/>
      <w:sz w:val="16"/>
      <w:szCs w:val="16"/>
    </w:rPr>
  </w:style>
  <w:style w:styleId="Hiperveza" w:type="character">
    <w:name w:val="Hyperlink"/>
    <w:rsid w:val="00B5469E"/>
    <w:rPr>
      <w:color w:val="000000"/>
      <w:u w:val="single"/>
    </w:rPr>
  </w:style>
  <w:style w:customStyle="true" w:styleId="Default" w:type="paragraph">
    <w:name w:val="Default"/>
    <w:rsid w:val="00A20843"/>
    <w:pPr>
      <w:autoSpaceDE w:val="false"/>
      <w:autoSpaceDN w:val="false"/>
      <w:adjustRightInd w:val="false"/>
    </w:pPr>
    <w:rPr>
      <w:color w:val="000000"/>
      <w:sz w:val="24"/>
      <w:szCs w:val="24"/>
    </w:rPr>
  </w:style>
  <w:style w:styleId="Odlomakpopisa" w:type="paragraph">
    <w:name w:val="List Paragraph"/>
    <w:basedOn w:val="Normal"/>
    <w:uiPriority w:val="34"/>
    <w:qFormat/>
    <w:rsid w:val="006C314D"/>
    <w:pPr>
      <w:ind w:left="720"/>
      <w:contextualSpacing/>
    </w:pPr>
  </w:style>
  <w:style w:styleId="Tijeloteksta" w:type="paragraph">
    <w:name w:val="Body Text"/>
    <w:basedOn w:val="Normal"/>
    <w:link w:val="TijelotekstaChar"/>
    <w:unhideWhenUsed/>
    <w:rsid w:val="00875A7D"/>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75A7D"/>
    <w:rPr>
      <w:sz w:val="24"/>
      <w:szCs w:val="24"/>
    </w:rPr>
  </w:style>
  <w:style w:styleId="Podnaslov" w:type="paragraph">
    <w:name w:val="Subtitle"/>
    <w:basedOn w:val="Normal"/>
    <w:link w:val="PodnaslovChar"/>
    <w:qFormat/>
    <w:rsid w:val="00875A7D"/>
    <w:pPr>
      <w:jc w:val="both"/>
    </w:pPr>
    <w:rPr>
      <w:rFonts w:hAnsi="Tahoma" w:ascii="Tahoma"/>
      <w:b/>
      <w:color w:val="0000FF"/>
      <w:lang w:val="hr-HR"/>
    </w:rPr>
  </w:style>
  <w:style w:customStyle="true" w:styleId="PodnaslovChar" w:type="character">
    <w:name w:val="Podnaslov Char"/>
    <w:basedOn w:val="Zadanifontodlomka"/>
    <w:link w:val="Podnaslov"/>
    <w:rsid w:val="00875A7D"/>
    <w:rPr>
      <w:rFonts w:hAnsi="Tahoma" w:ascii="Tahoma"/>
      <w:b/>
      <w:color w:val="0000FF"/>
      <w:sz w:val="24"/>
    </w:rPr>
  </w:style>
  <w:style w:styleId="Tekstrezerviranogmjesta" w:type="character">
    <w:name w:val="Placeholder Text"/>
    <w:basedOn w:val="Zadanifontodlomka"/>
    <w:uiPriority w:val="99"/>
    <w:semiHidden/>
    <w:rsid w:val="00284C1A"/>
    <w:rPr>
      <w:color w:val="808080"/>
      <w:bdr w:space="0" w:sz="0" w:color="auto" w:val="none"/>
      <w:shd w:fill="auto" w:color="auto" w:val="clear"/>
    </w:rPr>
  </w:style>
  <w:style w:customStyle="true" w:styleId="eSPISCCParagraphDefaultFont" w:type="character">
    <w:name w:val="eSPIS_CC_Paragraph Default Font"/>
    <w:basedOn w:val="Zadanifontodlomka"/>
    <w:rsid w:val="00284C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4C1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84C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4C1A"/>
    <w:rPr>
      <w:rFonts w:cs="Times New Roman" w:hAnsi="Times New Roman" w:ascii="Times New Roman"/>
      <w:sz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063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4639584">
          <w:marLeft w:val="0"/>
          <w:marRight w:val="0"/>
          <w:marTop w:val="40"/>
          <w:marBottom w:val="0"/>
          <w:divBdr>
            <w:top w:space="0" w:sz="0" w:color="auto" w:val="none"/>
            <w:left w:space="0" w:sz="0" w:color="auto" w:val="none"/>
            <w:bottom w:space="0" w:sz="0" w:color="auto" w:val="none"/>
            <w:right w:space="0" w:sz="0" w:color="auto" w:val="none"/>
          </w:divBdr>
          <w:divsChild>
            <w:div w:id="1302922686">
              <w:marLeft w:val="0"/>
              <w:marRight w:val="0"/>
              <w:marTop w:val="0"/>
              <w:marBottom w:val="0"/>
              <w:divBdr>
                <w:top w:space="0" w:sz="0" w:color="auto" w:val="none"/>
                <w:left w:space="0" w:sz="0" w:color="auto" w:val="none"/>
                <w:bottom w:space="0" w:sz="0" w:color="auto" w:val="none"/>
                <w:right w:space="0" w:sz="0" w:color="auto" w:val="none"/>
              </w:divBdr>
              <w:divsChild>
                <w:div w:id="2138336342">
                  <w:marLeft w:val="2500"/>
                  <w:marRight w:val="0"/>
                  <w:marTop w:val="0"/>
                  <w:marBottom w:val="200"/>
                  <w:divBdr>
                    <w:top w:space="0" w:sz="0" w:color="auto" w:val="none"/>
                    <w:left w:space="0" w:sz="0" w:color="auto" w:val="none"/>
                    <w:bottom w:space="0" w:sz="0" w:color="auto" w:val="none"/>
                    <w:right w:space="0" w:sz="0" w:color="auto" w:val="none"/>
                  </w:divBdr>
                  <w:divsChild>
                    <w:div w:id="1187670710">
                      <w:marLeft w:val="0"/>
                      <w:marRight w:val="0"/>
                      <w:marTop w:val="0"/>
                      <w:marBottom w:val="0"/>
                      <w:divBdr>
                        <w:top w:space="0" w:sz="0" w:color="auto" w:val="none"/>
                        <w:left w:space="0" w:sz="0" w:color="auto" w:val="none"/>
                        <w:bottom w:space="0" w:sz="0" w:color="auto" w:val="none"/>
                        <w:right w:space="0" w:sz="0" w:color="auto" w:val="none"/>
                      </w:divBdr>
                      <w:divsChild>
                        <w:div w:id="2061904694">
                          <w:marLeft w:val="0"/>
                          <w:marRight w:val="0"/>
                          <w:marTop w:val="0"/>
                          <w:marBottom w:val="0"/>
                          <w:divBdr>
                            <w:top w:space="0" w:sz="0" w:color="auto" w:val="none"/>
                            <w:left w:space="0" w:sz="0" w:color="auto" w:val="none"/>
                            <w:bottom w:space="0" w:sz="0" w:color="auto" w:val="none"/>
                            <w:right w:space="0" w:sz="0" w:color="auto" w:val="none"/>
                          </w:divBdr>
                          <w:divsChild>
                            <w:div w:id="868763199">
                              <w:marLeft w:val="0"/>
                              <w:marRight w:val="0"/>
                              <w:marTop w:val="0"/>
                              <w:marBottom w:val="0"/>
                              <w:divBdr>
                                <w:top w:space="0" w:sz="0" w:color="auto" w:val="none"/>
                                <w:left w:space="0" w:sz="0" w:color="auto" w:val="none"/>
                                <w:bottom w:space="0" w:sz="0" w:color="auto" w:val="none"/>
                                <w:right w:space="0" w:sz="0" w:color="auto" w:val="none"/>
                              </w:divBdr>
                              <w:divsChild>
                                <w:div w:id="1702822637">
                                  <w:marLeft w:val="0"/>
                                  <w:marRight w:val="0"/>
                                  <w:marTop w:val="0"/>
                                  <w:marBottom w:val="0"/>
                                  <w:divBdr>
                                    <w:top w:space="0" w:sz="0" w:color="auto" w:val="none"/>
                                    <w:left w:space="0" w:sz="0" w:color="auto" w:val="none"/>
                                    <w:bottom w:space="0" w:sz="0" w:color="auto" w:val="none"/>
                                    <w:right w:space="0" w:sz="0" w:color="auto" w:val="none"/>
                                  </w:divBdr>
                                  <w:divsChild>
                                    <w:div w:id="1413234808">
                                      <w:marLeft w:val="0"/>
                                      <w:marRight w:val="0"/>
                                      <w:marTop w:val="0"/>
                                      <w:marBottom w:val="0"/>
                                      <w:divBdr>
                                        <w:top w:space="0" w:sz="0" w:color="auto" w:val="none"/>
                                        <w:left w:space="0" w:sz="0" w:color="auto" w:val="none"/>
                                        <w:bottom w:space="0" w:sz="0" w:color="auto" w:val="none"/>
                                        <w:right w:space="0" w:sz="0" w:color="auto" w:val="none"/>
                                      </w:divBdr>
                                      <w:divsChild>
                                        <w:div w:id="1818447426">
                                          <w:marLeft w:val="0"/>
                                          <w:marRight w:val="0"/>
                                          <w:marTop w:val="0"/>
                                          <w:marBottom w:val="0"/>
                                          <w:divBdr>
                                            <w:top w:space="0" w:sz="0" w:color="auto" w:val="none"/>
                                            <w:left w:space="0" w:sz="0" w:color="auto" w:val="none"/>
                                            <w:bottom w:space="0" w:sz="0" w:color="auto" w:val="none"/>
                                            <w:right w:space="0" w:sz="0" w:color="auto" w:val="none"/>
                                          </w:divBdr>
                                          <w:divsChild>
                                            <w:div w:id="1527214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3771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65230314">
          <w:marLeft w:val="0"/>
          <w:marRight w:val="0"/>
          <w:marTop w:val="40"/>
          <w:marBottom w:val="0"/>
          <w:divBdr>
            <w:top w:space="0" w:sz="0" w:color="auto" w:val="none"/>
            <w:left w:space="0" w:sz="0" w:color="auto" w:val="none"/>
            <w:bottom w:space="0" w:sz="0" w:color="auto" w:val="none"/>
            <w:right w:space="0" w:sz="0" w:color="auto" w:val="none"/>
          </w:divBdr>
          <w:divsChild>
            <w:div w:id="343628612">
              <w:marLeft w:val="0"/>
              <w:marRight w:val="0"/>
              <w:marTop w:val="0"/>
              <w:marBottom w:val="0"/>
              <w:divBdr>
                <w:top w:space="0" w:sz="0" w:color="auto" w:val="none"/>
                <w:left w:space="0" w:sz="0" w:color="auto" w:val="none"/>
                <w:bottom w:space="0" w:sz="0" w:color="auto" w:val="none"/>
                <w:right w:space="0" w:sz="0" w:color="auto" w:val="none"/>
              </w:divBdr>
              <w:divsChild>
                <w:div w:id="1732382862">
                  <w:marLeft w:val="2500"/>
                  <w:marRight w:val="0"/>
                  <w:marTop w:val="0"/>
                  <w:marBottom w:val="200"/>
                  <w:divBdr>
                    <w:top w:space="0" w:sz="0" w:color="auto" w:val="none"/>
                    <w:left w:space="0" w:sz="0" w:color="auto" w:val="none"/>
                    <w:bottom w:space="0" w:sz="0" w:color="auto" w:val="none"/>
                    <w:right w:space="0" w:sz="0" w:color="auto" w:val="none"/>
                  </w:divBdr>
                  <w:divsChild>
                    <w:div w:id="1768040613">
                      <w:marLeft w:val="0"/>
                      <w:marRight w:val="0"/>
                      <w:marTop w:val="0"/>
                      <w:marBottom w:val="0"/>
                      <w:divBdr>
                        <w:top w:space="0" w:sz="0" w:color="auto" w:val="none"/>
                        <w:left w:space="0" w:sz="0" w:color="auto" w:val="none"/>
                        <w:bottom w:space="0" w:sz="0" w:color="auto" w:val="none"/>
                        <w:right w:space="0" w:sz="0" w:color="auto" w:val="none"/>
                      </w:divBdr>
                      <w:divsChild>
                        <w:div w:id="1269120474">
                          <w:marLeft w:val="0"/>
                          <w:marRight w:val="0"/>
                          <w:marTop w:val="0"/>
                          <w:marBottom w:val="0"/>
                          <w:divBdr>
                            <w:top w:space="0" w:sz="0" w:color="auto" w:val="none"/>
                            <w:left w:space="0" w:sz="0" w:color="auto" w:val="none"/>
                            <w:bottom w:space="0" w:sz="0" w:color="auto" w:val="none"/>
                            <w:right w:space="0" w:sz="0" w:color="auto" w:val="none"/>
                          </w:divBdr>
                          <w:divsChild>
                            <w:div w:id="1995715613">
                              <w:marLeft w:val="0"/>
                              <w:marRight w:val="0"/>
                              <w:marTop w:val="0"/>
                              <w:marBottom w:val="0"/>
                              <w:divBdr>
                                <w:top w:space="0" w:sz="0" w:color="auto" w:val="none"/>
                                <w:left w:space="0" w:sz="0" w:color="auto" w:val="none"/>
                                <w:bottom w:space="0" w:sz="0" w:color="auto" w:val="none"/>
                                <w:right w:space="0" w:sz="0" w:color="auto" w:val="none"/>
                              </w:divBdr>
                              <w:divsChild>
                                <w:div w:id="1204824086">
                                  <w:marLeft w:val="0"/>
                                  <w:marRight w:val="0"/>
                                  <w:marTop w:val="0"/>
                                  <w:marBottom w:val="0"/>
                                  <w:divBdr>
                                    <w:top w:space="0" w:sz="0" w:color="auto" w:val="none"/>
                                    <w:left w:space="0" w:sz="0" w:color="auto" w:val="none"/>
                                    <w:bottom w:space="0" w:sz="0" w:color="auto" w:val="none"/>
                                    <w:right w:space="0" w:sz="0" w:color="auto" w:val="none"/>
                                  </w:divBdr>
                                  <w:divsChild>
                                    <w:div w:id="1135178835">
                                      <w:marLeft w:val="0"/>
                                      <w:marRight w:val="0"/>
                                      <w:marTop w:val="0"/>
                                      <w:marBottom w:val="0"/>
                                      <w:divBdr>
                                        <w:top w:space="0" w:sz="0" w:color="auto" w:val="none"/>
                                        <w:left w:space="0" w:sz="0" w:color="auto" w:val="none"/>
                                        <w:bottom w:space="0" w:sz="0" w:color="auto" w:val="none"/>
                                        <w:right w:space="0" w:sz="0" w:color="auto" w:val="none"/>
                                      </w:divBdr>
                                      <w:divsChild>
                                        <w:div w:id="654994374">
                                          <w:marLeft w:val="0"/>
                                          <w:marRight w:val="0"/>
                                          <w:marTop w:val="0"/>
                                          <w:marBottom w:val="0"/>
                                          <w:divBdr>
                                            <w:top w:space="0" w:sz="0" w:color="auto" w:val="none"/>
                                            <w:left w:space="0" w:sz="0" w:color="auto" w:val="none"/>
                                            <w:bottom w:space="0" w:sz="0" w:color="auto" w:val="none"/>
                                            <w:right w:space="0" w:sz="0" w:color="auto" w:val="none"/>
                                          </w:divBdr>
                                          <w:divsChild>
                                            <w:div w:id="18234270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37392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986474150">
          <w:marLeft w:val="0"/>
          <w:marRight w:val="0"/>
          <w:marTop w:val="40"/>
          <w:marBottom w:val="0"/>
          <w:divBdr>
            <w:top w:space="0" w:sz="0" w:color="auto" w:val="none"/>
            <w:left w:space="0" w:sz="0" w:color="auto" w:val="none"/>
            <w:bottom w:space="0" w:sz="0" w:color="auto" w:val="none"/>
            <w:right w:space="0" w:sz="0" w:color="auto" w:val="none"/>
          </w:divBdr>
          <w:divsChild>
            <w:div w:id="1300573322">
              <w:marLeft w:val="0"/>
              <w:marRight w:val="0"/>
              <w:marTop w:val="0"/>
              <w:marBottom w:val="0"/>
              <w:divBdr>
                <w:top w:space="0" w:sz="0" w:color="auto" w:val="none"/>
                <w:left w:space="0" w:sz="0" w:color="auto" w:val="none"/>
                <w:bottom w:space="0" w:sz="0" w:color="auto" w:val="none"/>
                <w:right w:space="0" w:sz="0" w:color="auto" w:val="none"/>
              </w:divBdr>
              <w:divsChild>
                <w:div w:id="1263730817">
                  <w:marLeft w:val="2500"/>
                  <w:marRight w:val="0"/>
                  <w:marTop w:val="0"/>
                  <w:marBottom w:val="200"/>
                  <w:divBdr>
                    <w:top w:space="0" w:sz="0" w:color="auto" w:val="none"/>
                    <w:left w:space="0" w:sz="0" w:color="auto" w:val="none"/>
                    <w:bottom w:space="0" w:sz="0" w:color="auto" w:val="none"/>
                    <w:right w:space="0" w:sz="0" w:color="auto" w:val="none"/>
                  </w:divBdr>
                  <w:divsChild>
                    <w:div w:id="1337030296">
                      <w:marLeft w:val="0"/>
                      <w:marRight w:val="0"/>
                      <w:marTop w:val="0"/>
                      <w:marBottom w:val="0"/>
                      <w:divBdr>
                        <w:top w:space="0" w:sz="0" w:color="auto" w:val="none"/>
                        <w:left w:space="0" w:sz="0" w:color="auto" w:val="none"/>
                        <w:bottom w:space="0" w:sz="0" w:color="auto" w:val="none"/>
                        <w:right w:space="0" w:sz="0" w:color="auto" w:val="none"/>
                      </w:divBdr>
                      <w:divsChild>
                        <w:div w:id="1628581096">
                          <w:marLeft w:val="0"/>
                          <w:marRight w:val="0"/>
                          <w:marTop w:val="0"/>
                          <w:marBottom w:val="0"/>
                          <w:divBdr>
                            <w:top w:space="0" w:sz="0" w:color="auto" w:val="none"/>
                            <w:left w:space="0" w:sz="0" w:color="auto" w:val="none"/>
                            <w:bottom w:space="0" w:sz="0" w:color="auto" w:val="none"/>
                            <w:right w:space="0" w:sz="0" w:color="auto" w:val="none"/>
                          </w:divBdr>
                          <w:divsChild>
                            <w:div w:id="850073043">
                              <w:marLeft w:val="0"/>
                              <w:marRight w:val="0"/>
                              <w:marTop w:val="0"/>
                              <w:marBottom w:val="0"/>
                              <w:divBdr>
                                <w:top w:space="0" w:sz="0" w:color="auto" w:val="none"/>
                                <w:left w:space="0" w:sz="0" w:color="auto" w:val="none"/>
                                <w:bottom w:space="0" w:sz="0" w:color="auto" w:val="none"/>
                                <w:right w:space="0" w:sz="0" w:color="auto" w:val="none"/>
                              </w:divBdr>
                              <w:divsChild>
                                <w:div w:id="426115697">
                                  <w:marLeft w:val="0"/>
                                  <w:marRight w:val="0"/>
                                  <w:marTop w:val="0"/>
                                  <w:marBottom w:val="0"/>
                                  <w:divBdr>
                                    <w:top w:space="0" w:sz="0" w:color="auto" w:val="none"/>
                                    <w:left w:space="0" w:sz="0" w:color="auto" w:val="none"/>
                                    <w:bottom w:space="0" w:sz="0" w:color="auto" w:val="none"/>
                                    <w:right w:space="0" w:sz="0" w:color="auto" w:val="none"/>
                                  </w:divBdr>
                                  <w:divsChild>
                                    <w:div w:id="458692627">
                                      <w:marLeft w:val="0"/>
                                      <w:marRight w:val="0"/>
                                      <w:marTop w:val="0"/>
                                      <w:marBottom w:val="0"/>
                                      <w:divBdr>
                                        <w:top w:space="0" w:sz="0" w:color="auto" w:val="none"/>
                                        <w:left w:space="0" w:sz="0" w:color="auto" w:val="none"/>
                                        <w:bottom w:space="0" w:sz="0" w:color="auto" w:val="none"/>
                                        <w:right w:space="0" w:sz="0" w:color="auto" w:val="none"/>
                                      </w:divBdr>
                                      <w:divsChild>
                                        <w:div w:id="939097488">
                                          <w:marLeft w:val="0"/>
                                          <w:marRight w:val="0"/>
                                          <w:marTop w:val="0"/>
                                          <w:marBottom w:val="0"/>
                                          <w:divBdr>
                                            <w:top w:space="0" w:sz="0" w:color="auto" w:val="none"/>
                                            <w:left w:space="0" w:sz="0" w:color="auto" w:val="none"/>
                                            <w:bottom w:space="0" w:sz="0" w:color="auto" w:val="none"/>
                                            <w:right w:space="0" w:sz="0" w:color="auto" w:val="none"/>
                                          </w:divBdr>
                                          <w:divsChild>
                                            <w:div w:id="6585060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94684996">
      <w:bodyDiv w:val="true"/>
      <w:marLeft w:val="0"/>
      <w:marRight w:val="0"/>
      <w:marTop w:val="0"/>
      <w:marBottom w:val="0"/>
      <w:divBdr>
        <w:top w:space="0" w:sz="0" w:color="auto" w:val="none"/>
        <w:left w:space="0" w:sz="0" w:color="auto" w:val="none"/>
        <w:bottom w:space="0" w:sz="0" w:color="auto" w:val="none"/>
        <w:right w:space="0" w:sz="0" w:color="auto" w:val="none"/>
      </w:divBdr>
    </w:div>
    <w:div w:id="6327145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24033178">
          <w:marLeft w:val="0"/>
          <w:marRight w:val="0"/>
          <w:marTop w:val="40"/>
          <w:marBottom w:val="0"/>
          <w:divBdr>
            <w:top w:space="0" w:sz="0" w:color="auto" w:val="none"/>
            <w:left w:space="0" w:sz="0" w:color="auto" w:val="none"/>
            <w:bottom w:space="0" w:sz="0" w:color="auto" w:val="none"/>
            <w:right w:space="0" w:sz="0" w:color="auto" w:val="none"/>
          </w:divBdr>
          <w:divsChild>
            <w:div w:id="1493519299">
              <w:marLeft w:val="0"/>
              <w:marRight w:val="0"/>
              <w:marTop w:val="0"/>
              <w:marBottom w:val="0"/>
              <w:divBdr>
                <w:top w:space="0" w:sz="0" w:color="auto" w:val="none"/>
                <w:left w:space="0" w:sz="0" w:color="auto" w:val="none"/>
                <w:bottom w:space="0" w:sz="0" w:color="auto" w:val="none"/>
                <w:right w:space="0" w:sz="0" w:color="auto" w:val="none"/>
              </w:divBdr>
              <w:divsChild>
                <w:div w:id="446900085">
                  <w:marLeft w:val="2500"/>
                  <w:marRight w:val="0"/>
                  <w:marTop w:val="0"/>
                  <w:marBottom w:val="200"/>
                  <w:divBdr>
                    <w:top w:space="0" w:sz="0" w:color="auto" w:val="none"/>
                    <w:left w:space="0" w:sz="0" w:color="auto" w:val="none"/>
                    <w:bottom w:space="0" w:sz="0" w:color="auto" w:val="none"/>
                    <w:right w:space="0" w:sz="0" w:color="auto" w:val="none"/>
                  </w:divBdr>
                  <w:divsChild>
                    <w:div w:id="1845628569">
                      <w:marLeft w:val="0"/>
                      <w:marRight w:val="0"/>
                      <w:marTop w:val="0"/>
                      <w:marBottom w:val="0"/>
                      <w:divBdr>
                        <w:top w:space="0" w:sz="0" w:color="auto" w:val="none"/>
                        <w:left w:space="0" w:sz="0" w:color="auto" w:val="none"/>
                        <w:bottom w:space="0" w:sz="0" w:color="auto" w:val="none"/>
                        <w:right w:space="0" w:sz="0" w:color="auto" w:val="none"/>
                      </w:divBdr>
                      <w:divsChild>
                        <w:div w:id="2007173834">
                          <w:marLeft w:val="0"/>
                          <w:marRight w:val="0"/>
                          <w:marTop w:val="0"/>
                          <w:marBottom w:val="0"/>
                          <w:divBdr>
                            <w:top w:space="0" w:sz="0" w:color="auto" w:val="none"/>
                            <w:left w:space="0" w:sz="0" w:color="auto" w:val="none"/>
                            <w:bottom w:space="0" w:sz="0" w:color="auto" w:val="none"/>
                            <w:right w:space="0" w:sz="0" w:color="auto" w:val="none"/>
                          </w:divBdr>
                          <w:divsChild>
                            <w:div w:id="869532475">
                              <w:marLeft w:val="0"/>
                              <w:marRight w:val="0"/>
                              <w:marTop w:val="0"/>
                              <w:marBottom w:val="0"/>
                              <w:divBdr>
                                <w:top w:space="0" w:sz="0" w:color="auto" w:val="none"/>
                                <w:left w:space="0" w:sz="0" w:color="auto" w:val="none"/>
                                <w:bottom w:space="0" w:sz="0" w:color="auto" w:val="none"/>
                                <w:right w:space="0" w:sz="0" w:color="auto" w:val="none"/>
                              </w:divBdr>
                              <w:divsChild>
                                <w:div w:id="260840421">
                                  <w:marLeft w:val="0"/>
                                  <w:marRight w:val="0"/>
                                  <w:marTop w:val="0"/>
                                  <w:marBottom w:val="0"/>
                                  <w:divBdr>
                                    <w:top w:space="0" w:sz="0" w:color="auto" w:val="none"/>
                                    <w:left w:space="0" w:sz="0" w:color="auto" w:val="none"/>
                                    <w:bottom w:space="0" w:sz="0" w:color="auto" w:val="none"/>
                                    <w:right w:space="0" w:sz="0" w:color="auto" w:val="none"/>
                                  </w:divBdr>
                                  <w:divsChild>
                                    <w:div w:id="1187325802">
                                      <w:marLeft w:val="0"/>
                                      <w:marRight w:val="0"/>
                                      <w:marTop w:val="0"/>
                                      <w:marBottom w:val="0"/>
                                      <w:divBdr>
                                        <w:top w:space="0" w:sz="0" w:color="auto" w:val="none"/>
                                        <w:left w:space="0" w:sz="0" w:color="auto" w:val="none"/>
                                        <w:bottom w:space="0" w:sz="0" w:color="auto" w:val="none"/>
                                        <w:right w:space="0" w:sz="0" w:color="auto" w:val="none"/>
                                      </w:divBdr>
                                      <w:divsChild>
                                        <w:div w:id="284695546">
                                          <w:marLeft w:val="0"/>
                                          <w:marRight w:val="0"/>
                                          <w:marTop w:val="0"/>
                                          <w:marBottom w:val="0"/>
                                          <w:divBdr>
                                            <w:top w:space="0" w:sz="0" w:color="auto" w:val="none"/>
                                            <w:left w:space="0" w:sz="0" w:color="auto" w:val="none"/>
                                            <w:bottom w:space="0" w:sz="0" w:color="auto" w:val="none"/>
                                            <w:right w:space="0" w:sz="0" w:color="auto" w:val="none"/>
                                          </w:divBdr>
                                          <w:divsChild>
                                            <w:div w:id="1666772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1714896">
      <w:bodyDiv w:val="true"/>
      <w:marLeft w:val="80"/>
      <w:marRight w:val="80"/>
      <w:marTop w:val="80"/>
      <w:marBottom w:val="80"/>
      <w:divBdr>
        <w:top w:space="0" w:sz="0" w:color="auto" w:val="none"/>
        <w:left w:space="0" w:sz="0" w:color="auto" w:val="none"/>
        <w:bottom w:space="0" w:sz="0" w:color="auto" w:val="none"/>
        <w:right w:space="0" w:sz="0" w:color="auto" w:val="none"/>
      </w:divBdr>
      <w:divsChild>
        <w:div w:id="875121964">
          <w:marLeft w:val="0"/>
          <w:marRight w:val="0"/>
          <w:marTop w:val="40"/>
          <w:marBottom w:val="0"/>
          <w:divBdr>
            <w:top w:space="0" w:sz="0" w:color="auto" w:val="none"/>
            <w:left w:space="0" w:sz="0" w:color="auto" w:val="none"/>
            <w:bottom w:space="0" w:sz="0" w:color="auto" w:val="none"/>
            <w:right w:space="0" w:sz="0" w:color="auto" w:val="none"/>
          </w:divBdr>
          <w:divsChild>
            <w:div w:id="1624266626">
              <w:marLeft w:val="0"/>
              <w:marRight w:val="0"/>
              <w:marTop w:val="0"/>
              <w:marBottom w:val="0"/>
              <w:divBdr>
                <w:top w:space="0" w:sz="0" w:color="auto" w:val="none"/>
                <w:left w:space="0" w:sz="0" w:color="auto" w:val="none"/>
                <w:bottom w:space="0" w:sz="0" w:color="auto" w:val="none"/>
                <w:right w:space="0" w:sz="0" w:color="auto" w:val="none"/>
              </w:divBdr>
              <w:divsChild>
                <w:div w:id="1003624335">
                  <w:marLeft w:val="2500"/>
                  <w:marRight w:val="0"/>
                  <w:marTop w:val="0"/>
                  <w:marBottom w:val="200"/>
                  <w:divBdr>
                    <w:top w:space="0" w:sz="0" w:color="auto" w:val="none"/>
                    <w:left w:space="0" w:sz="0" w:color="auto" w:val="none"/>
                    <w:bottom w:space="0" w:sz="0" w:color="auto" w:val="none"/>
                    <w:right w:space="0" w:sz="0" w:color="auto" w:val="none"/>
                  </w:divBdr>
                  <w:divsChild>
                    <w:div w:id="2070229864">
                      <w:marLeft w:val="0"/>
                      <w:marRight w:val="0"/>
                      <w:marTop w:val="0"/>
                      <w:marBottom w:val="0"/>
                      <w:divBdr>
                        <w:top w:space="0" w:sz="0" w:color="auto" w:val="none"/>
                        <w:left w:space="0" w:sz="0" w:color="auto" w:val="none"/>
                        <w:bottom w:space="0" w:sz="0" w:color="auto" w:val="none"/>
                        <w:right w:space="0" w:sz="0" w:color="auto" w:val="none"/>
                      </w:divBdr>
                      <w:divsChild>
                        <w:div w:id="1133330166">
                          <w:marLeft w:val="0"/>
                          <w:marRight w:val="0"/>
                          <w:marTop w:val="0"/>
                          <w:marBottom w:val="0"/>
                          <w:divBdr>
                            <w:top w:space="0" w:sz="0" w:color="auto" w:val="none"/>
                            <w:left w:space="0" w:sz="0" w:color="auto" w:val="none"/>
                            <w:bottom w:space="0" w:sz="0" w:color="auto" w:val="none"/>
                            <w:right w:space="0" w:sz="0" w:color="auto" w:val="none"/>
                          </w:divBdr>
                          <w:divsChild>
                            <w:div w:id="65229785">
                              <w:marLeft w:val="0"/>
                              <w:marRight w:val="0"/>
                              <w:marTop w:val="0"/>
                              <w:marBottom w:val="0"/>
                              <w:divBdr>
                                <w:top w:space="0" w:sz="0" w:color="auto" w:val="none"/>
                                <w:left w:space="0" w:sz="0" w:color="auto" w:val="none"/>
                                <w:bottom w:space="0" w:sz="0" w:color="auto" w:val="none"/>
                                <w:right w:space="0" w:sz="0" w:color="auto" w:val="none"/>
                              </w:divBdr>
                              <w:divsChild>
                                <w:div w:id="1075469929">
                                  <w:marLeft w:val="0"/>
                                  <w:marRight w:val="0"/>
                                  <w:marTop w:val="0"/>
                                  <w:marBottom w:val="0"/>
                                  <w:divBdr>
                                    <w:top w:space="0" w:sz="0" w:color="auto" w:val="none"/>
                                    <w:left w:space="0" w:sz="0" w:color="auto" w:val="none"/>
                                    <w:bottom w:space="0" w:sz="0" w:color="auto" w:val="none"/>
                                    <w:right w:space="0" w:sz="0" w:color="auto" w:val="none"/>
                                  </w:divBdr>
                                  <w:divsChild>
                                    <w:div w:id="1682587931">
                                      <w:marLeft w:val="0"/>
                                      <w:marRight w:val="0"/>
                                      <w:marTop w:val="0"/>
                                      <w:marBottom w:val="0"/>
                                      <w:divBdr>
                                        <w:top w:space="0" w:sz="0" w:color="auto" w:val="none"/>
                                        <w:left w:space="0" w:sz="0" w:color="auto" w:val="none"/>
                                        <w:bottom w:space="0" w:sz="0" w:color="auto" w:val="none"/>
                                        <w:right w:space="0" w:sz="0" w:color="auto" w:val="none"/>
                                      </w:divBdr>
                                      <w:divsChild>
                                        <w:div w:id="834758669">
                                          <w:marLeft w:val="0"/>
                                          <w:marRight w:val="0"/>
                                          <w:marTop w:val="0"/>
                                          <w:marBottom w:val="0"/>
                                          <w:divBdr>
                                            <w:top w:space="0" w:sz="0" w:color="auto" w:val="none"/>
                                            <w:left w:space="0" w:sz="0" w:color="auto" w:val="none"/>
                                            <w:bottom w:space="0" w:sz="0" w:color="auto" w:val="none"/>
                                            <w:right w:space="0" w:sz="0" w:color="auto" w:val="none"/>
                                          </w:divBdr>
                                          <w:divsChild>
                                            <w:div w:id="148715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977360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75872935">
          <w:marLeft w:val="0"/>
          <w:marRight w:val="0"/>
          <w:marTop w:val="40"/>
          <w:marBottom w:val="0"/>
          <w:divBdr>
            <w:top w:space="0" w:sz="0" w:color="auto" w:val="none"/>
            <w:left w:space="0" w:sz="0" w:color="auto" w:val="none"/>
            <w:bottom w:space="0" w:sz="0" w:color="auto" w:val="none"/>
            <w:right w:space="0" w:sz="0" w:color="auto" w:val="none"/>
          </w:divBdr>
          <w:divsChild>
            <w:div w:id="811949360">
              <w:marLeft w:val="0"/>
              <w:marRight w:val="0"/>
              <w:marTop w:val="0"/>
              <w:marBottom w:val="0"/>
              <w:divBdr>
                <w:top w:space="0" w:sz="0" w:color="auto" w:val="none"/>
                <w:left w:space="0" w:sz="0" w:color="auto" w:val="none"/>
                <w:bottom w:space="0" w:sz="0" w:color="auto" w:val="none"/>
                <w:right w:space="0" w:sz="0" w:color="auto" w:val="none"/>
              </w:divBdr>
              <w:divsChild>
                <w:div w:id="1305157632">
                  <w:marLeft w:val="2500"/>
                  <w:marRight w:val="0"/>
                  <w:marTop w:val="0"/>
                  <w:marBottom w:val="200"/>
                  <w:divBdr>
                    <w:top w:space="0" w:sz="0" w:color="auto" w:val="none"/>
                    <w:left w:space="0" w:sz="0" w:color="auto" w:val="none"/>
                    <w:bottom w:space="0" w:sz="0" w:color="auto" w:val="none"/>
                    <w:right w:space="0" w:sz="0" w:color="auto" w:val="none"/>
                  </w:divBdr>
                  <w:divsChild>
                    <w:div w:id="775827001">
                      <w:marLeft w:val="0"/>
                      <w:marRight w:val="0"/>
                      <w:marTop w:val="0"/>
                      <w:marBottom w:val="0"/>
                      <w:divBdr>
                        <w:top w:space="0" w:sz="0" w:color="auto" w:val="none"/>
                        <w:left w:space="0" w:sz="0" w:color="auto" w:val="none"/>
                        <w:bottom w:space="0" w:sz="0" w:color="auto" w:val="none"/>
                        <w:right w:space="0" w:sz="0" w:color="auto" w:val="none"/>
                      </w:divBdr>
                      <w:divsChild>
                        <w:div w:id="522667684">
                          <w:marLeft w:val="0"/>
                          <w:marRight w:val="0"/>
                          <w:marTop w:val="0"/>
                          <w:marBottom w:val="0"/>
                          <w:divBdr>
                            <w:top w:space="0" w:sz="0" w:color="auto" w:val="none"/>
                            <w:left w:space="0" w:sz="0" w:color="auto" w:val="none"/>
                            <w:bottom w:space="0" w:sz="0" w:color="auto" w:val="none"/>
                            <w:right w:space="0" w:sz="0" w:color="auto" w:val="none"/>
                          </w:divBdr>
                          <w:divsChild>
                            <w:div w:id="1393579919">
                              <w:marLeft w:val="0"/>
                              <w:marRight w:val="0"/>
                              <w:marTop w:val="0"/>
                              <w:marBottom w:val="0"/>
                              <w:divBdr>
                                <w:top w:space="0" w:sz="0" w:color="auto" w:val="none"/>
                                <w:left w:space="0" w:sz="0" w:color="auto" w:val="none"/>
                                <w:bottom w:space="0" w:sz="0" w:color="auto" w:val="none"/>
                                <w:right w:space="0" w:sz="0" w:color="auto" w:val="none"/>
                              </w:divBdr>
                              <w:divsChild>
                                <w:div w:id="1145898897">
                                  <w:marLeft w:val="0"/>
                                  <w:marRight w:val="0"/>
                                  <w:marTop w:val="0"/>
                                  <w:marBottom w:val="0"/>
                                  <w:divBdr>
                                    <w:top w:space="0" w:sz="0" w:color="auto" w:val="none"/>
                                    <w:left w:space="0" w:sz="0" w:color="auto" w:val="none"/>
                                    <w:bottom w:space="0" w:sz="0" w:color="auto" w:val="none"/>
                                    <w:right w:space="0" w:sz="0" w:color="auto" w:val="none"/>
                                  </w:divBdr>
                                  <w:divsChild>
                                    <w:div w:id="1486703346">
                                      <w:marLeft w:val="0"/>
                                      <w:marRight w:val="0"/>
                                      <w:marTop w:val="0"/>
                                      <w:marBottom w:val="0"/>
                                      <w:divBdr>
                                        <w:top w:space="0" w:sz="0" w:color="auto" w:val="none"/>
                                        <w:left w:space="0" w:sz="0" w:color="auto" w:val="none"/>
                                        <w:bottom w:space="0" w:sz="0" w:color="auto" w:val="none"/>
                                        <w:right w:space="0" w:sz="0" w:color="auto" w:val="none"/>
                                      </w:divBdr>
                                      <w:divsChild>
                                        <w:div w:id="967709086">
                                          <w:marLeft w:val="0"/>
                                          <w:marRight w:val="0"/>
                                          <w:marTop w:val="0"/>
                                          <w:marBottom w:val="0"/>
                                          <w:divBdr>
                                            <w:top w:space="0" w:sz="0" w:color="auto" w:val="none"/>
                                            <w:left w:space="0" w:sz="0" w:color="auto" w:val="none"/>
                                            <w:bottom w:space="0" w:sz="0" w:color="auto" w:val="none"/>
                                            <w:right w:space="0" w:sz="0" w:color="auto" w:val="none"/>
                                          </w:divBdr>
                                          <w:divsChild>
                                            <w:div w:id="8620196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28884083">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73888157">
          <w:marLeft w:val="0"/>
          <w:marRight w:val="0"/>
          <w:marTop w:val="40"/>
          <w:marBottom w:val="0"/>
          <w:divBdr>
            <w:top w:space="0" w:sz="0" w:color="auto" w:val="none"/>
            <w:left w:space="0" w:sz="0" w:color="auto" w:val="none"/>
            <w:bottom w:space="0" w:sz="0" w:color="auto" w:val="none"/>
            <w:right w:space="0" w:sz="0" w:color="auto" w:val="none"/>
          </w:divBdr>
          <w:divsChild>
            <w:div w:id="474369826">
              <w:marLeft w:val="0"/>
              <w:marRight w:val="0"/>
              <w:marTop w:val="0"/>
              <w:marBottom w:val="0"/>
              <w:divBdr>
                <w:top w:space="0" w:sz="0" w:color="auto" w:val="none"/>
                <w:left w:space="0" w:sz="0" w:color="auto" w:val="none"/>
                <w:bottom w:space="0" w:sz="0" w:color="auto" w:val="none"/>
                <w:right w:space="0" w:sz="0" w:color="auto" w:val="none"/>
              </w:divBdr>
              <w:divsChild>
                <w:div w:id="414516285">
                  <w:marLeft w:val="2500"/>
                  <w:marRight w:val="0"/>
                  <w:marTop w:val="0"/>
                  <w:marBottom w:val="200"/>
                  <w:divBdr>
                    <w:top w:space="0" w:sz="0" w:color="auto" w:val="none"/>
                    <w:left w:space="0" w:sz="0" w:color="auto" w:val="none"/>
                    <w:bottom w:space="0" w:sz="0" w:color="auto" w:val="none"/>
                    <w:right w:space="0" w:sz="0" w:color="auto" w:val="none"/>
                  </w:divBdr>
                  <w:divsChild>
                    <w:div w:id="672225834">
                      <w:marLeft w:val="0"/>
                      <w:marRight w:val="0"/>
                      <w:marTop w:val="0"/>
                      <w:marBottom w:val="0"/>
                      <w:divBdr>
                        <w:top w:space="0" w:sz="0" w:color="auto" w:val="none"/>
                        <w:left w:space="0" w:sz="0" w:color="auto" w:val="none"/>
                        <w:bottom w:space="0" w:sz="0" w:color="auto" w:val="none"/>
                        <w:right w:space="0" w:sz="0" w:color="auto" w:val="none"/>
                      </w:divBdr>
                      <w:divsChild>
                        <w:div w:id="960916632">
                          <w:marLeft w:val="0"/>
                          <w:marRight w:val="0"/>
                          <w:marTop w:val="0"/>
                          <w:marBottom w:val="0"/>
                          <w:divBdr>
                            <w:top w:space="0" w:sz="0" w:color="auto" w:val="none"/>
                            <w:left w:space="0" w:sz="0" w:color="auto" w:val="none"/>
                            <w:bottom w:space="0" w:sz="0" w:color="auto" w:val="none"/>
                            <w:right w:space="0" w:sz="0" w:color="auto" w:val="none"/>
                          </w:divBdr>
                          <w:divsChild>
                            <w:div w:id="1088191905">
                              <w:marLeft w:val="0"/>
                              <w:marRight w:val="0"/>
                              <w:marTop w:val="0"/>
                              <w:marBottom w:val="0"/>
                              <w:divBdr>
                                <w:top w:space="0" w:sz="0" w:color="auto" w:val="none"/>
                                <w:left w:space="0" w:sz="0" w:color="auto" w:val="none"/>
                                <w:bottom w:space="0" w:sz="0" w:color="auto" w:val="none"/>
                                <w:right w:space="0" w:sz="0" w:color="auto" w:val="none"/>
                              </w:divBdr>
                              <w:divsChild>
                                <w:div w:id="409231078">
                                  <w:marLeft w:val="0"/>
                                  <w:marRight w:val="0"/>
                                  <w:marTop w:val="0"/>
                                  <w:marBottom w:val="0"/>
                                  <w:divBdr>
                                    <w:top w:space="0" w:sz="0" w:color="auto" w:val="none"/>
                                    <w:left w:space="0" w:sz="0" w:color="auto" w:val="none"/>
                                    <w:bottom w:space="0" w:sz="0" w:color="auto" w:val="none"/>
                                    <w:right w:space="0" w:sz="0" w:color="auto" w:val="none"/>
                                  </w:divBdr>
                                  <w:divsChild>
                                    <w:div w:id="1432702218">
                                      <w:marLeft w:val="0"/>
                                      <w:marRight w:val="0"/>
                                      <w:marTop w:val="0"/>
                                      <w:marBottom w:val="0"/>
                                      <w:divBdr>
                                        <w:top w:space="0" w:sz="0" w:color="auto" w:val="none"/>
                                        <w:left w:space="0" w:sz="0" w:color="auto" w:val="none"/>
                                        <w:bottom w:space="0" w:sz="0" w:color="auto" w:val="none"/>
                                        <w:right w:space="0" w:sz="0" w:color="auto" w:val="none"/>
                                      </w:divBdr>
                                      <w:divsChild>
                                        <w:div w:id="551693474">
                                          <w:marLeft w:val="0"/>
                                          <w:marRight w:val="0"/>
                                          <w:marTop w:val="0"/>
                                          <w:marBottom w:val="0"/>
                                          <w:divBdr>
                                            <w:top w:space="0" w:sz="0" w:color="auto" w:val="none"/>
                                            <w:left w:space="0" w:sz="0" w:color="auto" w:val="none"/>
                                            <w:bottom w:space="0" w:sz="0" w:color="auto" w:val="none"/>
                                            <w:right w:space="0" w:sz="0" w:color="auto" w:val="none"/>
                                          </w:divBdr>
                                          <w:divsChild>
                                            <w:div w:id="614866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6677704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0581202">
          <w:marLeft w:val="0"/>
          <w:marRight w:val="0"/>
          <w:marTop w:val="40"/>
          <w:marBottom w:val="0"/>
          <w:divBdr>
            <w:top w:space="0" w:sz="0" w:color="auto" w:val="none"/>
            <w:left w:space="0" w:sz="0" w:color="auto" w:val="none"/>
            <w:bottom w:space="0" w:sz="0" w:color="auto" w:val="none"/>
            <w:right w:space="0" w:sz="0" w:color="auto" w:val="none"/>
          </w:divBdr>
          <w:divsChild>
            <w:div w:id="30307693">
              <w:marLeft w:val="0"/>
              <w:marRight w:val="0"/>
              <w:marTop w:val="0"/>
              <w:marBottom w:val="0"/>
              <w:divBdr>
                <w:top w:space="0" w:sz="0" w:color="auto" w:val="none"/>
                <w:left w:space="0" w:sz="0" w:color="auto" w:val="none"/>
                <w:bottom w:space="0" w:sz="0" w:color="auto" w:val="none"/>
                <w:right w:space="0" w:sz="0" w:color="auto" w:val="none"/>
              </w:divBdr>
              <w:divsChild>
                <w:div w:id="725298683">
                  <w:marLeft w:val="2500"/>
                  <w:marRight w:val="0"/>
                  <w:marTop w:val="0"/>
                  <w:marBottom w:val="200"/>
                  <w:divBdr>
                    <w:top w:space="0" w:sz="0" w:color="auto" w:val="none"/>
                    <w:left w:space="0" w:sz="0" w:color="auto" w:val="none"/>
                    <w:bottom w:space="0" w:sz="0" w:color="auto" w:val="none"/>
                    <w:right w:space="0" w:sz="0" w:color="auto" w:val="none"/>
                  </w:divBdr>
                  <w:divsChild>
                    <w:div w:id="2045399163">
                      <w:marLeft w:val="0"/>
                      <w:marRight w:val="0"/>
                      <w:marTop w:val="0"/>
                      <w:marBottom w:val="0"/>
                      <w:divBdr>
                        <w:top w:space="0" w:sz="0" w:color="auto" w:val="none"/>
                        <w:left w:space="0" w:sz="0" w:color="auto" w:val="none"/>
                        <w:bottom w:space="0" w:sz="0" w:color="auto" w:val="none"/>
                        <w:right w:space="0" w:sz="0" w:color="auto" w:val="none"/>
                      </w:divBdr>
                      <w:divsChild>
                        <w:div w:id="1103265117">
                          <w:marLeft w:val="0"/>
                          <w:marRight w:val="0"/>
                          <w:marTop w:val="0"/>
                          <w:marBottom w:val="0"/>
                          <w:divBdr>
                            <w:top w:space="0" w:sz="0" w:color="auto" w:val="none"/>
                            <w:left w:space="0" w:sz="0" w:color="auto" w:val="none"/>
                            <w:bottom w:space="0" w:sz="0" w:color="auto" w:val="none"/>
                            <w:right w:space="0" w:sz="0" w:color="auto" w:val="none"/>
                          </w:divBdr>
                          <w:divsChild>
                            <w:div w:id="1780181198">
                              <w:marLeft w:val="0"/>
                              <w:marRight w:val="0"/>
                              <w:marTop w:val="0"/>
                              <w:marBottom w:val="0"/>
                              <w:divBdr>
                                <w:top w:space="0" w:sz="0" w:color="auto" w:val="none"/>
                                <w:left w:space="0" w:sz="0" w:color="auto" w:val="none"/>
                                <w:bottom w:space="0" w:sz="0" w:color="auto" w:val="none"/>
                                <w:right w:space="0" w:sz="0" w:color="auto" w:val="none"/>
                              </w:divBdr>
                              <w:divsChild>
                                <w:div w:id="1598176563">
                                  <w:marLeft w:val="0"/>
                                  <w:marRight w:val="0"/>
                                  <w:marTop w:val="0"/>
                                  <w:marBottom w:val="0"/>
                                  <w:divBdr>
                                    <w:top w:space="0" w:sz="0" w:color="auto" w:val="none"/>
                                    <w:left w:space="0" w:sz="0" w:color="auto" w:val="none"/>
                                    <w:bottom w:space="0" w:sz="0" w:color="auto" w:val="none"/>
                                    <w:right w:space="0" w:sz="0" w:color="auto" w:val="none"/>
                                  </w:divBdr>
                                  <w:divsChild>
                                    <w:div w:id="618029455">
                                      <w:marLeft w:val="0"/>
                                      <w:marRight w:val="0"/>
                                      <w:marTop w:val="0"/>
                                      <w:marBottom w:val="0"/>
                                      <w:divBdr>
                                        <w:top w:space="0" w:sz="0" w:color="auto" w:val="none"/>
                                        <w:left w:space="0" w:sz="0" w:color="auto" w:val="none"/>
                                        <w:bottom w:space="0" w:sz="0" w:color="auto" w:val="none"/>
                                        <w:right w:space="0" w:sz="0" w:color="auto" w:val="none"/>
                                      </w:divBdr>
                                      <w:divsChild>
                                        <w:div w:id="640811483">
                                          <w:marLeft w:val="0"/>
                                          <w:marRight w:val="0"/>
                                          <w:marTop w:val="0"/>
                                          <w:marBottom w:val="0"/>
                                          <w:divBdr>
                                            <w:top w:space="0" w:sz="0" w:color="auto" w:val="none"/>
                                            <w:left w:space="0" w:sz="0" w:color="auto" w:val="none"/>
                                            <w:bottom w:space="0" w:sz="0" w:color="auto" w:val="none"/>
                                            <w:right w:space="0" w:sz="0" w:color="auto" w:val="none"/>
                                          </w:divBdr>
                                          <w:divsChild>
                                            <w:div w:id="2051683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24404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46185658">
          <w:marLeft w:val="0"/>
          <w:marRight w:val="0"/>
          <w:marTop w:val="40"/>
          <w:marBottom w:val="0"/>
          <w:divBdr>
            <w:top w:space="0" w:sz="0" w:color="auto" w:val="none"/>
            <w:left w:space="0" w:sz="0" w:color="auto" w:val="none"/>
            <w:bottom w:space="0" w:sz="0" w:color="auto" w:val="none"/>
            <w:right w:space="0" w:sz="0" w:color="auto" w:val="none"/>
          </w:divBdr>
          <w:divsChild>
            <w:div w:id="51200628">
              <w:marLeft w:val="0"/>
              <w:marRight w:val="0"/>
              <w:marTop w:val="0"/>
              <w:marBottom w:val="0"/>
              <w:divBdr>
                <w:top w:space="0" w:sz="0" w:color="auto" w:val="none"/>
                <w:left w:space="0" w:sz="0" w:color="auto" w:val="none"/>
                <w:bottom w:space="0" w:sz="0" w:color="auto" w:val="none"/>
                <w:right w:space="0" w:sz="0" w:color="auto" w:val="none"/>
              </w:divBdr>
              <w:divsChild>
                <w:div w:id="1889877366">
                  <w:marLeft w:val="2500"/>
                  <w:marRight w:val="0"/>
                  <w:marTop w:val="0"/>
                  <w:marBottom w:val="200"/>
                  <w:divBdr>
                    <w:top w:space="0" w:sz="0" w:color="auto" w:val="none"/>
                    <w:left w:space="0" w:sz="0" w:color="auto" w:val="none"/>
                    <w:bottom w:space="0" w:sz="0" w:color="auto" w:val="none"/>
                    <w:right w:space="0" w:sz="0" w:color="auto" w:val="none"/>
                  </w:divBdr>
                  <w:divsChild>
                    <w:div w:id="1140071679">
                      <w:marLeft w:val="0"/>
                      <w:marRight w:val="0"/>
                      <w:marTop w:val="0"/>
                      <w:marBottom w:val="0"/>
                      <w:divBdr>
                        <w:top w:space="0" w:sz="0" w:color="auto" w:val="none"/>
                        <w:left w:space="0" w:sz="0" w:color="auto" w:val="none"/>
                        <w:bottom w:space="0" w:sz="0" w:color="auto" w:val="none"/>
                        <w:right w:space="0" w:sz="0" w:color="auto" w:val="none"/>
                      </w:divBdr>
                      <w:divsChild>
                        <w:div w:id="1860120921">
                          <w:marLeft w:val="0"/>
                          <w:marRight w:val="0"/>
                          <w:marTop w:val="0"/>
                          <w:marBottom w:val="0"/>
                          <w:divBdr>
                            <w:top w:space="0" w:sz="0" w:color="auto" w:val="none"/>
                            <w:left w:space="0" w:sz="0" w:color="auto" w:val="none"/>
                            <w:bottom w:space="0" w:sz="0" w:color="auto" w:val="none"/>
                            <w:right w:space="0" w:sz="0" w:color="auto" w:val="none"/>
                          </w:divBdr>
                          <w:divsChild>
                            <w:div w:id="1331323827">
                              <w:marLeft w:val="0"/>
                              <w:marRight w:val="0"/>
                              <w:marTop w:val="0"/>
                              <w:marBottom w:val="0"/>
                              <w:divBdr>
                                <w:top w:space="0" w:sz="0" w:color="auto" w:val="none"/>
                                <w:left w:space="0" w:sz="0" w:color="auto" w:val="none"/>
                                <w:bottom w:space="0" w:sz="0" w:color="auto" w:val="none"/>
                                <w:right w:space="0" w:sz="0" w:color="auto" w:val="none"/>
                              </w:divBdr>
                              <w:divsChild>
                                <w:div w:id="711999865">
                                  <w:marLeft w:val="0"/>
                                  <w:marRight w:val="0"/>
                                  <w:marTop w:val="0"/>
                                  <w:marBottom w:val="0"/>
                                  <w:divBdr>
                                    <w:top w:space="0" w:sz="0" w:color="auto" w:val="none"/>
                                    <w:left w:space="0" w:sz="0" w:color="auto" w:val="none"/>
                                    <w:bottom w:space="0" w:sz="0" w:color="auto" w:val="none"/>
                                    <w:right w:space="0" w:sz="0" w:color="auto" w:val="none"/>
                                  </w:divBdr>
                                  <w:divsChild>
                                    <w:div w:id="1375156606">
                                      <w:marLeft w:val="0"/>
                                      <w:marRight w:val="0"/>
                                      <w:marTop w:val="0"/>
                                      <w:marBottom w:val="0"/>
                                      <w:divBdr>
                                        <w:top w:space="0" w:sz="0" w:color="auto" w:val="none"/>
                                        <w:left w:space="0" w:sz="0" w:color="auto" w:val="none"/>
                                        <w:bottom w:space="0" w:sz="0" w:color="auto" w:val="none"/>
                                        <w:right w:space="0" w:sz="0" w:color="auto" w:val="none"/>
                                      </w:divBdr>
                                      <w:divsChild>
                                        <w:div w:id="257492567">
                                          <w:marLeft w:val="0"/>
                                          <w:marRight w:val="0"/>
                                          <w:marTop w:val="0"/>
                                          <w:marBottom w:val="0"/>
                                          <w:divBdr>
                                            <w:top w:space="0" w:sz="0" w:color="auto" w:val="none"/>
                                            <w:left w:space="0" w:sz="0" w:color="auto" w:val="none"/>
                                            <w:bottom w:space="0" w:sz="0" w:color="auto" w:val="none"/>
                                            <w:right w:space="0" w:sz="0" w:color="auto" w:val="none"/>
                                          </w:divBdr>
                                          <w:divsChild>
                                            <w:div w:id="1913391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696789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2019.</izvorni_sadrzaj>
    <derivirana_varijabla naziv="DomainObject.DatumDonosenjaOdluke_1">6.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4638</izvorni_sadrzaj>
    <derivirana_varijabla naziv="DomainObject.Predmet.Broj_1">4638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St-4638/2016</izvorni_sadrzaj>
    <derivirana_varijabla naziv="DomainObject.Predmet.OznakaBroj_1">St-4638/2016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SALON MARLENA d.o.o.</izvorni_sadrzaj>
    <derivirana_varijabla naziv="DomainObject.Predmet.ProtustrankaFormated_1">  SALON MARLENA d.o.o.</derivirana_varijabla>
  </DomainObject.Predmet.ProtustrankaFormated>
  <DomainObject.Predmet.ProtustrankaFormatedOIB>
    <izvorni_sadrzaj>  SALON MARLENA d.o.o., OIB 49508580574</izvorni_sadrzaj>
    <derivirana_varijabla naziv="DomainObject.Predmet.ProtustrankaFormatedOIB_1">  SALON MARLENA d.o.o., OIB 49508580574</derivirana_varijabla>
  </DomainObject.Predmet.ProtustrankaFormatedOIB>
  <DomainObject.Predmet.ProtustrankaFormatedWithAdress>
    <izvorni_sadrzaj> SALON MARLENA d.o.o., Dubrovčan 58 B, 49214 Dubrovčan</izvorni_sadrzaj>
    <derivirana_varijabla naziv="DomainObject.Predmet.ProtustrankaFormatedWithAdress_1"> SALON MARLENA d.o.o., Dubrovčan 58 B, 49214 Dubrovčan</derivirana_varijabla>
  </DomainObject.Predmet.ProtustrankaFormatedWithAdress>
  <DomainObject.Predmet.ProtustrankaFormatedWithAdressOIB>
    <izvorni_sadrzaj> SALON MARLENA d.o.o., OIB 49508580574, Dubrovčan 58 B, 49214 Dubrovčan</izvorni_sadrzaj>
    <derivirana_varijabla naziv="DomainObject.Predmet.ProtustrankaFormatedWithAdressOIB_1"> SALON MARLENA d.o.o., OIB 49508580574, Dubrovčan 58 B, 49214 Dubrovčan</derivirana_varijabla>
  </DomainObject.Predmet.ProtustrankaFormatedWithAdressOIB>
  <DomainObject.Predmet.ProtustrankaWithAdress>
    <izvorni_sadrzaj>SALON MARLENA d.o.o. Dubrovčan 58 B, 49214 Dubrovčan</izvorni_sadrzaj>
    <derivirana_varijabla naziv="DomainObject.Predmet.ProtustrankaWithAdress_1">SALON MARLENA d.o.o. Dubrovčan 58 B, 49214 Dubrovčan</derivirana_varijabla>
  </DomainObject.Predmet.ProtustrankaWithAdress>
  <DomainObject.Predmet.ProtustrankaWithAdressOIB>
    <izvorni_sadrzaj>SALON MARLENA d.o.o., OIB 49508580574, Dubrovčan 58 B, 49214 Dubrovčan</izvorni_sadrzaj>
    <derivirana_varijabla naziv="DomainObject.Predmet.ProtustrankaWithAdressOIB_1">SALON MARLENA d.o.o., OIB 49508580574, Dubrovčan 58 B, 49214 Dubrovčan</derivirana_varijabla>
  </DomainObject.Predmet.ProtustrankaWithAdressOIB>
  <DomainObject.Predmet.ProtustrankaNazivFormated>
    <izvorni_sadrzaj>SALON MARLENA d.o.o.</izvorni_sadrzaj>
    <derivirana_varijabla naziv="DomainObject.Predmet.ProtustrankaNazivFormated_1">SALON MARLENA d.o.o.</derivirana_varijabla>
  </DomainObject.Predmet.ProtustrankaNazivFormated>
  <DomainObject.Predmet.ProtustrankaNazivFormatedOIB>
    <izvorni_sadrzaj>SALON MARLENA d.o.o., OIB 49508580574</izvorni_sadrzaj>
    <derivirana_varijabla naziv="DomainObject.Predmet.ProtustrankaNazivFormatedOIB_1">SALON MARLENA d.o.o., OIB 49508580574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SALON MARLENA d.o.o.</item>
    </izvorni_sadrzaj>
    <derivirana_varijabla naziv="DomainObject.Predmet.ProtuStrankaListFormated_1">
      <item>SALON MARLENA d.o.o.</item>
    </derivirana_varijabla>
  </DomainObject.Predmet.ProtuStrankaListFormated>
  <DomainObject.Predmet.ProtuStrankaListFormatedOIB>
    <izvorni_sadrzaj>
      <item>SALON MARLENA d.o.o., OIB 49508580574</item>
    </izvorni_sadrzaj>
    <derivirana_varijabla naziv="DomainObject.Predmet.ProtuStrankaListFormatedOIB_1">
      <item>SALON MARLENA d.o.o., OIB 49508580574</item>
    </derivirana_varijabla>
  </DomainObject.Predmet.ProtuStrankaListFormatedOIB>
  <DomainObject.Predmet.ProtuStrankaListFormatedWithAdress>
    <izvorni_sadrzaj>
      <item>SALON MARLENA d.o.o., Dubrovčan 58 B, 49214 Dubrovčan</item>
    </izvorni_sadrzaj>
    <derivirana_varijabla naziv="DomainObject.Predmet.ProtuStrankaListFormatedWithAdress_1">
      <item>SALON MARLENA d.o.o., Dubrovčan 58 B, 49214 Dubrovčan</item>
    </derivirana_varijabla>
  </DomainObject.Predmet.ProtuStrankaListFormatedWithAdress>
  <DomainObject.Predmet.ProtuStrankaListFormatedWithAdressOIB>
    <izvorni_sadrzaj>
      <item>SALON MARLENA d.o.o., OIB 49508580574, Dubrovčan 58 B, 49214 Dubrovčan</item>
    </izvorni_sadrzaj>
    <derivirana_varijabla naziv="DomainObject.Predmet.ProtuStrankaListFormatedWithAdressOIB_1">
      <item>SALON MARLENA d.o.o., OIB 49508580574, Dubrovčan 58 B, 49214 Dubrovčan</item>
    </derivirana_varijabla>
  </DomainObject.Predmet.ProtuStrankaListFormatedWithAdressOIB>
  <DomainObject.Predmet.ProtuStrankaListNazivFormated>
    <izvorni_sadrzaj>
      <item>SALON MARLENA d.o.o.</item>
    </izvorni_sadrzaj>
    <derivirana_varijabla naziv="DomainObject.Predmet.ProtuStrankaListNazivFormated_1">
      <item>SALON MARLENA d.o.o.</item>
    </derivirana_varijabla>
  </DomainObject.Predmet.ProtuStrankaListNazivFormated>
  <DomainObject.Predmet.ProtuStrankaListNazivFormatedOIB>
    <izvorni_sadrzaj>
      <item>SALON MARLENA d.o.o., OIB 49508580574</item>
    </izvorni_sadrzaj>
    <derivirana_varijabla naziv="DomainObject.Predmet.ProtuStrankaListNazivFormatedOIB_1">
      <item>SALON MARLENA d.o.o., OIB 49508580574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2019.</izvorni_sadrzaj>
    <derivirana_varijabla naziv="DomainObject.Datum_1">6.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SALON MARLENA d.o.o.</izvorni_sadrzaj>
    <derivirana_varijabla naziv="DomainObject.Predmet.ProtustrankaIDrugi_1">SALON MARLENA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SALON MARLENA d.o.o., OIB 49508580574, Dubrovčan 58 B, 49214 Dubrovčan</izvorni_sadrzaj>
    <derivirana_varijabla naziv="DomainObject.Predmet.ProtustrankaIDrugiAdressOIB_1">SALON MARLENA d.o.o., OIB 49508580574, Dubrovčan 58 B, 49214 Dubrovčan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SALON MARLENA d.o.o.</item>
    </izvorni_sadrzaj>
    <derivirana_varijabla naziv="DomainObject.Predmet.SudioniciListNaziv_1">
      <item>FINA Regionalni centar Zagreb</item>
      <item>SALON MARLENA d.o.o.</item>
    </derivirana_varijabla>
  </DomainObject.Predmet.SudioniciListNaziv>
  <DomainObject.Predmet.SudioniciListAdressOIB>
    <izvorni_sadrzaj>
      <item>FINA Regionalni centar Zagreb, OIB 85821130368, Trg svibanjskih žrtava 1995. br. 1,10000 Zagreb</item>
      <item>SALON MARLENA d.o.o., OIB 49508580574, Dubrovčan 58 B,49214 Dubrovčan</item>
    </izvorni_sadrzaj>
    <derivirana_varijabla naziv="DomainObject.Predmet.SudioniciListAdressOIB_1">
      <item>FINA Regionalni centar Zagreb, OIB 85821130368, Trg svibanjskih žrtava 1995. br. 1,10000 Zagreb</item>
      <item>SALON MARLENA d.o.o., OIB 49508580574, Dubrovčan 58 B,49214 Dubrovčan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49508580574</item>
    </izvorni_sadrzaj>
    <derivirana_varijabla naziv="DomainObject.Predmet.SudioniciListNazivOIB_1">
      <item>, OIB 85821130368</item>
      <item>, OIB 49508580574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28. siječnja 2019.</izvorni_sadrzaj>
    <derivirana_varijabla naziv="DomainObject.PredzadnjaOdlukaIzPredmeta.DatumDonosenjaOdluke_1">28. siječnja 2019.</derivirana_varijabla>
  </DomainObject.PredzadnjaOdlukaIzPredmeta.DatumDonosenjaOdluke>
  <DomainObject.PredzadnjaOdlukaIzPredmeta.Oznaka>
    <izvorni_sadrzaj>St-4638/2016-5</izvorni_sadrzaj>
    <derivirana_varijabla naziv="DomainObject.PredzadnjaOdlukaIzPredmeta.Oznaka_1">St-4638/2016-5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47AA5A-FEA2-48DD-8521-38B4CEB7C4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1</properties:Pages>
  <properties:Words>297</properties:Words>
  <properties:Characters>1535</properties:Characters>
  <properties:Lines>46</properties:Lines>
  <properties:Paragraphs>19</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1850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2019-01-29T08:02:00Z</dcterms:created>
  <dc:creator>mbakula</dc:creator>
  <cp:lastModifiedBy>Marija Bakula Vugrinec</cp:lastModifiedBy>
  <cp:lastPrinted>2017-02-13T12:11:00Z</cp:lastPrinted>
  <dcterms:modified xmlns:xsi="http://www.w3.org/2001/XMLSchema-instance" xsi:type="dcterms:W3CDTF">2019-02-06T12:12:00Z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(Rj - obustava 128. SZ, račun nije blokiran, sposoban za plaćanje.docx)</vt:lpwstr>
  </prop:property>
  <prop:property name="CC_coloring" pid="4" fmtid="{D5CDD505-2E9C-101B-9397-08002B2CF9AE}">
    <vt:bool>false</vt:bool>
  </prop:property>
  <prop:property name="BrojStranica" pid="5" fmtid="{D5CDD505-2E9C-101B-9397-08002B2CF9AE}">
    <vt:i4>1</vt:i4>
  </prop:property>
</prop:Properties>
</file>