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a20b" w14:paraId="fc2a20b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8279C8">
        <w:rPr>
          <w:sz w:val="24"/>
          <w:szCs w:val="24"/>
        </w:rPr>
        <w:t>5271/16-21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8279C8" w:rsidRPr="0002603E">
        <w:rPr>
          <w:sz w:val="24"/>
          <w:szCs w:val="24"/>
        </w:rPr>
        <w:t>GRAFOPLAST – TISKARA d.o.o.- u stečaju, Zagreb, Preradovićeva 21-23, OIB: 94141342464</w:t>
      </w:r>
      <w:r w:rsidR="008279C8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8279C8">
        <w:rPr>
          <w:sz w:val="24"/>
          <w:szCs w:val="24"/>
        </w:rPr>
        <w:t>18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21F62" w:rsidP="00454856" w:rsidR="00421F62">
      <w:pPr>
        <w:jc w:val="both"/>
        <w:rPr>
          <w:sz w:val="24"/>
          <w:szCs w:val="24"/>
        </w:rPr>
      </w:pPr>
    </w:p>
    <w:p w:rsidRDefault="00421F62" w:rsidP="00421F62" w:rsidR="00421F62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viši isplatni red:</w:t>
      </w:r>
    </w:p>
    <w:p w:rsidRDefault="00421F62" w:rsidP="00421F62" w:rsidR="00421F62">
      <w:pPr>
        <w:jc w:val="both"/>
        <w:rPr>
          <w:sz w:val="24"/>
          <w:szCs w:val="24"/>
        </w:rPr>
      </w:pPr>
    </w:p>
    <w:tbl>
      <w:tblPr>
        <w:tblW w:type="auto" w:w="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421"/>
        <w:gridCol w:w="2352"/>
        <w:gridCol w:w="1351"/>
        <w:gridCol w:w="1382"/>
        <w:gridCol w:w="1437"/>
        <w:gridCol w:w="1345"/>
      </w:tblGrid>
      <w:tr w:rsidTr="00B92991" w:rsidR="008279C8" w:rsidRPr="00C9350B">
        <w:trPr>
          <w:trHeight w:val="87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Redni br. prijavljene tražbine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Ime i prezime/ tvrtka ili naziv vjerovnika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OIB vjerovnika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Adresa/ sjedište vjerovnika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Iznos priznate tražbine (kn)</w:t>
            </w:r>
          </w:p>
        </w:tc>
      </w:tr>
      <w:tr w:rsidTr="00B92991" w:rsidR="008279C8" w:rsidRPr="00C9350B">
        <w:trPr>
          <w:trHeight w:val="870"/>
        </w:trPr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1.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RH Ministarstvo financija, Porezna uprava zastupani po ŽDO u Zagrebu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18683136487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Zagreb, Savska cesta 41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98.460,46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  <w:rPr>
                <w:color w:val="000000"/>
              </w:rPr>
            </w:pPr>
            <w:r w:rsidRPr="00C9350B">
              <w:rPr>
                <w:color w:val="000000"/>
              </w:rPr>
              <w:t>98.460,46</w:t>
            </w:r>
          </w:p>
        </w:tc>
      </w:tr>
      <w:tr w:rsidTr="008D2549" w:rsidR="008279C8" w:rsidRPr="00C9350B">
        <w:trPr>
          <w:trHeight w:val="345"/>
        </w:trPr>
        <w:tc>
          <w:tcPr>
            <w:tcW w:type="dxa" w:w="6506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</w:pPr>
            <w:r w:rsidRPr="00C9350B">
              <w:t>UKUPNO</w:t>
            </w:r>
          </w:p>
        </w:tc>
        <w:tc>
          <w:tcPr>
            <w:tcW w:type="dxa" w:w="14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</w:pPr>
            <w:r w:rsidRPr="00C9350B">
              <w:t>98.460,46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C9350B">
            <w:pPr>
              <w:jc w:val="center"/>
            </w:pPr>
            <w:r w:rsidRPr="00C9350B">
              <w:t>98.460,46</w:t>
            </w:r>
          </w:p>
        </w:tc>
      </w:tr>
    </w:tbl>
    <w:p w:rsidRDefault="00421F62" w:rsidP="00421F62" w:rsidR="00421F62" w:rsidRPr="00421F62">
      <w:pPr>
        <w:jc w:val="both"/>
        <w:rPr>
          <w:sz w:val="24"/>
          <w:szCs w:val="24"/>
        </w:rPr>
      </w:pP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100171" w:rsidR="00B65EDE">
      <w:pPr>
        <w:pStyle w:val="Bezproreda"/>
        <w:numPr>
          <w:ilvl w:val="0"/>
          <w:numId w:val="3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241"/>
        <w:gridCol w:w="2353"/>
        <w:gridCol w:w="1332"/>
        <w:gridCol w:w="1384"/>
        <w:gridCol w:w="1500"/>
        <w:gridCol w:w="1478"/>
      </w:tblGrid>
      <w:tr w:rsidTr="00B92991" w:rsidR="008279C8" w:rsidRPr="00307297">
        <w:trPr>
          <w:trHeight w:val="87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Ime i prezime/ tvrtka ili naziv vjerovnika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OIB vjerovnika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Adresa/ sjedište vjerovnika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Iznos priznate tražbine (kn)</w:t>
            </w:r>
          </w:p>
        </w:tc>
      </w:tr>
      <w:tr w:rsidTr="00B92991" w:rsidR="008279C8" w:rsidRPr="00307297">
        <w:trPr>
          <w:trHeight w:val="1710"/>
        </w:trPr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1.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Republika Hrvatska, zastupana po ŽDO u Zagrebu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18683136487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Zagreb, Savska cesta 41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6.606.361,44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6.606.361,44</w:t>
            </w:r>
          </w:p>
        </w:tc>
      </w:tr>
      <w:tr w:rsidTr="00B92991" w:rsidR="008279C8" w:rsidRPr="00307297">
        <w:trPr>
          <w:trHeight w:val="585"/>
        </w:trPr>
        <w:tc>
          <w:tcPr>
            <w:tcW w:type="auto" w:w="0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2.</w:t>
            </w:r>
          </w:p>
        </w:tc>
        <w:tc>
          <w:tcPr>
            <w:tcW w:type="auto" w:w="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Grad Zagreb</w:t>
            </w:r>
          </w:p>
        </w:tc>
        <w:tc>
          <w:tcPr>
            <w:tcW w:type="auto" w:w="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61817894937</w:t>
            </w:r>
          </w:p>
        </w:tc>
        <w:tc>
          <w:tcPr>
            <w:tcW w:type="auto" w:w="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Trg Stjepana Radića 1</w:t>
            </w:r>
          </w:p>
        </w:tc>
        <w:tc>
          <w:tcPr>
            <w:tcW w:type="auto" w:w="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1.557.198,77</w:t>
            </w:r>
          </w:p>
        </w:tc>
        <w:tc>
          <w:tcPr>
            <w:tcW w:type="auto" w:w="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 xml:space="preserve">1.557.198,77 </w:t>
            </w:r>
          </w:p>
        </w:tc>
      </w:tr>
      <w:tr w:rsidTr="00B92991" w:rsidR="008279C8" w:rsidRPr="00307297">
        <w:trPr>
          <w:trHeight w:val="87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RH Ministarstvo financija, Porezna uprava, Područni ured Zagreb, zastupan po ŽDO u Zagrebu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18683136487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Zagreb, Savska cesta 41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1.323.606,15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1.323.606,15</w:t>
            </w:r>
          </w:p>
        </w:tc>
      </w:tr>
      <w:tr w:rsidTr="00B92991" w:rsidR="008279C8" w:rsidRPr="00307297">
        <w:trPr>
          <w:trHeight w:val="151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rPr>
                <w:color w:val="000000"/>
              </w:rPr>
            </w:pPr>
            <w:r w:rsidRPr="00307297">
              <w:rPr>
                <w:color w:val="000000"/>
              </w:rPr>
              <w:lastRenderedPageBreak/>
              <w:t xml:space="preserve">      4.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Grad Zagreb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61817894937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Trg Stjepana Radića 1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493.555,30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493.555,30</w:t>
            </w:r>
          </w:p>
        </w:tc>
      </w:tr>
      <w:tr w:rsidTr="00B92991" w:rsidR="008279C8" w:rsidRPr="00307297">
        <w:trPr>
          <w:trHeight w:val="144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rPr>
                <w:color w:val="000000"/>
              </w:rPr>
            </w:pPr>
            <w:r w:rsidRPr="00307297">
              <w:rPr>
                <w:color w:val="000000"/>
              </w:rPr>
              <w:t xml:space="preserve">       5.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Hrvatske vode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28921383001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Ulica grada Vukovara 220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159.895,32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159.895,32</w:t>
            </w:r>
          </w:p>
        </w:tc>
      </w:tr>
      <w:tr w:rsidTr="00B92991" w:rsidR="008279C8" w:rsidRPr="00307297">
        <w:trPr>
          <w:trHeight w:val="1425"/>
        </w:trPr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6.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Republika Hrvatska, zastupana po ŽDO u Zagrebu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52634238587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Zagreb, Savska cesta 41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178.520,00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178.520,00</w:t>
            </w:r>
          </w:p>
        </w:tc>
      </w:tr>
      <w:tr w:rsidTr="00B92991" w:rsidR="008279C8" w:rsidRPr="00307297">
        <w:trPr>
          <w:trHeight w:val="1425"/>
        </w:trPr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7.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Gradska plinara Zagreb – opskrba d.o.o.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74364571096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Zagreb, Radnička cesta 1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87.474,28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87.474,28</w:t>
            </w:r>
          </w:p>
        </w:tc>
      </w:tr>
      <w:tr w:rsidTr="00B92991" w:rsidR="008279C8" w:rsidRPr="00307297">
        <w:trPr>
          <w:trHeight w:val="1425"/>
        </w:trPr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8.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Erste Card Club d.o.o., zastupan po odvjetničkom društvu Hanžeković &amp; partneri d.o.o. Zagreb, Radnička cesta 22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85941596441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Zagreb, Frana Folnegovića 6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54.822,36</w:t>
            </w:r>
          </w:p>
        </w:tc>
        <w:tc>
          <w:tcPr>
            <w:tcW w:type="auto" w:w="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54.822,36</w:t>
            </w:r>
          </w:p>
        </w:tc>
      </w:tr>
      <w:tr w:rsidTr="00B92991" w:rsidR="008279C8" w:rsidRPr="00307297">
        <w:trPr>
          <w:trHeight w:val="142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9.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Hrvatske šume d.o.o. zastupane po odvjetničkom društvu Tomić &amp; Klišanin &amp; Partneri d.o.o. Zagreb, Radnička cesta 22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69693144506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Zagreb, Ulica kneza Branimira 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52.290,53</w:t>
            </w:r>
          </w:p>
        </w:tc>
        <w:tc>
          <w:tcPr>
            <w:tcW w:type="auto" w:w="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  <w:rPr>
                <w:color w:val="000000"/>
              </w:rPr>
            </w:pPr>
            <w:r w:rsidRPr="00307297">
              <w:rPr>
                <w:color w:val="000000"/>
              </w:rPr>
              <w:t>52.290,53</w:t>
            </w:r>
          </w:p>
        </w:tc>
      </w:tr>
      <w:tr w:rsidTr="00B92991" w:rsidR="008279C8" w:rsidRPr="00307297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10.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Hrvatska radiotelevizija, javna ustanova, zastupana po odvjetničkom društvu Leko i partneri, Zagreb, Domagojeva 18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68419124305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Zagreb, Prisavlje 3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37.618,95</w:t>
            </w:r>
          </w:p>
        </w:tc>
        <w:tc>
          <w:tcPr>
            <w:tcW w:type="auto" w:w="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37.618,95</w:t>
            </w:r>
          </w:p>
        </w:tc>
      </w:tr>
      <w:tr w:rsidTr="00B92991" w:rsidR="008279C8" w:rsidRPr="00307297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11.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Suvlasnici stambene zgrade u Zagrebu, Tratinska 38 koje zastupa Gradsko stambeno komunalno gospodarstvo d.o.o.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03744272526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Zagreb, Savska cesta 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 xml:space="preserve">26.247,43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26.247,43</w:t>
            </w:r>
          </w:p>
        </w:tc>
      </w:tr>
      <w:tr w:rsidTr="00B92991" w:rsidR="008279C8" w:rsidRPr="00307297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12.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Suvlasnici stambene zgrade u Zagrebu, Huga Badalića 21-23, koje zastupa Gradsko stambeno komunalno gospodarstvo d.o.o.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03744272526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Zagreb, Savska cesta 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18.130,53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18.130,53</w:t>
            </w:r>
          </w:p>
        </w:tc>
      </w:tr>
      <w:tr w:rsidTr="00B92991" w:rsidR="008279C8" w:rsidRPr="00307297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13.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Jamnica d.d.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05050436541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Zagreb, Getaldićeva 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8.272,52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8.272,52</w:t>
            </w:r>
          </w:p>
        </w:tc>
      </w:tr>
      <w:tr w:rsidTr="00B92991" w:rsidR="008279C8" w:rsidRPr="00307297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14.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Zagrebački holding d.o.o.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85584865987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Ulica grada Vukovara 41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2.849,73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2.849,73</w:t>
            </w:r>
          </w:p>
        </w:tc>
      </w:tr>
      <w:tr w:rsidTr="00B92991" w:rsidR="008279C8" w:rsidRPr="00307297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15.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Financijska agencija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85821130368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Zagreb, Ulica grada Vukovara 70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2.048,68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2.048,68</w:t>
            </w:r>
          </w:p>
        </w:tc>
      </w:tr>
      <w:tr w:rsidTr="00B92991" w:rsidR="008279C8" w:rsidRPr="00307297">
        <w:tc>
          <w:tcPr>
            <w:tcW w:type="auto" w:w="0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UKUPNO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10.608.891,99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9C8" w:rsidP="00B92991" w:rsidR="008279C8" w:rsidRPr="00307297">
            <w:pPr>
              <w:jc w:val="center"/>
            </w:pPr>
            <w:r w:rsidRPr="00307297">
              <w:t>10.608.891,99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lastRenderedPageBreak/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8279C8">
        <w:rPr>
          <w:sz w:val="24"/>
          <w:szCs w:val="24"/>
        </w:rPr>
        <w:t>18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6B3719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279C8">
        <w:rPr>
          <w:sz w:val="24"/>
          <w:szCs w:val="24"/>
        </w:rPr>
        <w:t>18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C90B08" w:rsidP="005F683D" w:rsidR="00454856" w:rsidRPr="007E7C8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B3719" w:rsidP="00454856" w:rsidR="006B3719">
      <w:pPr>
        <w:jc w:val="both"/>
        <w:rPr>
          <w:sz w:val="24"/>
          <w:szCs w:val="24"/>
          <w:lang w:val="pl-PL"/>
        </w:rPr>
      </w:pPr>
    </w:p>
    <w:p w:rsidRDefault="006B3719" w:rsidP="00454856" w:rsidR="006B3719" w:rsidRPr="00752F40">
      <w:pPr>
        <w:jc w:val="both"/>
        <w:rPr>
          <w:sz w:val="24"/>
          <w:szCs w:val="24"/>
          <w:lang w:val="pl-PL"/>
        </w:rPr>
      </w:pPr>
    </w:p>
    <w:p w:rsidRDefault="00C90B08" w:rsidR="00C90B08" w:rsidRPr="00C90B0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90B08">
        <w:rPr>
          <w:sz w:val="24"/>
          <w:szCs w:val="24"/>
        </w:rPr>
        <w:t>Za točnost otpravka-ovl. službenik</w:t>
      </w:r>
    </w:p>
    <w:p w:rsidRDefault="00C90B08" w:rsidR="00C90B08" w:rsidRPr="00C90B08">
      <w:pPr>
        <w:rPr>
          <w:sz w:val="24"/>
          <w:szCs w:val="24"/>
        </w:rPr>
      </w:pP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</w:r>
      <w:r w:rsidRPr="00C90B08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8279C8">
          <w:rPr>
            <w:sz w:val="24"/>
            <w:szCs w:val="24"/>
          </w:rPr>
          <w:t>5271/16-21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C90B08">
          <w:rPr>
            <w:noProof/>
            <w:sz w:val="24"/>
            <w:szCs w:val="24"/>
          </w:rPr>
          <w:t>3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A24C1"/>
    <w:multiLevelType w:val="hybridMultilevel"/>
    <w:tmpl w:val="D744F2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737491"/>
    <w:multiLevelType w:val="hybridMultilevel"/>
    <w:tmpl w:val="61102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032B4"/>
    <w:multiLevelType w:val="hybridMultilevel"/>
    <w:tmpl w:val="A7A86D12"/>
    <w:lvl w:tplc="B2F84B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831FC"/>
    <w:rsid w:val="0009048E"/>
    <w:rsid w:val="000B46DF"/>
    <w:rsid w:val="00100171"/>
    <w:rsid w:val="001F087F"/>
    <w:rsid w:val="00206E1C"/>
    <w:rsid w:val="002F5018"/>
    <w:rsid w:val="00301F07"/>
    <w:rsid w:val="00321CD8"/>
    <w:rsid w:val="00331DAB"/>
    <w:rsid w:val="003625C7"/>
    <w:rsid w:val="003A6162"/>
    <w:rsid w:val="00402C27"/>
    <w:rsid w:val="00421F62"/>
    <w:rsid w:val="00454856"/>
    <w:rsid w:val="00592BF6"/>
    <w:rsid w:val="005F4A7A"/>
    <w:rsid w:val="005F683D"/>
    <w:rsid w:val="00645E48"/>
    <w:rsid w:val="0067336B"/>
    <w:rsid w:val="00676C72"/>
    <w:rsid w:val="006B3719"/>
    <w:rsid w:val="006D651B"/>
    <w:rsid w:val="006F4825"/>
    <w:rsid w:val="00702EE0"/>
    <w:rsid w:val="00752F40"/>
    <w:rsid w:val="00786A29"/>
    <w:rsid w:val="007E7C82"/>
    <w:rsid w:val="008279C8"/>
    <w:rsid w:val="008D2549"/>
    <w:rsid w:val="00954F3A"/>
    <w:rsid w:val="009F16E5"/>
    <w:rsid w:val="00A20CCF"/>
    <w:rsid w:val="00A9489F"/>
    <w:rsid w:val="00B65EDE"/>
    <w:rsid w:val="00B73CB6"/>
    <w:rsid w:val="00C31DEC"/>
    <w:rsid w:val="00C90A32"/>
    <w:rsid w:val="00C90B08"/>
    <w:rsid w:val="00CB4950"/>
    <w:rsid w:val="00D07E45"/>
    <w:rsid w:val="00E33DDA"/>
    <w:rsid w:val="00E401F2"/>
    <w:rsid w:val="00E45EDC"/>
    <w:rsid w:val="00F15017"/>
    <w:rsid w:val="00F36FC1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B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B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B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B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B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B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B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B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5271</izvorni_sadrzaj>
    <derivirana_varijabla naziv="DomainObject.Predmet.Broj_1">5271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St-5271/2016</izvorni_sadrzaj>
    <derivirana_varijabla naziv="DomainObject.Predmet.OznakaBroj_1">St-5271/2016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GRAFOPLAST-TISKARA d.o.o. zastupanog po punomoćniku Ante Lušić</izvorni_sadrzaj>
    <derivirana_varijabla naziv="DomainObject.Predmet.ProtustrankaFormated_1">  GRAFOPLAST-TISKARA d.o.o. zastupanog po punomoćniku Ante Lušić</derivirana_varijabla>
  </DomainObject.Predmet.ProtustrankaFormated>
  <DomainObject.Predmet.ProtustrankaFormatedOIB>
    <izvorni_sadrzaj>  GRAFOPLAST-TISKARA d.o.o., OIB 94141342464 zastupanog po punomoćniku Ante Lušić</izvorni_sadrzaj>
    <derivirana_varijabla naziv="DomainObject.Predmet.ProtustrankaFormatedOIB_1">  GRAFOPLAST-TISKARA d.o.o., OIB 94141342464 zastupanog po punomoćniku Ante Lušić</derivirana_varijabla>
  </DomainObject.Predmet.ProtustrankaFormatedOIB>
  <DomainObject.Predmet.ProtustrankaFormatedWithAdress>
    <izvorni_sadrzaj> GRAFOPLAST-TISKARA d.o.o., Preradovićeva 21-23, 10000 Zagreb zastupanog po punomoćniku Ante Lušić</izvorni_sadrzaj>
    <derivirana_varijabla naziv="DomainObject.Predmet.ProtustrankaFormatedWithAdress_1"> GRAFOPLAST-TISKARA d.o.o., Preradovićeva 21-23, 10000 Zagreb zastupanog po punomoćniku Ante Lušić</derivirana_varijabla>
  </DomainObject.Predmet.ProtustrankaFormatedWithAdress>
  <DomainObject.Predmet.ProtustrankaFormatedWithAdressOIB>
    <izvorni_sadrzaj> GRAFOPLAST-TISKARA d.o.o., OIB 94141342464, Preradovićeva 21-23, 10000 Zagreb zastupanog po punomoćniku Ante Lušić</izvorni_sadrzaj>
    <derivirana_varijabla naziv="DomainObject.Predmet.ProtustrankaFormatedWithAdressOIB_1"> GRAFOPLAST-TISKARA d.o.o., OIB 94141342464, Preradovićeva 21-23, 10000 Zagreb zastupanog po punomoćniku Ante Lušić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 zastupanog po punomoćniku Ante Lušić</item>
    </izvorni_sadrzaj>
    <derivirana_varijabla naziv="DomainObject.Predmet.ProtuStrankaListFormated_1">
      <item>GRAFOPLAST-TISKARA d.o.o. zastupanog po punomoćniku Ante Lušić</item>
    </derivirana_varijabla>
  </DomainObject.Predmet.ProtuStrankaListFormated>
  <DomainObject.Predmet.ProtuStrankaListFormatedOIB>
    <izvorni_sadrzaj>
      <item>GRAFOPLAST-TISKARA d.o.o., OIB 94141342464 zastupanog po punomoćniku Ante Lušić</item>
    </izvorni_sadrzaj>
    <derivirana_varijabla naziv="DomainObject.Predmet.ProtuStrankaListFormatedOIB_1">
      <item>GRAFOPLAST-TISKARA d.o.o., OIB 94141342464 zastupanog po punomoćniku Ante Lušić</item>
    </derivirana_varijabla>
  </DomainObject.Predmet.ProtuStrankaListFormatedOIB>
  <DomainObject.Predmet.ProtuStrankaListFormatedWithAdress>
    <izvorni_sadrzaj>
      <item>GRAFOPLAST-TISKARA d.o.o., Preradovićeva 21-23, 10000 Zagreb zastupanog po punomoćniku Ante Lušić</item>
    </izvorni_sadrzaj>
    <derivirana_varijabla naziv="DomainObject.Predmet.ProtuStrankaListFormatedWithAdress_1">
      <item>GRAFOPLAST-TISKARA d.o.o., Preradovićeva 21-23, 10000 Zagreb zastupanog po punomoćniku Ante Lušić</item>
    </derivirana_varijabla>
  </DomainObject.Predmet.ProtuStrankaListFormatedWithAdress>
  <DomainObject.Predmet.ProtuStrankaListFormatedWithAdressOIB>
    <izvorni_sadrzaj>
      <item>GRAFOPLAST-TISKARA d.o.o., OIB 94141342464, Preradovićeva 21-23, 10000 Zagreb zastupanog po punomoćniku Ante Lušić</item>
    </izvorni_sadrzaj>
    <derivirana_varijabla naziv="DomainObject.Predmet.ProtuStrankaListFormatedWithAdressOIB_1">
      <item>GRAFOPLAST-TISKARA d.o.o., OIB 94141342464, Preradovićeva 21-23, 10000 Zagreb zastupanog po punomoćniku Ante Lušić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 punomoćnik sudionika u postupku GRAFOPLAST-TISKARA d.o.o.</item>
    </izvorni_sadrzaj>
    <derivirana_varijabla naziv="DomainObject.Predmet.OstaliListFormated_1">
      <item>Ante Lušić punomoćnik sudionika u postupku GRAFOPLAST-TISKARA d.o.o.</item>
    </derivirana_varijabla>
  </DomainObject.Predmet.OstaliListFormated>
  <DomainObject.Predmet.OstaliListFormatedOIB>
    <izvorni_sadrzaj>
      <item>Ante Lušić, OIB 42974458637 punomoćnik sudionika u postupku GRAFOPLAST-TISKARA d.o.o.</item>
    </izvorni_sadrzaj>
    <derivirana_varijabla naziv="DomainObject.Predmet.OstaliListFormatedOIB_1">
      <item>Ante Lušić, OIB 42974458637 punomoćnik sudionika u postupku GRAFOPLAST-TISKARA d.o.o.</item>
    </derivirana_varijabla>
  </DomainObject.Predmet.OstaliListFormatedOIB>
  <DomainObject.Predmet.OstaliListFormatedWithAdress>
    <izvorni_sadrzaj>
      <item>Ante Lušić, METALČEVA 1., 10000 Zagreb punomoćnik sudionika u postupku GRAFOPLAST-TISKARA d.o.o.</item>
    </izvorni_sadrzaj>
    <derivirana_varijabla naziv="DomainObject.Predmet.OstaliListFormatedWithAdress_1">
      <item>Ante Lušić, METALČEVA 1., 10000 Zagreb punomoćnik sudionika u postupku GRAFOPLAST-TISKARA d.o.o.</item>
    </derivirana_varijabla>
  </DomainObject.Predmet.OstaliListFormatedWithAdress>
  <DomainObject.Predmet.OstaliListFormatedWithAdressOIB>
    <izvorni_sadrzaj>
      <item>Ante Lušić, OIB 42974458637, METALČEVA 1., 10000 Zagreb punomoćnik sudionika u postupku GRAFOPLAST-TISKARA d.o.o.</item>
    </izvorni_sadrzaj>
    <derivirana_varijabla naziv="DomainObject.Predmet.OstaliListFormatedWithAdressOIB_1">
      <item>Ante Lušić, OIB 42974458637, METALČEVA 1., 10000 Zagreb punomoćnik sudionika u postupku GRAFOPLAST-TISKARA d.o.o.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94141342464</item>
      <item>, OIB 85821130368</item>
      <item>, OIB 42974458637</item>
    </izvorni_sadrzaj>
    <derivirana_varijabla naziv="DomainObject.Predmet.SudioniciListNazivOIB_1">
      <item>, OIB 94141342464</item>
      <item>, OIB 85821130368</item>
      <item>, OIB 42974458637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St-5271/2016-22</izvorni_sadrzaj>
    <derivirana_varijabla naziv="DomainObject.PredzadnjaOdlukaIzPredmeta.Oznaka_1">St-5271/2016-22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3405</properties:Characters>
  <properties:Lines>246</properties:Lines>
  <properties:Paragraphs>138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2019-02-18T10:03:00Z</dcterms:created>
  <dc:creator>Matea Bizjak</dc:creator>
  <cp:lastModifiedBy>Vinka Mihalinčić</cp:lastModifiedBy>
  <cp:lastPrinted>2019-02-18T10:18:00Z</cp:lastPrinted>
  <dcterms:modified xmlns:xsi="http://www.w3.org/2001/XMLSchema-instance" xsi:type="dcterms:W3CDTF">2019-02-18T10:18:00Z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(St-5271-16-rješenje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