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130c" w14:paraId="c2f130c" w:rsidRDefault="00B0124F" w:rsidP="00B0124F" w:rsidR="00B0124F" w:rsidRPr="00062348">
      <w:pPr>
        <w:ind w:left="5664"/>
        <w15:collapsed w:val="false"/>
      </w:pPr>
      <w:bookmarkStart w:name="_GoBack" w:id="0"/>
      <w:bookmarkEnd w:id="0"/>
      <w:r w:rsidRPr="00062348">
        <w:t xml:space="preserve">        </w:t>
      </w:r>
    </w:p>
    <w:p w:rsidRDefault="00B0124F" w:rsidP="00922021" w:rsidR="00B0124F" w:rsidRPr="00062348">
      <w:pPr>
        <w:rPr>
          <w:rStyle w:val="Brojstranice"/>
        </w:rPr>
      </w:pPr>
      <w:r w:rsidRPr="00062348">
        <w:t xml:space="preserve"> </w:t>
      </w:r>
      <w:r w:rsidRPr="00062348">
        <w:tab/>
      </w:r>
      <w:r w:rsidR="00F471A2">
        <w:t xml:space="preserve">  </w:t>
      </w:r>
      <w:r w:rsidRPr="00062348">
        <w:t xml:space="preserve">  </w:t>
      </w:r>
      <w:r w:rsidR="00922021" w:rsidRPr="00062348">
        <w:t xml:space="preserve"> </w:t>
      </w:r>
      <w:r w:rsidR="00EC533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062348">
        <w:rPr>
          <w:rStyle w:val="Brojstranice"/>
        </w:rPr>
        <w:t xml:space="preserve"> </w:t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  <w:r w:rsidRPr="00062348">
        <w:rPr>
          <w:rStyle w:val="Brojstranice"/>
        </w:rPr>
        <w:tab/>
      </w:r>
    </w:p>
    <w:p w:rsidRDefault="00F471A2" w:rsidP="004D131B" w:rsidR="00CF6251" w:rsidRPr="00062348">
      <w:pPr>
        <w:rPr>
          <w:bCs/>
        </w:rPr>
      </w:pPr>
      <w:r>
        <w:rPr>
          <w:bCs/>
        </w:rPr>
        <w:t xml:space="preserve">  </w:t>
      </w:r>
      <w:r w:rsidR="00922021" w:rsidRPr="00062348">
        <w:rPr>
          <w:bCs/>
        </w:rPr>
        <w:t>REPUBLIKA  HRVATSKA</w:t>
      </w:r>
      <w:r w:rsidR="00922021" w:rsidRPr="00062348">
        <w:t xml:space="preserve"> </w:t>
      </w:r>
      <w:r w:rsidR="00922021" w:rsidRPr="00062348">
        <w:br/>
      </w:r>
      <w:r w:rsidR="00922021" w:rsidRPr="00062348">
        <w:rPr>
          <w:bCs/>
        </w:rPr>
        <w:t>TRGOVAČKI SUD U PAZINU</w:t>
      </w:r>
    </w:p>
    <w:p w:rsidRDefault="00CF6251" w:rsidP="00F471A2" w:rsidR="00B0124F">
      <w:pPr>
        <w:ind w:firstLine="708"/>
        <w:rPr>
          <w:rStyle w:val="Brojstranice"/>
        </w:rPr>
      </w:pPr>
      <w:r w:rsidRPr="00062348">
        <w:rPr>
          <w:bCs/>
        </w:rPr>
        <w:t>Pazin, Dršćevka 1</w:t>
      </w:r>
      <w:r w:rsidR="00922021" w:rsidRPr="00062348">
        <w:t xml:space="preserve"> </w:t>
      </w:r>
      <w:r w:rsidR="00B0124F" w:rsidRPr="00062348">
        <w:rPr>
          <w:rStyle w:val="Brojstranice"/>
        </w:rPr>
        <w:tab/>
      </w:r>
    </w:p>
    <w:p w:rsidRDefault="00F471A2" w:rsidP="00F471A2" w:rsidR="00F471A2" w:rsidRPr="00062348">
      <w:pPr>
        <w:ind w:firstLine="708"/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CF6251" w:rsidRPr="00062348">
      <w:pPr>
        <w:jc w:val="both"/>
      </w:pPr>
      <w:r w:rsidRPr="00062348">
        <w:tab/>
      </w:r>
      <w:r w:rsidR="00255536" w:rsidRPr="00062348">
        <w:t xml:space="preserve">Trgovački sud u Pazinu, po stečajnom sucu Ivanu Dujiću, u stečajnom postupku nad </w:t>
      </w:r>
      <w:r w:rsidR="003B0AE1" w:rsidRPr="003B0AE1">
        <w:t>Stečajnom masom iza RAJSKI KUTAK d.o.o. u stečaju Zagreb, Petrinjska 28, OIB 67783798540</w:t>
      </w:r>
      <w:r w:rsidR="003B0AE1">
        <w:t>, 03</w:t>
      </w:r>
      <w:r w:rsidRPr="00062348">
        <w:t xml:space="preserve">. </w:t>
      </w:r>
      <w:r w:rsidR="003B0AE1">
        <w:t>listopada</w:t>
      </w:r>
      <w:r w:rsidRPr="00062348">
        <w:t xml:space="preserve"> 201</w:t>
      </w:r>
      <w:r w:rsidR="00255536" w:rsidRPr="00062348">
        <w:t>7</w:t>
      </w:r>
      <w:r w:rsidRPr="00062348">
        <w:t>.</w:t>
      </w:r>
    </w:p>
    <w:p w:rsidRDefault="00255536" w:rsidP="00CF6251" w:rsidR="00255536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F23B7D" w:rsidP="003B0AE1" w:rsidR="00CF6251" w:rsidRPr="00062348">
      <w:pPr>
        <w:jc w:val="both"/>
      </w:pPr>
      <w:r w:rsidRPr="00062348">
        <w:tab/>
      </w:r>
      <w:r w:rsidR="00CF6251" w:rsidRPr="00062348">
        <w:t xml:space="preserve">Pozivaju se vjerovnici </w:t>
      </w:r>
      <w:r w:rsidR="00BA4C06" w:rsidRPr="00BA4C06">
        <w:t>Stečajn</w:t>
      </w:r>
      <w:r w:rsidR="00BA4C06">
        <w:t>e</w:t>
      </w:r>
      <w:r w:rsidR="00BA4C06" w:rsidRPr="00BA4C06">
        <w:t xml:space="preserve"> mas</w:t>
      </w:r>
      <w:r w:rsidR="00BA4C06">
        <w:t>e</w:t>
      </w:r>
      <w:r w:rsidR="00BA4C06" w:rsidRPr="00BA4C06">
        <w:t xml:space="preserve"> iza </w:t>
      </w:r>
      <w:r w:rsidR="003B0AE1" w:rsidRPr="003B0AE1">
        <w:t>RAJSKI KUTAK d.o.o. u stečaju Zagreb, Petrinjska 28, OIB 67783798540</w:t>
      </w:r>
      <w:r w:rsidR="003B0AE1">
        <w:t xml:space="preserve"> </w:t>
      </w:r>
      <w:r w:rsidR="00CF6251" w:rsidRPr="00062348">
        <w:t xml:space="preserve">te druge osobe koje za </w:t>
      </w:r>
      <w:r w:rsidR="00BA4C06">
        <w:t>to imaju interes, da u roku od 15</w:t>
      </w:r>
      <w:r w:rsidR="00CF6251" w:rsidRPr="00062348">
        <w:t xml:space="preserve"> dana od objave ovog poziva predujme</w:t>
      </w:r>
      <w:r w:rsidR="00255536" w:rsidRPr="00062348">
        <w:t xml:space="preserve"> </w:t>
      </w:r>
      <w:r w:rsidR="00312B2F" w:rsidRPr="00062348">
        <w:t xml:space="preserve">iznos od </w:t>
      </w:r>
      <w:r w:rsidR="00BA4C06">
        <w:t>4</w:t>
      </w:r>
      <w:r w:rsidR="00CF6251" w:rsidRPr="00062348">
        <w:t xml:space="preserve">.000,00 kuna za pokriće troškova </w:t>
      </w:r>
      <w:r w:rsidR="00BA4C06">
        <w:t xml:space="preserve">procjene nekretnina </w:t>
      </w:r>
      <w:r w:rsidR="003B0AE1">
        <w:t>(k.č. 1019/191 gradilište površine 240 m2, upisana u z.k.ul. 5879 k.o. Peroj; k.č. 4969/28 upisana u z.k. ul. 12376 k.o. Pula, kolektivna stambena zgrada, dvorište, Pula, Carlijeva ulica 38 i De Franceschijeva ulica 39, podulošci 1-35, 10. Suvlasnički dio: 78/1414 ETAŽNO VLASNIŠTVO E-10, s kojim je povezano pravo vlasništva na poseban dio B2 u podrumu, a sastoji se od hodnika, kuhinje-blagovanja-boravka, spavaone, kupaone, terase i spremišta, ukupne površine od 47,00 m2 i pripadajućeg dvorišta površine 30,70 m2)</w:t>
      </w:r>
      <w:r w:rsidR="00255536" w:rsidRPr="00062348">
        <w:t xml:space="preserve">, </w:t>
      </w:r>
      <w:r w:rsidR="00CF6251" w:rsidRPr="00062348">
        <w:t>na depozit ovog suda broj: HR43 2390001 1300029763, poziv na broj 020-</w:t>
      </w:r>
      <w:r w:rsidR="00BA4C06">
        <w:t>3</w:t>
      </w:r>
      <w:r w:rsidR="00B70AA0">
        <w:t>8</w:t>
      </w:r>
      <w:r w:rsidR="003B0AE1">
        <w:t>6</w:t>
      </w:r>
      <w:r w:rsidR="00CF6251" w:rsidRPr="00062348">
        <w:t>-1</w:t>
      </w:r>
      <w:r w:rsidR="00BA4C06">
        <w:t>7</w:t>
      </w:r>
      <w:r w:rsidR="00255536" w:rsidRPr="00062348">
        <w:t xml:space="preserve">, </w:t>
      </w:r>
      <w:r w:rsidR="00312B2F" w:rsidRPr="00062348">
        <w:t>sa naznakom svrhe uplate</w:t>
      </w:r>
      <w:r w:rsidR="00BA4C06">
        <w:t>, te da o tome dostave dokaz u spis ovog predmeta.</w:t>
      </w:r>
      <w:r w:rsidR="00CF6251" w:rsidRPr="00062348">
        <w:t xml:space="preserve"> 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3B0AE1">
        <w:rPr>
          <w:spacing w:val="8"/>
        </w:rPr>
        <w:t>03</w:t>
      </w:r>
      <w:r w:rsidRPr="00062348">
        <w:rPr>
          <w:spacing w:val="8"/>
        </w:rPr>
        <w:t xml:space="preserve">. </w:t>
      </w:r>
      <w:r w:rsidR="003B0AE1">
        <w:rPr>
          <w:spacing w:val="8"/>
        </w:rPr>
        <w:t>listopada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2C6219" w:rsidRPr="00062348">
        <w:rPr>
          <w:spacing w:val="8"/>
        </w:rPr>
        <w:t>7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0F51C5" w:rsidR="00922021" w:rsidRPr="00062348">
      <w:pPr>
        <w:jc w:val="both"/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  <w:t xml:space="preserve">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Stečajni sudac</w:t>
      </w:r>
    </w:p>
    <w:p w:rsidRDefault="00922021" w:rsidP="00B0124F" w:rsidR="00DD3E6D" w:rsidRPr="00062348">
      <w:pPr>
        <w:ind w:firstLine="720" w:left="5040"/>
        <w:jc w:val="both"/>
        <w:rPr>
          <w:spacing w:val="8"/>
        </w:rPr>
      </w:pPr>
      <w:r w:rsidRPr="00062348">
        <w:rPr>
          <w:spacing w:val="8"/>
        </w:rPr>
        <w:t xml:space="preserve"> </w:t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</w:r>
      <w:r w:rsidRPr="00062348">
        <w:rPr>
          <w:spacing w:val="8"/>
        </w:rPr>
        <w:tab/>
        <w:t xml:space="preserve">        </w:t>
      </w:r>
      <w:r w:rsidR="000F51C5" w:rsidRPr="00062348">
        <w:rPr>
          <w:spacing w:val="8"/>
        </w:rPr>
        <w:t xml:space="preserve">     </w:t>
      </w:r>
      <w:r w:rsidR="00AD179D" w:rsidRPr="00062348">
        <w:rPr>
          <w:spacing w:val="8"/>
        </w:rPr>
        <w:t xml:space="preserve">   </w:t>
      </w:r>
      <w:r w:rsidRPr="00062348">
        <w:rPr>
          <w:spacing w:val="8"/>
        </w:rPr>
        <w:t>Ivan Dujić</w:t>
      </w:r>
      <w:r w:rsidR="00EC533B">
        <w:rPr>
          <w:spacing w:val="8"/>
        </w:rPr>
        <w:t>, v.r.</w:t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3B0AE1" w:rsidP="003B0AE1" w:rsidR="003B0AE1">
      <w:pPr>
        <w:jc w:val="both"/>
      </w:pPr>
      <w:r>
        <w:t xml:space="preserve">DNA:  </w:t>
      </w:r>
    </w:p>
    <w:p w:rsidRDefault="003B0AE1" w:rsidP="003B0AE1" w:rsidR="003B0AE1">
      <w:pPr>
        <w:jc w:val="both"/>
      </w:pPr>
      <w:r>
        <w:t>- e-oglasna ploča (8 dana)</w:t>
      </w:r>
    </w:p>
    <w:p w:rsidRDefault="003B0AE1" w:rsidP="003B0AE1" w:rsidR="003B0AE1">
      <w:pPr>
        <w:jc w:val="both"/>
      </w:pPr>
      <w:r>
        <w:t>- stečajni upravitelj Ivan Gjurašić iz Zagreba, Petrinjska 28</w:t>
      </w:r>
    </w:p>
    <w:p w:rsidRDefault="003B0AE1" w:rsidP="003B0AE1" w:rsidR="003B0AE1">
      <w:pPr>
        <w:jc w:val="both"/>
      </w:pPr>
      <w:r>
        <w:t>- Anastasia Bondareva po pun. Franku Čerinu, odvjetniku iz Pule</w:t>
      </w:r>
    </w:p>
    <w:p w:rsidRDefault="003B0AE1" w:rsidP="003B0AE1" w:rsidR="003B0AE1" w:rsidRPr="009D0DC2">
      <w:pPr>
        <w:jc w:val="both"/>
      </w:pPr>
      <w:r w:rsidRPr="009D0DC2">
        <w:t>- ŽDO Pula</w:t>
      </w:r>
    </w:p>
    <w:p w:rsidRDefault="003B0AE1" w:rsidP="003B0AE1" w:rsidR="003B0AE1" w:rsidRPr="00062348">
      <w:pPr>
        <w:jc w:val="both"/>
      </w:pPr>
    </w:p>
    <w:sectPr w:rsidSect="00F471A2" w:rsidR="003B0AE1" w:rsidRPr="00062348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174" w:rsidR="00260174">
      <w:r>
        <w:separator/>
      </w:r>
    </w:p>
  </w:endnote>
  <w:endnote w:id="0" w:type="continuationSeparator">
    <w:p w:rsidRDefault="00260174" w:rsidR="002601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174" w:rsidR="00260174">
      <w:r>
        <w:separator/>
      </w:r>
    </w:p>
  </w:footnote>
  <w:footnote w:id="0" w:type="continuationSeparator">
    <w:p w:rsidRDefault="00260174" w:rsidR="002601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C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E32A2">
      <w:rPr>
        <w:rStyle w:val="Brojstranice"/>
      </w:rPr>
      <w:t>Posl. br. 10 St-</w:t>
    </w:r>
    <w:r w:rsidR="00B70AA0">
      <w:rPr>
        <w:rStyle w:val="Brojstranice"/>
      </w:rPr>
      <w:t>38</w:t>
    </w:r>
    <w:r w:rsidR="003B0AE1">
      <w:rPr>
        <w:rStyle w:val="Brojstranice"/>
      </w:rPr>
      <w:t>6</w:t>
    </w:r>
    <w:r w:rsidR="00255536">
      <w:rPr>
        <w:rStyle w:val="Brojstranice"/>
      </w:rPr>
      <w:t>/1</w:t>
    </w:r>
    <w:r w:rsidR="00BA4C06">
      <w:rPr>
        <w:rStyle w:val="Brojstranice"/>
      </w:rPr>
      <w:t>7</w:t>
    </w:r>
    <w:r>
      <w:rPr>
        <w:rStyle w:val="Brojstranice"/>
      </w:rPr>
      <w:t>-</w:t>
    </w:r>
    <w:r w:rsidR="003B0AE1">
      <w:rPr>
        <w:rStyle w:val="Brojstranice"/>
      </w:rPr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4012D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A0C71"/>
    <w:rsid w:val="001E3BA2"/>
    <w:rsid w:val="001E464C"/>
    <w:rsid w:val="001F6337"/>
    <w:rsid w:val="00201A05"/>
    <w:rsid w:val="00255536"/>
    <w:rsid w:val="00260174"/>
    <w:rsid w:val="002C6219"/>
    <w:rsid w:val="00312B2F"/>
    <w:rsid w:val="0032199C"/>
    <w:rsid w:val="00367BD6"/>
    <w:rsid w:val="003B0392"/>
    <w:rsid w:val="003B0AE1"/>
    <w:rsid w:val="003B5158"/>
    <w:rsid w:val="00435431"/>
    <w:rsid w:val="00493F50"/>
    <w:rsid w:val="004B73E9"/>
    <w:rsid w:val="004D131B"/>
    <w:rsid w:val="004E0349"/>
    <w:rsid w:val="004F162A"/>
    <w:rsid w:val="00515044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A28F8"/>
    <w:rsid w:val="006B35DE"/>
    <w:rsid w:val="006D7016"/>
    <w:rsid w:val="007523BA"/>
    <w:rsid w:val="0076475B"/>
    <w:rsid w:val="00786836"/>
    <w:rsid w:val="007D7C33"/>
    <w:rsid w:val="007E3E6F"/>
    <w:rsid w:val="00804567"/>
    <w:rsid w:val="00816DC2"/>
    <w:rsid w:val="00832B36"/>
    <w:rsid w:val="00835DF5"/>
    <w:rsid w:val="00880D6D"/>
    <w:rsid w:val="008C6ADF"/>
    <w:rsid w:val="008D0640"/>
    <w:rsid w:val="008E32A2"/>
    <w:rsid w:val="008F1CCC"/>
    <w:rsid w:val="00922021"/>
    <w:rsid w:val="00943BC1"/>
    <w:rsid w:val="00997511"/>
    <w:rsid w:val="00997AAC"/>
    <w:rsid w:val="009C0DE2"/>
    <w:rsid w:val="009C1B00"/>
    <w:rsid w:val="009D3FFF"/>
    <w:rsid w:val="00A0482D"/>
    <w:rsid w:val="00A12E21"/>
    <w:rsid w:val="00A72B9C"/>
    <w:rsid w:val="00A871DD"/>
    <w:rsid w:val="00AA388D"/>
    <w:rsid w:val="00AC1AEF"/>
    <w:rsid w:val="00AD179D"/>
    <w:rsid w:val="00B0124F"/>
    <w:rsid w:val="00B243FD"/>
    <w:rsid w:val="00B43C94"/>
    <w:rsid w:val="00B70AA0"/>
    <w:rsid w:val="00B737D7"/>
    <w:rsid w:val="00B764B8"/>
    <w:rsid w:val="00B80D31"/>
    <w:rsid w:val="00B8111A"/>
    <w:rsid w:val="00BA4C06"/>
    <w:rsid w:val="00BA7E09"/>
    <w:rsid w:val="00BC3390"/>
    <w:rsid w:val="00BC3DEE"/>
    <w:rsid w:val="00C14250"/>
    <w:rsid w:val="00CB7C16"/>
    <w:rsid w:val="00CC359E"/>
    <w:rsid w:val="00CD5EDC"/>
    <w:rsid w:val="00CF6251"/>
    <w:rsid w:val="00D147C6"/>
    <w:rsid w:val="00D15A99"/>
    <w:rsid w:val="00D45E12"/>
    <w:rsid w:val="00D828F3"/>
    <w:rsid w:val="00DB5109"/>
    <w:rsid w:val="00DD3E6D"/>
    <w:rsid w:val="00DF6807"/>
    <w:rsid w:val="00E126CB"/>
    <w:rsid w:val="00E31BC2"/>
    <w:rsid w:val="00E4484A"/>
    <w:rsid w:val="00E73D2B"/>
    <w:rsid w:val="00E96D57"/>
    <w:rsid w:val="00EC533B"/>
    <w:rsid w:val="00EE7F80"/>
    <w:rsid w:val="00F030EE"/>
    <w:rsid w:val="00F23582"/>
    <w:rsid w:val="00F23B7D"/>
    <w:rsid w:val="00F471A2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5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53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53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53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53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RAJSKI KUTAK društvo s ograničenom odgovornošću za trgovinu i turistička agencija u stečaju</izvorni_sadrzaj>
    <derivirana_varijabla naziv="DomainObject.Predmet.ProtustrankaFormated_1">  Stečajna masa iza RAJSKI KUTAK društvo s ograničenom odgovornošću za trgovinu i turistička agencija u stečaju</derivirana_varijabla>
  </DomainObject.Predmet.ProtustrankaFormated>
  <DomainObject.Predmet.ProtustrankaFormatedOIB>
    <izvorni_sadrzaj>  Stečajna masa iza RAJSKI KUTAK društvo s ograničenom odgovornošću za trgovinu i turistička agencija u stečaju, OIB 67783798540</izvorni_sadrzaj>
    <derivirana_varijabla naziv="DomainObject.Predmet.ProtustrankaFormatedOIB_1">  Stečajna masa iza RAJSKI KUTAK društvo s ograničenom odgovornošću za trgovinu i turistička agencija u stečaju, OIB 67783798540</derivirana_varijabla>
  </DomainObject.Predmet.ProtustrankaFormatedOIB>
  <DomainObject.Predmet.ProtustrankaFormatedWithAdress>
    <izvorni_sadrzaj> Stečajna masa iza RAJSKI KUTAK društvo s ograničenom odgovornošću za trgovinu i turistička agencija u stečaju, Petrinjska 28, 10000 Zagreb</izvorni_sadrzaj>
    <derivirana_varijabla naziv="DomainObject.Predmet.ProtustrankaFormatedWithAdress_1"> Stečajna masa iza RAJSKI KUTAK društvo s ograničenom odgovornošću za trgovinu i turistička agencija u stečaju, Petrinjska 28, 10000 Zagreb</derivirana_varijabla>
  </DomainObject.Predmet.ProtustrankaFormatedWithAdress>
  <DomainObject.Predmet.ProtustrankaFormatedWithAdressOIB>
    <izvorni_sadrzaj> Stečajna masa iza RAJSKI KUTAK društvo s ograničenom odgovornošću za trgovinu i turistička agencija u stečaju, OIB 67783798540, Petrinjska 28, 10000 Zagreb</izvorni_sadrzaj>
    <derivirana_varijabla naziv="DomainObject.Predmet.ProtustrankaFormatedWithAdressOIB_1"> Stečajna masa iza RAJSKI KUTAK društvo s ograničenom odgovornošću za trgovinu i turistička agencija u stečaju, OIB 67783798540, Petrinjska 28, 10000 Zagreb</derivirana_varijabla>
  </DomainObject.Predmet.ProtustrankaFormatedWithAdressOIB>
  <DomainObject.Predmet.ProtustrankaWithAdress>
    <izvorni_sadrzaj>Stečajna masa iza RAJSKI KUTAK društvo s ograničenom odgovornošću za trgovinu i turistička agencija u stečaju Petrinjska 28, 10000 Zagreb</izvorni_sadrzaj>
    <derivirana_varijabla naziv="DomainObject.Predmet.ProtustrankaWithAdress_1">Stečajna masa iza RAJSKI KUTAK društvo s ograničenom odgovornošću za trgovinu i turistička agencija u stečaju Petrinjska 28, 10000 Zagreb</derivirana_varijabla>
  </DomainObject.Predmet.ProtustrankaWithAdress>
  <DomainObject.Predmet.ProtustrankaWithAdressOIB>
    <izvorni_sadrzaj>Stečajna masa iza RAJSKI KUTAK društvo s ograničenom odgovornošću za trgovinu i turistička agencija u stečaju, OIB 67783798540, Petrinjska 28, 10000 Zagreb</izvorni_sadrzaj>
    <derivirana_varijabla naziv="DomainObject.Predmet.ProtustrankaWithAdressOIB_1">Stečajna masa iza RAJSKI KUTAK društvo s ograničenom odgovornošću za trgovinu i turistička agencija u stečaju, OIB 67783798540, Petrinjska 28, 10000 Zagreb</derivirana_varijabla>
  </DomainObject.Predmet.ProtustrankaWithAdressOIB>
  <DomainObject.Predmet.ProtustrankaNazivFormated>
    <izvorni_sadrzaj>Stečajna masa iza RAJSKI KUTAK društvo s ograničenom odgovornošću za trgovinu i turistička agencija u stečaju</izvorni_sadrzaj>
    <derivirana_varijabla naziv="DomainObject.Predmet.ProtustrankaNazivFormated_1">Stečajna masa iza RAJSKI KUTAK društvo s ograničenom odgovornošću za trgovinu i turistička agencija u stečaju</derivirana_varijabla>
  </DomainObject.Predmet.ProtustrankaNazivFormated>
  <DomainObject.Predmet.ProtustrankaNazivFormatedOIB>
    <izvorni_sadrzaj>Stečajna masa iza RAJSKI KUTAK društvo s ograničenom odgovornošću za trgovinu i turistička agencija u stečaju, OIB 67783798540</izvorni_sadrzaj>
    <derivirana_varijabla naziv="DomainObject.Predmet.ProtustrankaNazivFormatedOIB_1">Stečajna masa iza RAJSKI KUTAK društvo s ograničenom odgovornošću za trgovinu i turistička agencija u stečaju, OIB 67783798540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22848.59</izvorni_sadrzaj>
    <derivirana_varijabla naziv="DomainObject.Predmet.TrenutnaVrijednost_1">22848.59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RAJSKI KUTAK društvo s ograničenom odgovornošću za trgovinu i turistička agencija u stečaju</item>
    </izvorni_sadrzaj>
    <derivirana_varijabla naziv="DomainObject.Predmet.ProtuStrankaListFormated_1">
      <item>Stečajna masa iza RAJSKI KUTAK društvo s ograničenom odgovornošću za trgovinu i turistička agencija u stečaju</item>
    </derivirana_varijabla>
  </DomainObject.Predmet.ProtuStrankaListFormated>
  <DomainObject.Predmet.ProtuStrankaList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FormatedOIB_1">
      <item>Stečajna masa iza RAJSKI KUTAK društvo s ograničenom odgovornošću za trgovinu i turistička agencija u stečaju, OIB 67783798540</item>
    </derivirana_varijabla>
  </DomainObject.Predmet.ProtuStrankaListFormatedOIB>
  <DomainObject.Predmet.ProtuStrankaListFormatedWithAdress>
    <izvorni_sadrzaj>
      <item>Stečajna masa iza RAJSKI KUTAK društvo s ograničenom odgovornošću za trgovinu i turistička agencija u stečaju, Petrinjska 28, 10000 Zagreb</item>
    </izvorni_sadrzaj>
    <derivirana_varijabla naziv="DomainObject.Predmet.ProtuStrankaListFormatedWithAdress_1">
      <item>Stečajna masa iza RAJSKI KUTAK društvo s ograničenom odgovornošću za trgovinu i turistička agencija u stečaju, Petrinjska 28, 10000 Zagreb</item>
    </derivirana_varijabla>
  </DomainObject.Predmet.ProtuStrankaListFormatedWithAdress>
  <DomainObject.Predmet.ProtuStrankaListFormatedWithAdressOIB>
    <izvorni_sadrzaj>
      <item>Stečajna masa iza RAJSKI KUTAK društvo s ograničenom odgovornošću za trgovinu i turistička agencija u stečaju, OIB 67783798540, Petrinjska 28, 10000 Zagreb</item>
    </izvorni_sadrzaj>
    <derivirana_varijabla naziv="DomainObject.Predmet.ProtuStrankaListFormatedWithAdressOIB_1">
      <item>Stečajna masa iza RAJSKI KUTAK društvo s ograničenom odgovornošću za trgovinu i turistička agencija u stečaju, OIB 67783798540, Petrinjska 28, 10000 Zagreb</item>
    </derivirana_varijabla>
  </DomainObject.Predmet.ProtuStrankaListFormatedWithAdressOIB>
  <DomainObject.Predmet.ProtuStrankaListNazivFormated>
    <izvorni_sadrzaj>
      <item>Stečajna masa iza RAJSKI KUTAK društvo s ograničenom odgovornošću za trgovinu i turistička agencija u stečaju</item>
    </izvorni_sadrzaj>
    <derivirana_varijabla naziv="DomainObject.Predmet.ProtuStrankaListNazivFormated_1">
      <item>Stečajna masa iza RAJSKI KUTAK društvo s ograničenom odgovornošću za trgovinu i turistička agencija u stečaju</item>
    </derivirana_varijabla>
  </DomainObject.Predmet.ProtuStrankaListNazivFormated>
  <DomainObject.Predmet.ProtuStrankaListNazivFormatedOIB>
    <izvorni_sadrzaj>
      <item>Stečajna masa iza RAJSKI KUTAK društvo s ograničenom odgovornošću za trgovinu i turistička agencija u stečaju, OIB 67783798540</item>
    </izvorni_sadrzaj>
    <derivirana_varijabla naziv="DomainObject.Predmet.ProtuStrankaListNazivFormatedOIB_1">
      <item>Stečajna masa iza RAJSKI KUTAK društvo s ograničenom odgovornošću za trgovinu i turistička agencija u stečaju, OIB 67783798540</item>
    </derivirana_varijabla>
  </DomainObject.Predmet.ProtuStrankaListNazivFormatedOIB>
  <DomainObject.Predmet.OstaliListFormated>
    <izvorni_sadrzaj>
      <item>ZOU Miodrag Kliba i dr.</item>
      <item>ANASTASIA BONDAREVA</item>
    </izvorni_sadrzaj>
    <derivirana_varijabla naziv="DomainObject.Predmet.OstaliListFormated_1">
      <item>ZOU Miodrag Kliba i dr.</item>
      <item>ANASTASIA BONDAREVA</item>
    </derivirana_varijabla>
  </DomainObject.Predmet.OstaliListFormated>
  <DomainObject.Predmet.OstaliListFormatedOIB>
    <izvorni_sadrzaj>
      <item>ZOU Miodrag Kliba i dr.</item>
      <item>ANASTASIA BONDAREVA, OIB 52762322754</item>
    </izvorni_sadrzaj>
    <derivirana_varijabla naziv="DomainObject.Predmet.OstaliListFormatedOIB_1">
      <item>ZOU Miodrag Kliba i dr.</item>
      <item>ANASTASIA BONDAREVA, OIB 52762322754</item>
    </derivirana_varijabla>
  </DomainObject.Predmet.OstaliListFormatedOIB>
  <DomainObject.Predmet.OstaliListFormatedWithAdress>
    <izvorni_sadrzaj>
      <item>ZOU Miodrag Kliba i dr., Ciscuttijeva 8, 52100 Pula</item>
      <item>ANASTASIA BONDAREVA, Ul. Daćnaja 86, 0 KRASNODAR</item>
    </izvorni_sadrzaj>
    <derivirana_varijabla naziv="DomainObject.Predmet.OstaliListFormatedWithAdress_1">
      <item>ZOU Miodrag Kliba i dr., Ciscuttijeva 8, 52100 Pula</item>
      <item>ANASTASIA BONDAREVA, Ul. Daćnaja 86, 0 KRASNODAR</item>
    </derivirana_varijabla>
  </DomainObject.Predmet.OstaliListFormatedWithAdress>
  <DomainObject.Predmet.OstaliListFormatedWithAdressOIB>
    <izvorni_sadrzaj>
      <item>ZOU Miodrag Kliba i dr., Ciscuttijeva 8, 52100 Pula</item>
      <item>ANASTASIA BONDAREVA, OIB 52762322754, Ul. Daćnaja 86, 0 KRASNODAR</item>
    </izvorni_sadrzaj>
    <derivirana_varijabla naziv="DomainObject.Predmet.OstaliListFormatedWithAdressOIB_1">
      <item>ZOU Miodrag Kliba i dr., Ciscuttijeva 8, 52100 Pula</item>
      <item>ANASTASIA BONDAREVA, OIB 52762322754, Ul. Daćnaja 86, 0 KRASNODAR</item>
    </derivirana_varijabla>
  </DomainObject.Predmet.OstaliListFormatedWithAdressOIB>
  <DomainObject.Predmet.OstaliListNazivFormated>
    <izvorni_sadrzaj>
      <item>ZOU Miodrag Kliba i dr.</item>
      <item>ANASTASIA BONDAREVA</item>
    </izvorni_sadrzaj>
    <derivirana_varijabla naziv="DomainObject.Predmet.OstaliListNazivFormated_1">
      <item>ZOU Miodrag Kliba i dr.</item>
      <item>ANASTASIA BONDAREVA</item>
    </derivirana_varijabla>
  </DomainObject.Predmet.OstaliListNazivFormated>
  <DomainObject.Predmet.OstaliListNazivFormatedOIB>
    <izvorni_sadrzaj>
      <item>ZOU Miodrag Kliba i dr.</item>
      <item>ANASTASIA BONDAREVA, OIB 52762322754</item>
    </izvorni_sadrzaj>
    <derivirana_varijabla naziv="DomainObject.Predmet.OstaliListNazivFormatedOIB_1">
      <item>ZOU Miodrag Kliba i dr.</item>
      <item>ANASTASIA BONDAREVA, OIB 52762322754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RAJSKI KUTAK društvo s ograničenom odgovornošću za trgovinu i turistička agencija u stečaju</izvorni_sadrzaj>
    <derivirana_varijabla naziv="DomainObject.Predmet.ProtustrankaIDrugi_1">Stečajna masa iza RAJSKI KUTAK društvo s ograničenom odgovornošću za trgovinu i turistička agencija u stečaju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Stečajna masa iza RAJSKI KUTAK društvo s ograničenom odgovornošću za trgovinu i turistička agencija u stečaju, OIB 67783798540, Petrinjska 28, 10000 Zagreb</izvorni_sadrzaj>
    <derivirana_varijabla naziv="DomainObject.Predmet.ProtustrankaIDrugiAdressOIB_1">Stečajna masa iza RAJSKI KUTAK društvo s ograničenom odgovornošću za trgovinu i turistička agencija u stečaju, OIB 67783798540,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</izvorni_sadrzaj>
    <derivirana_varijabla naziv="DomainObject.Predmet.SudioniciListNaziv_1">
      <item>Stečajna masa iza RAJSKI KUTAK društvo s ograničenom odgovornošću za trgovinu i turistička agencija u stečaju</item>
      <item>ZOU Miodrag Kliba i dr.</item>
      <item>ANASTASIA BONDAREVA</item>
      <item>Stečajni upravitelj Ivan Gjurašić</item>
    </derivirana_varijabla>
  </DomainObject.Predmet.SudioniciListNaziv>
  <DomainObject.Predmet.SudioniciListAdressOIB>
    <izvorni_sadrzaj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</izvorni_sadrzaj>
    <derivirana_varijabla naziv="DomainObject.Predmet.SudioniciListAdressOIB_1">
      <item>Stečajna masa iza RAJSKI KUTAK društvo s ograničenom odgovornošću za trgovinu i turistička agencija u stečaju, OIB 67783798540, Petrinjska 28,10000 Zagreb</item>
      <item>ZOU Miodrag Kliba i dr., Ciscuttijeva 8,52100 Pula</item>
      <item>ANASTASIA BONDAREVA, OIB 52762322754, Ul. Daćnaja 86,0 KRASNODAR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67783798540</item>
      <item>, OIB null</item>
      <item>, OIB 52762322754</item>
      <item>, OIB 66025260916</item>
    </izvorni_sadrzaj>
    <derivirana_varijabla naziv="DomainObject.Predmet.SudioniciListNazivOIB_1">
      <item>, OIB 67783798540</item>
      <item>, OIB null</item>
      <item>, OIB 52762322754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45D6AF-07A4-4142-B316-EC368D159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260</properties:Words>
  <properties:Characters>1308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2017-10-03T12:15:00Z</dcterms:created>
  <dc:creator>sblazevic</dc:creator>
  <cp:lastModifiedBy>Sanja Lakošeljac</cp:lastModifiedBy>
  <cp:lastPrinted>2008-02-07T06:45:00Z</cp:lastPrinted>
  <dcterms:modified xmlns:xsi="http://www.w3.org/2001/XMLSchema-instance" xsi:type="dcterms:W3CDTF">2017-10-03T12:18:00Z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