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177c" w14:paraId="7f2177c" w:rsidRDefault="00645334" w:rsidP="006325F6" w:rsidR="006325F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25F6" w:rsidP="006325F6" w:rsidR="006325F6">
      <w:r>
        <w:t>REPUBLIKA HRVATSKA</w:t>
      </w:r>
    </w:p>
    <w:p w:rsidRDefault="006325F6" w:rsidP="006325F6" w:rsidR="006325F6">
      <w:r>
        <w:t xml:space="preserve">TRGOVAČKI SUD U ZAGREBU        </w:t>
      </w:r>
    </w:p>
    <w:p w:rsidRDefault="006325F6" w:rsidP="006325F6" w:rsidR="006325F6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  <w:t xml:space="preserve">                        </w:t>
      </w:r>
      <w:r>
        <w:tab/>
      </w:r>
      <w:r>
        <w:tab/>
      </w:r>
      <w:r>
        <w:tab/>
        <w:t xml:space="preserve">  12 St-818/12</w:t>
      </w:r>
    </w:p>
    <w:p w:rsidRDefault="006325F6" w:rsidP="006325F6" w:rsidR="006325F6"/>
    <w:p w:rsidRDefault="006325F6" w:rsidP="006325F6" w:rsidR="006325F6" w:rsidRPr="002477AD">
      <w:pPr>
        <w:jc w:val="center"/>
        <w:rPr>
          <w:b/>
          <w:bCs/>
        </w:rPr>
      </w:pPr>
    </w:p>
    <w:p w:rsidRDefault="006325F6" w:rsidP="006325F6" w:rsidR="006325F6">
      <w:pPr>
        <w:jc w:val="center"/>
        <w:rPr>
          <w:b/>
          <w:bCs/>
        </w:rPr>
      </w:pPr>
      <w:r>
        <w:rPr>
          <w:b/>
          <w:bCs/>
        </w:rPr>
        <w:t>R  J  E  Š  E  NJ  E</w:t>
      </w:r>
    </w:p>
    <w:p w:rsidRDefault="006325F6" w:rsidP="006325F6" w:rsidR="006325F6" w:rsidRPr="002477AD">
      <w:pPr>
        <w:jc w:val="center"/>
        <w:rPr>
          <w:b/>
          <w:bCs/>
        </w:rPr>
      </w:pPr>
    </w:p>
    <w:p w:rsidRDefault="006325F6" w:rsidP="006325F6" w:rsidR="006325F6">
      <w:pPr>
        <w:jc w:val="both"/>
      </w:pPr>
      <w:r>
        <w:t xml:space="preserve">TRGOVAČKI SUD U ZAGREBU po stečajnom sucu Nini Radiću , u stečajnom postupku nad, ALKA PROMET društvo s ograničenom odgovornošću u stečaju, za trgovinu i usluge, Hrvatski Leskovac, </w:t>
      </w:r>
      <w:proofErr w:type="spellStart"/>
      <w:r>
        <w:t>Nedeljska</w:t>
      </w:r>
      <w:proofErr w:type="spellEnd"/>
      <w:r>
        <w:t xml:space="preserve"> 4, M</w:t>
      </w:r>
      <w:r w:rsidR="00046626">
        <w:t xml:space="preserve">BS:080376124, OIB:35071236247, </w:t>
      </w:r>
      <w:r w:rsidR="00DA1491">
        <w:t>26</w:t>
      </w:r>
      <w:r>
        <w:t xml:space="preserve">. </w:t>
      </w:r>
      <w:r w:rsidR="00D86E58">
        <w:t>stu</w:t>
      </w:r>
      <w:r w:rsidR="00DA1491">
        <w:t>d</w:t>
      </w:r>
      <w:r w:rsidR="00D86E58">
        <w:t>e</w:t>
      </w:r>
      <w:r w:rsidR="00DA1491">
        <w:t>nog</w:t>
      </w:r>
      <w:r>
        <w:t xml:space="preserve"> 2015. godine,</w:t>
      </w:r>
    </w:p>
    <w:p w:rsidRDefault="006325F6" w:rsidP="006325F6" w:rsidR="006325F6" w:rsidRPr="002477AD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Pr="002477AD">
        <w:rPr>
          <w:b/>
          <w:bCs/>
        </w:rPr>
        <w:t xml:space="preserve">   j e</w:t>
      </w:r>
    </w:p>
    <w:p w:rsidRDefault="006325F6" w:rsidP="006325F6" w:rsidR="006325F6"/>
    <w:p w:rsidRDefault="006325F6" w:rsidP="006325F6" w:rsidR="006325F6">
      <w:r w:rsidRPr="001D2EFC">
        <w:rPr>
          <w:b/>
        </w:rPr>
        <w:t xml:space="preserve">I       </w:t>
      </w:r>
      <w:r>
        <w:t>Odobrava se predračun troškova stečajnog postupka za razdoblje od 15. 0</w:t>
      </w:r>
      <w:r w:rsidR="00DA1491">
        <w:t>8</w:t>
      </w:r>
      <w:r>
        <w:t xml:space="preserve">. 2015.  godine do 15. </w:t>
      </w:r>
      <w:r w:rsidR="00DA1491">
        <w:t>11</w:t>
      </w:r>
      <w:r>
        <w:t xml:space="preserve">. 2015. godine i primaju na znanje predvidive obveze stečajne mase u ukupnom iznosu od  </w:t>
      </w:r>
      <w:r w:rsidR="00DA1491">
        <w:t>45</w:t>
      </w:r>
      <w:r>
        <w:t>.264,84 kuna.</w:t>
      </w:r>
    </w:p>
    <w:p w:rsidRDefault="006325F6" w:rsidP="006325F6" w:rsidR="006325F6" w:rsidRPr="002477AD">
      <w:pPr>
        <w:jc w:val="center"/>
        <w:rPr>
          <w:b/>
          <w:bCs/>
        </w:rPr>
      </w:pPr>
    </w:p>
    <w:p w:rsidRDefault="006325F6" w:rsidP="006325F6" w:rsidR="006325F6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325F6" w:rsidP="006325F6" w:rsidR="006325F6" w:rsidRPr="002477AD">
      <w:pPr>
        <w:jc w:val="center"/>
        <w:rPr>
          <w:b/>
          <w:bCs/>
        </w:rPr>
      </w:pPr>
    </w:p>
    <w:p w:rsidRDefault="006325F6" w:rsidP="006325F6" w:rsidR="006325F6">
      <w:pPr>
        <w:jc w:val="both"/>
      </w:pPr>
      <w:r>
        <w:t xml:space="preserve">Stečajni upravitelj, </w:t>
      </w:r>
      <w:proofErr w:type="spellStart"/>
      <w:r>
        <w:t>Miron</w:t>
      </w:r>
      <w:proofErr w:type="spellEnd"/>
      <w:r>
        <w:t xml:space="preserve"> </w:t>
      </w:r>
      <w:proofErr w:type="spellStart"/>
      <w:r>
        <w:t>Markičević</w:t>
      </w:r>
      <w:proofErr w:type="spellEnd"/>
      <w:r>
        <w:t xml:space="preserve"> iz Zagreba, Kneza Borne 1, dostavio</w:t>
      </w:r>
      <w:r w:rsidR="00B44334">
        <w:t xml:space="preserve"> je 21.05</w:t>
      </w:r>
      <w:r>
        <w:t>.2015. godine pisani prijedlog troškovnika stvarnih troškova stečajnog postupka, koji su učinjeni u korist stečajne mase u navedenom razdoblju. Stečajn</w:t>
      </w:r>
      <w:r w:rsidR="00B44334">
        <w:t>i</w:t>
      </w:r>
      <w:r>
        <w:t xml:space="preserve"> upravitelj  nužne troškove pomir</w:t>
      </w:r>
      <w:r w:rsidR="00B44334">
        <w:t>uje</w:t>
      </w:r>
      <w:r>
        <w:t xml:space="preserve"> iz osobnih sredstava, a sve ostale obveze stečajne mase preuz</w:t>
      </w:r>
      <w:r w:rsidR="00B44334">
        <w:t>ima</w:t>
      </w:r>
      <w:r>
        <w:t xml:space="preserve"> obvezu podmiriti po prispijeću sredstva. U prijedlogu se nalaze troškovi i ostale obveze stečajne mase, sve kako je predviđeno člankom 85. Stečajnog zakona. Iz predloženog proračuna, sukladno izvješćima stečajnog upravitelja i stanju spisa razvidna je mogućnost realizacije svake stavke planiranih troškova, koji su nužni za vođenje stečajnog postupka. Stečajni sudac je prihvatio planirani proračun troškova i riješio je kao u izreci . Troškovnici predani od stečajnog upravitelja sastavni su dio sudskog spisa.</w:t>
      </w:r>
      <w:r w:rsidR="00B44334">
        <w:t xml:space="preserve"> U stečajnoj masi nema sredstava, a sud nema mogućnost podmiriti troškove iz članka 39 a Stečajnog zakona , jer na proračunskoj poziciji nedostaje sredstava. </w:t>
      </w:r>
      <w:r w:rsidR="00DA1491">
        <w:t xml:space="preserve">Stečajni postupak nije moguće zaključiti prije prodaje nekretnine koja čini stečajnu masu. </w:t>
      </w:r>
    </w:p>
    <w:p w:rsidRDefault="006325F6" w:rsidP="006325F6" w:rsidR="006325F6">
      <w:pPr>
        <w:jc w:val="center"/>
      </w:pPr>
      <w:r>
        <w:t xml:space="preserve">U Zagrebu, </w:t>
      </w:r>
      <w:r w:rsidR="00DA1491">
        <w:t>26</w:t>
      </w:r>
      <w:r>
        <w:t xml:space="preserve">. </w:t>
      </w:r>
      <w:r w:rsidR="00DA1491">
        <w:t>studenog</w:t>
      </w:r>
      <w:r>
        <w:t xml:space="preserve">  2015. godine</w:t>
      </w:r>
    </w:p>
    <w:p w:rsidRDefault="006325F6" w:rsidP="006325F6" w:rsidR="006325F6">
      <w:r>
        <w:t xml:space="preserve">                                                                                                   </w:t>
      </w:r>
    </w:p>
    <w:p w:rsidRDefault="006325F6" w:rsidP="006325F6" w:rsidR="006325F6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325F6" w:rsidP="006325F6" w:rsidR="006325F6">
      <w:r>
        <w:t xml:space="preserve">                                                                                                          NINO RADIĆ  </w:t>
      </w:r>
      <w:r w:rsidR="000B1370">
        <w:t>v.r.</w:t>
      </w:r>
    </w:p>
    <w:p w:rsidRDefault="006325F6" w:rsidP="006325F6" w:rsidR="006325F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POUKA O PRAVNOM LIJEKU: </w:t>
      </w:r>
    </w:p>
    <w:p w:rsidRDefault="006325F6" w:rsidP="006325F6" w:rsidR="006325F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Protiv ovog rješenja nezadovoljna stranka može uložiti žalbu </w:t>
      </w:r>
    </w:p>
    <w:p w:rsidRDefault="006325F6" w:rsidP="006325F6" w:rsidR="006325F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Visokom trgovačkom sudu RH u roku 8 dana od primitka rješenja, </w:t>
      </w:r>
    </w:p>
    <w:p w:rsidRDefault="006325F6" w:rsidP="006325F6" w:rsidR="006325F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a ulaže se putem ovog Suda u 2 primjerka za Sud i </w:t>
      </w:r>
    </w:p>
    <w:p w:rsidRDefault="006325F6" w:rsidP="006325F6" w:rsidR="006325F6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>po 1 za svaku protivnu stranku.</w:t>
      </w:r>
    </w:p>
    <w:p w:rsidRDefault="0006545C" w:rsidP="0006545C" w:rsidR="0006545C">
      <w:pPr>
        <w:rPr>
          <w:rFonts w:cs="Arial" w:hAnsi="Arial" w:ascii="Arial"/>
          <w:sz w:val="16"/>
          <w:szCs w:val="16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</w:p>
    <w:p w:rsidRDefault="000B1370" w:rsidP="000B1370" w:rsidR="000B1370">
      <w:pPr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16"/>
          <w:szCs w:val="16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6325F6" w:rsidR="009A64CE">
      <w:r>
        <w:rPr>
          <w:rFonts w:cs="Arial" w:hAnsi="Arial" w:ascii="Arial"/>
          <w:sz w:val="16"/>
          <w:szCs w:val="16"/>
        </w:rPr>
        <w:t xml:space="preserve">    </w:t>
      </w:r>
      <w:r>
        <w:t xml:space="preserve">      </w:t>
      </w:r>
      <w:r w:rsidR="009A64CE">
        <w:tab/>
      </w:r>
      <w:r w:rsidR="009A64CE">
        <w:tab/>
      </w:r>
      <w:r w:rsidR="009A64CE">
        <w:tab/>
        <w:t xml:space="preserve">     </w:t>
      </w:r>
      <w:r w:rsidR="009A64CE">
        <w:tab/>
      </w:r>
      <w:r w:rsidR="009A64CE">
        <w:tab/>
      </w:r>
      <w:r w:rsidR="009A64CE">
        <w:tab/>
      </w:r>
      <w:r w:rsidR="009A64CE">
        <w:tab/>
      </w:r>
      <w:r w:rsidR="009A64CE">
        <w:tab/>
        <w:t xml:space="preserve">   Za točnost </w:t>
      </w:r>
      <w:proofErr w:type="spellStart"/>
      <w:r w:rsidR="009A64CE">
        <w:t>otpravka</w:t>
      </w:r>
      <w:proofErr w:type="spellEnd"/>
      <w:r w:rsidR="009A64CE">
        <w:t xml:space="preserve">: </w:t>
      </w:r>
    </w:p>
    <w:p w:rsidRDefault="009A64CE" w:rsidR="009A64C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0B1370" w:rsidP="006325F6" w:rsidR="000B1370"/>
    <w:sectPr w:rsidR="000B13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7AC07AFA"/>
    <w:multiLevelType w:val="hybridMultilevel"/>
    <w:tmpl w:val="F6AA9C00"/>
    <w:lvl w:tplc="638EB032" w:ilvl="0">
      <w:start w:val="2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783"/>
    <w:rsid w:val="00033A83"/>
    <w:rsid w:val="000451E6"/>
    <w:rsid w:val="00046626"/>
    <w:rsid w:val="00061A65"/>
    <w:rsid w:val="0006545C"/>
    <w:rsid w:val="000809B1"/>
    <w:rsid w:val="00085E04"/>
    <w:rsid w:val="0009413A"/>
    <w:rsid w:val="000B1370"/>
    <w:rsid w:val="000B3959"/>
    <w:rsid w:val="000B4006"/>
    <w:rsid w:val="000D52A0"/>
    <w:rsid w:val="000E559C"/>
    <w:rsid w:val="001161AC"/>
    <w:rsid w:val="001371A7"/>
    <w:rsid w:val="001579C8"/>
    <w:rsid w:val="0016353C"/>
    <w:rsid w:val="0017125E"/>
    <w:rsid w:val="001751D6"/>
    <w:rsid w:val="00197DE9"/>
    <w:rsid w:val="001D060A"/>
    <w:rsid w:val="001D543B"/>
    <w:rsid w:val="002033AE"/>
    <w:rsid w:val="0023535F"/>
    <w:rsid w:val="00277060"/>
    <w:rsid w:val="002B3828"/>
    <w:rsid w:val="002E34CE"/>
    <w:rsid w:val="00327AE7"/>
    <w:rsid w:val="003337F0"/>
    <w:rsid w:val="00347E14"/>
    <w:rsid w:val="00373AD9"/>
    <w:rsid w:val="003A5451"/>
    <w:rsid w:val="003B39C9"/>
    <w:rsid w:val="003D7BF1"/>
    <w:rsid w:val="003E5713"/>
    <w:rsid w:val="003E7940"/>
    <w:rsid w:val="004054EC"/>
    <w:rsid w:val="00466C92"/>
    <w:rsid w:val="004D751A"/>
    <w:rsid w:val="004E2FE6"/>
    <w:rsid w:val="00502904"/>
    <w:rsid w:val="0054246D"/>
    <w:rsid w:val="005549B6"/>
    <w:rsid w:val="00584298"/>
    <w:rsid w:val="005A1092"/>
    <w:rsid w:val="005A35CA"/>
    <w:rsid w:val="00612B89"/>
    <w:rsid w:val="00620C8D"/>
    <w:rsid w:val="006325F6"/>
    <w:rsid w:val="00633D8E"/>
    <w:rsid w:val="00636142"/>
    <w:rsid w:val="00645334"/>
    <w:rsid w:val="0066737F"/>
    <w:rsid w:val="00670E17"/>
    <w:rsid w:val="00673D90"/>
    <w:rsid w:val="006B17C4"/>
    <w:rsid w:val="006B4916"/>
    <w:rsid w:val="006D733E"/>
    <w:rsid w:val="00720413"/>
    <w:rsid w:val="0072467D"/>
    <w:rsid w:val="00726A2E"/>
    <w:rsid w:val="00755595"/>
    <w:rsid w:val="00773416"/>
    <w:rsid w:val="00777CF2"/>
    <w:rsid w:val="007A7049"/>
    <w:rsid w:val="007B6ABA"/>
    <w:rsid w:val="007D24E3"/>
    <w:rsid w:val="007E0E89"/>
    <w:rsid w:val="00844AC3"/>
    <w:rsid w:val="0085414B"/>
    <w:rsid w:val="008E15D0"/>
    <w:rsid w:val="008F57E4"/>
    <w:rsid w:val="009105AD"/>
    <w:rsid w:val="0093781C"/>
    <w:rsid w:val="009435D9"/>
    <w:rsid w:val="00944343"/>
    <w:rsid w:val="00945EE2"/>
    <w:rsid w:val="00991207"/>
    <w:rsid w:val="009A64CE"/>
    <w:rsid w:val="009A71D5"/>
    <w:rsid w:val="009F25A0"/>
    <w:rsid w:val="00A20C73"/>
    <w:rsid w:val="00A2424A"/>
    <w:rsid w:val="00A75249"/>
    <w:rsid w:val="00A83EC6"/>
    <w:rsid w:val="00AA35CD"/>
    <w:rsid w:val="00AB4BB4"/>
    <w:rsid w:val="00B44334"/>
    <w:rsid w:val="00B456F4"/>
    <w:rsid w:val="00B73627"/>
    <w:rsid w:val="00B97D46"/>
    <w:rsid w:val="00BA4B5B"/>
    <w:rsid w:val="00BE4660"/>
    <w:rsid w:val="00C00A37"/>
    <w:rsid w:val="00C1340A"/>
    <w:rsid w:val="00C159C5"/>
    <w:rsid w:val="00C26923"/>
    <w:rsid w:val="00C452E0"/>
    <w:rsid w:val="00C65844"/>
    <w:rsid w:val="00C66D84"/>
    <w:rsid w:val="00CC1E3B"/>
    <w:rsid w:val="00CE6035"/>
    <w:rsid w:val="00D15477"/>
    <w:rsid w:val="00D32D80"/>
    <w:rsid w:val="00D6747C"/>
    <w:rsid w:val="00D86E58"/>
    <w:rsid w:val="00D953A7"/>
    <w:rsid w:val="00DA1491"/>
    <w:rsid w:val="00DC5B0D"/>
    <w:rsid w:val="00E00E25"/>
    <w:rsid w:val="00E266C1"/>
    <w:rsid w:val="00E60F74"/>
    <w:rsid w:val="00E61E9A"/>
    <w:rsid w:val="00E82657"/>
    <w:rsid w:val="00E96161"/>
    <w:rsid w:val="00EB09C6"/>
    <w:rsid w:val="00EE0E06"/>
    <w:rsid w:val="00F40199"/>
    <w:rsid w:val="00F6601A"/>
    <w:rsid w:val="00F72267"/>
    <w:rsid w:val="00FB4E3E"/>
    <w:rsid w:val="00FE1243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3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E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E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E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E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3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E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E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E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E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predračun troškova</izvorni_sadrzaj>
    <derivirana_varijabla naziv="DomainObject.Primjedba_1">predračun troškova</derivirana_varijabla>
  </DomainObject.Primjedba>
  <DomainObject.Oznaka>
    <izvorni_sadrzaj>St-818/2012-96</izvorni_sadrzaj>
    <derivirana_varijabla naziv="DomainObject.Oznaka_1">St-818/2012-96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2012.</izvorni_sadrzaj>
    <derivirana_varijabla naziv="DomainObject.Predmet.DatumOsnivanja_1">23.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St-818/2012</izvorni_sadrzaj>
    <derivirana_varijabla naziv="DomainObject.Predmet.OznakaBroj_1">St-818/2012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ALKA-PROMET d.o.o.</izvorni_sadrzaj>
    <derivirana_varijabla naziv="DomainObject.Predmet.ProtustrankaFormated_1">  ALKA-PROMET d.o.o.</derivirana_varijabla>
  </DomainObject.Predmet.ProtustrankaFormated>
  <DomainObject.Predmet.ProtustrankaFormatedOIB>
    <izvorni_sadrzaj>  ALKA-PROMET d.o.o., OIB 35071236247</izvorni_sadrzaj>
    <derivirana_varijabla naziv="DomainObject.Predmet.ProtustrankaFormatedOIB_1">  ALKA-PROMET d.o.o., OIB 35071236247</derivirana_varijabla>
  </DomainObject.Predmet.ProtustrankaFormatedOIB>
  <DomainObject.Predmet.ProtustrankaFormatedWithAdress>
    <izvorni_sadrzaj> ALKA-PROMET d.o.o., NEDELJSKA 4, 10251 Hrvatski Leskovac</izvorni_sadrzaj>
    <derivirana_varijabla naziv="DomainObject.Predmet.ProtustrankaFormatedWithAdress_1"> ALKA-PROMET d.o.o., NEDELJSKA 4, 10251 Hrvatski Leskovac</derivirana_varijabla>
  </DomainObject.Predmet.ProtustrankaFormatedWithAdress>
  <DomainObject.Predmet.ProtustrankaFormatedWithAdressOIB>
    <izvorni_sadrzaj> ALKA-PROMET d.o.o., OIB 35071236247, NEDELJSKA 4, 10251 Hrvatski Leskovac</izvorni_sadrzaj>
    <derivirana_varijabla naziv="DomainObject.Predmet.ProtustrankaFormatedWithAdressOIB_1"> ALKA-PROMET d.o.o., OIB 35071236247, NEDELJSKA 4, 10251 Hrvatski Leskovac</derivirana_varijabla>
  </DomainObject.Predmet.ProtustrankaFormatedWithAdressOIB>
  <DomainObject.Predmet.ProtustrankaWithAdress>
    <izvorni_sadrzaj>ALKA-PROMET d.o.o. NEDELJSKA 4, 10251 Hrvatski Leskovac</izvorni_sadrzaj>
    <derivirana_varijabla naziv="DomainObject.Predmet.ProtustrankaWithAdress_1">ALKA-PROMET d.o.o. NEDELJSKA 4, 10251 Hrvatski Leskovac</derivirana_varijabla>
  </DomainObject.Predmet.ProtustrankaWithAdress>
  <DomainObject.Predmet.ProtustrankaWithAdressOIB>
    <izvorni_sadrzaj>ALKA-PROMET d.o.o., OIB 35071236247, NEDELJSKA 4, 10251 Hrvatski Leskovac</izvorni_sadrzaj>
    <derivirana_varijabla naziv="DomainObject.Predmet.ProtustrankaWithAdressOIB_1">ALKA-PROMET d.o.o., OIB 35071236247, NEDELJSKA 4, 10251 Hrvatski Leskovac</derivirana_varijabla>
  </DomainObject.Predmet.ProtustrankaWithAdressOIB>
  <DomainObject.Predmet.ProtustrankaNazivFormated>
    <izvorni_sadrzaj>ALKA-PROMET d.o.o.</izvorni_sadrzaj>
    <derivirana_varijabla naziv="DomainObject.Predmet.ProtustrankaNazivFormated_1">ALKA-PROMET d.o.o.</derivirana_varijabla>
  </DomainObject.Predmet.ProtustrankaNazivFormated>
  <DomainObject.Predmet.ProtustrankaNazivFormatedOIB>
    <izvorni_sadrzaj>ALKA-PROMET d.o.o., OIB 35071236247</izvorni_sadrzaj>
    <derivirana_varijabla naziv="DomainObject.Predmet.ProtustrankaNazivFormatedOIB_1">ALKA-PROMET d.o.o., OIB 35071236247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Mercedes-Benz Leasing Hrvatska d.o.o.</izvorni_sadrzaj>
    <derivirana_varijabla naziv="DomainObject.Predmet.StrankaFormated_1">  MINISTARSTVO FINANCIJA, POREZNA UPRAVA, PODRUČNI URED ZAGREB zastupanog po punomoćniku ŽUPANIJSKO DRŽAVNO ODVJETNIŠTVO; VJEROVNICI; Mercedes-Benz Leasing Hrvatska d.o.o.</derivirana_varijabla>
  </DomainObject.Predmet.StrankaFormated>
  <DomainObject.Predmet.StrankaFormatedOIB>
    <izvorni_sadrzaj>  MINISTARSTVO FINANCIJA, POREZNA UPRAVA, PODRUČNI URED ZAGREB zastupanog po punomoćniku ŽUPANIJSKO DRŽAVNO ODVJETNIŠTVO; VJEROVNICI; Mercedes-Benz Leasing Hrvatska d.o.o., OIB 17080997510</izvorni_sadrzaj>
    <derivirana_varijabla naziv="DomainObject.Predmet.StrankaFormatedOIB_1">  MINISTARSTVO FINANCIJA, POREZNA UPRAVA, PODRUČNI URED ZAGREB zastupanog po punomoćniku ŽUPANIJSKO DRŽAVNO ODVJETNIŠTVO; VJEROVNICI; Mercedes-Benz Leasing Hrvatska d.o.o., OIB 17080997510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VJEROVNICI; Mercedes-Benz Leasing Hrvatska d.o.o.</izvorni_sadrzaj>
    <derivirana_varijabla naziv="DomainObject.Predmet.StrankaFormatedWithAdress_1"> MINISTARSTVO FINANCIJA, POREZNA UPRAVA, PODRUČNI URED ZAGREB, ALBRECHTOVA 42, 10000 Zagreb zastupanog po punomoćniku ŽUPANIJSKO DRŽAVNO ODVJETNIŠTVO; VJEROVNICI; Mercedes-Benz Leasing Hrvatska d.o.o.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VJEROVNICI; Mercedes-Benz Leasing Hrvatska d.o.o., OIB 17080997510</izvorni_sadrzaj>
    <derivirana_varijabla naziv="DomainObject.Predmet.StrankaFormatedWithAdressOIB_1"> MINISTARSTVO FINANCIJA, POREZNA UPRAVA, PODRUČNI URED ZAGREB, ALBRECHTOVA 42, 10000 Zagreb zastupanog po punomoćniku ŽUPANIJSKO DRŽAVNO ODVJETNIŠTVO; VJEROVNICI; Mercedes-Benz Leasing Hrvatska d.o.o., OIB 17080997510</derivirana_varijabla>
  </DomainObject.Predmet.StrankaFormatedWithAdressOIB>
  <DomainObject.Predmet.StrankaWithAdress>
    <izvorni_sadrzaj>MINISTARSTVO FINANCIJA, POREZNA UPRAVA, PODRUČNI URED ZAGREB ALBRECHTOVA 42,10000 Zagreb,VJEROVNICI ,Mercedes-Benz Leasing Hrvatska d.o.o. </izvorni_sadrzaj>
    <derivirana_varijabla naziv="DomainObject.Predmet.StrankaWithAdress_1">MINISTARSTVO FINANCIJA, POREZNA UPRAVA, PODRUČNI URED ZAGREB ALBRECHTOVA 42,10000 Zagreb,VJEROVNICI ,Mercedes-Benz Leasing Hrvatska d.o.o. </derivirana_varijabla>
  </DomainObject.Predmet.StrankaWithAdress>
  <DomainObject.Predmet.StrankaWithAdressOIB>
    <izvorni_sadrzaj>MINISTARSTVO FINANCIJA, POREZNA UPRAVA, PODRUČNI URED ZAGREB, ALBRECHTOVA 42,10000 Zagreb,VJEROVNICI,Mercedes-Benz Leasing Hrvatska d.o.o., OIB 17080997510</izvorni_sadrzaj>
    <derivirana_varijabla naziv="DomainObject.Predmet.StrankaWithAdressOIB_1">MINISTARSTVO FINANCIJA, POREZNA UPRAVA, PODRUČNI URED ZAGREB, ALBRECHTOVA 42,10000 Zagreb,VJEROVNICI,Mercedes-Benz Leasing Hrvatska d.o.o., OIB 17080997510</derivirana_varijabla>
  </DomainObject.Predmet.StrankaWithAdressOIB>
  <DomainObject.Predmet.StrankaNazivFormated>
    <izvorni_sadrzaj>MINISTARSTVO FINANCIJA, POREZNA UPRAVA, PODRUČNI URED ZAGREB,VJEROVNICI,Mercedes-Benz Leasing Hrvatska d.o.o.</izvorni_sadrzaj>
    <derivirana_varijabla naziv="DomainObject.Predmet.StrankaNazivFormated_1">MINISTARSTVO FINANCIJA, POREZNA UPRAVA, PODRUČNI URED ZAGREB,VJEROVNICI,Mercedes-Benz Leasing Hrvatska d.o.o.</derivirana_varijabla>
  </DomainObject.Predmet.StrankaNazivFormated>
  <DomainObject.Predmet.StrankaNazivFormatedOIB>
    <izvorni_sadrzaj>MINISTARSTVO FINANCIJA, POREZNA UPRAVA, PODRUČNI URED ZAGREB,VJEROVNICI,Mercedes-Benz Leasing Hrvatska d.o.o., OIB 17080997510</izvorni_sadrzaj>
    <derivirana_varijabla naziv="DomainObject.Predmet.StrankaNazivFormatedOIB_1">MINISTARSTVO FINANCIJA, POREZNA UPRAVA, PODRUČNI URED ZAGREB,VJEROVNICI,Mercedes-Benz Leasing Hrvatska d.o.o.,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Mercedes-Benz Leasing Hrvatska d.o.o.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Mercedes-Benz Leasing Hrvatska d.o.o.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</item>
      <item>Mercedes-Benz Leasing Hrvatska d.o.o., OIB 17080997510</item>
    </izvorni_sadrzaj>
    <derivirana_varijabla naziv="DomainObject.Predmet.StrankaListFormatedOIB_1">
      <item>MINISTARSTVO FINANCIJA, POREZNA UPRAVA, PODRUČNI URED ZAGREB zastupanog po punomoćniku ŽUPANIJSKO DRŽAVNO ODVJETNIŠTVO</item>
      <item>VJEROVNICI</item>
      <item>Mercedes-Benz Leasing Hrvatska d.o.o., OIB 17080997510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  <item>Mercedes-Benz Leasing Hrvatska d.o.o.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  <item>Mercedes-Benz Leasing Hrvatska d.o.o.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Mercedes-Benz Leasing Hrvatska d.o.o.</item>
    </izvorni_sadrzaj>
    <derivirana_varijabla naziv="DomainObject.Predmet.StrankaListNazivFormated_1">
      <item>MINISTARSTVO FINANCIJA, POREZNA UPRAVA, PODRUČNI URED ZAGREB</item>
      <item>VJEROVNICI</item>
      <item>Mercedes-Benz Leasing Hrvatska d.o.o.</item>
    </derivirana_varijabla>
  </DomainObject.Predmet.StrankaListNazivFormated>
  <DomainObject.Predmet.StrankaListNazivFormatedOIB>
    <izvorni_sadrzaj>
      <item>MINISTARSTVO FINANCIJA, POREZNA UPRAVA, PODRUČNI URED ZAGREB</item>
      <item>VJEROVNICI</item>
      <item>Mercedes-Benz Leasing Hrvatska d.o.o., OIB 17080997510</item>
    </izvorni_sadrzaj>
    <derivirana_varijabla naziv="DomainObject.Predmet.StrankaListNazivFormatedOIB_1">
      <item>MINISTARSTVO FINANCIJA, POREZNA UPRAVA, PODRUČNI URED ZAGREB</item>
      <item>VJEROVNICI</item>
      <item>Mercedes-Benz Leasing Hrvatska d.o.o., OIB 17080997510</item>
    </derivirana_varijabla>
  </DomainObject.Predmet.StrankaListNazivFormatedOIB>
  <DomainObject.Predmet.ProtuStrankaListFormated>
    <izvorni_sadrzaj>
      <item>ALKA-PROMET d.o.o.</item>
    </izvorni_sadrzaj>
    <derivirana_varijabla naziv="DomainObject.Predmet.ProtuStrankaListFormated_1">
      <item>ALKA-PROMET d.o.o.</item>
    </derivirana_varijabla>
  </DomainObject.Predmet.ProtuStrankaListFormated>
  <DomainObject.Predmet.ProtuStrankaListFormatedOIB>
    <izvorni_sadrzaj>
      <item>ALKA-PROMET d.o.o., OIB 35071236247</item>
    </izvorni_sadrzaj>
    <derivirana_varijabla naziv="DomainObject.Predmet.ProtuStrankaListFormatedOIB_1">
      <item>ALKA-PROMET d.o.o., OIB 35071236247</item>
    </derivirana_varijabla>
  </DomainObject.Predmet.ProtuStrankaListFormatedOIB>
  <DomainObject.Predmet.ProtuStrankaListFormatedWithAdress>
    <izvorni_sadrzaj>
      <item>ALKA-PROMET d.o.o., NEDELJSKA 4, 10251 Hrvatski Leskovac</item>
    </izvorni_sadrzaj>
    <derivirana_varijabla naziv="DomainObject.Predmet.ProtuStrankaListFormatedWithAdress_1">
      <item>ALKA-PROMET d.o.o., NEDELJSKA 4, 10251 Hrvatski Leskovac</item>
    </derivirana_varijabla>
  </DomainObject.Predmet.ProtuStrankaListFormatedWithAdress>
  <DomainObject.Predmet.ProtuStrankaListFormatedWithAdressOIB>
    <izvorni_sadrzaj>
      <item>ALKA-PROMET d.o.o., OIB 35071236247, NEDELJSKA 4, 10251 Hrvatski Leskovac</item>
    </izvorni_sadrzaj>
    <derivirana_varijabla naziv="DomainObject.Predmet.ProtuStrankaListFormatedWithAdressOIB_1">
      <item>ALKA-PROMET d.o.o., OIB 35071236247, NEDELJSKA 4, 10251 Hrvatski Leskovac</item>
    </derivirana_varijabla>
  </DomainObject.Predmet.ProtuStrankaListFormatedWithAdressOIB>
  <DomainObject.Predmet.ProtuStrankaListNazivFormated>
    <izvorni_sadrzaj>
      <item>ALKA-PROMET d.o.o.</item>
    </izvorni_sadrzaj>
    <derivirana_varijabla naziv="DomainObject.Predmet.ProtuStrankaListNazivFormated_1">
      <item>ALKA-PROMET d.o.o.</item>
    </derivirana_varijabla>
  </DomainObject.Predmet.ProtuStrankaListNazivFormated>
  <DomainObject.Predmet.ProtuStrankaListNazivFormatedOIB>
    <izvorni_sadrzaj>
      <item>ALKA-PROMET d.o.o., OIB 35071236247</item>
    </izvorni_sadrzaj>
    <derivirana_varijabla naziv="DomainObject.Predmet.ProtuStrankaListNazivFormatedOIB_1">
      <item>ALKA-PROMET d.o.o., OIB 35071236247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Miron Markičević</item>
    </izvorni_sadrzaj>
    <derivirana_varijabla naziv="DomainObject.Predmet.OstaliListFormated_1">
      <item>ŽUPANIJSKO DRŽAVNO ODVJETNIŠTVO punomoćnik sudionika u postupku MINISTARSTVO FINANCIJA, POREZNA UPRAVA, PODRUČNI URED ZAGREB</item>
      <item>Miron Markičević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Miron Markičević, OIB 52797062273</item>
    </izvorni_sadrzaj>
    <derivirana_varijabla naziv="DomainObject.Predmet.OstaliListFormatedOIB_1">
      <item>ŽUPANIJSKO DRŽAVNO ODVJETNIŠTVO punomoćnik sudionika u postupku MINISTARSTVO FINANCIJA, POREZNA UPRAVA, PODRUČNI URED ZAGREB</item>
      <item>Miron Markičević, OIB 52797062273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Miron Markičević, Kneza Borne 1,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Miron Markičević, Kneza Borne 1,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Miron Markičević, OIB 52797062273, Kneza Borne 1,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Miron Markičević, OIB 52797062273, Kneza Borne 1, 10000 Zagreb</item>
    </derivirana_varijabla>
  </DomainObject.Predmet.OstaliListFormatedWithAdressOIB>
  <DomainObject.Predmet.OstaliListNazivFormated>
    <izvorni_sadrzaj>
      <item>ŽUPANIJSKO DRŽAVNO ODVJETNIŠTVO</item>
      <item>Miron Markičević</item>
    </izvorni_sadrzaj>
    <derivirana_varijabla naziv="DomainObject.Predmet.OstaliListNazivFormated_1">
      <item>ŽUPANIJSKO DRŽAVNO ODVJETNIŠTVO</item>
      <item>Miron Markičević</item>
    </derivirana_varijabla>
  </DomainObject.Predmet.OstaliListNazivFormated>
  <DomainObject.Predmet.OstaliListNazivFormatedOIB>
    <izvorni_sadrzaj>
      <item>ŽUPANIJSKO DRŽAVNO ODVJETNIŠTVO</item>
      <item>Miron Markičević, OIB 52797062273</item>
    </izvorni_sadrzaj>
    <derivirana_varijabla naziv="DomainObject.Predmet.OstaliListNazivFormatedOIB_1">
      <item>ŽUPANIJSKO DRŽAVNO ODVJETNIŠTVO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St-818/2012-96</izvorni_sadrzaj>
    <derivirana_varijabla naziv="DomainObject.PoslovniBrojDokumenta_1">St-818/2012-96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ALKA-PROMET d.o.o.</izvorni_sadrzaj>
    <derivirana_varijabla naziv="DomainObject.Predmet.ProtustrankaIDrugi_1">ALKA-PROMET d.o.o.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ALKA-PROMET d.o.o., OIB 35071236247, NEDELJSKA 4, 10251 Hrvatski Leskovac</izvorni_sadrzaj>
    <derivirana_varijabla naziv="DomainObject.Predmet.ProtustrankaIDrugiAdressOIB_1">ALKA-PROMET d.o.o., OIB 35071236247, NEDELJSKA 4,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izvorni_sadrzaj>
    <derivirana_varijabla naziv="DomainObject.Predmet.SudioniciListNaziv_1"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derivirana_varijabla>
  </DomainObject.Predmet.SudioniciListNaziv>
  <DomainObject.Predmet.SudioniciListAdressOIB>
    <izvorni_sadrzaj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izvorni_sadrzaj>
    <derivirana_varijabla naziv="DomainObject.Predmet.SudioniciListAdressOIB_1"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35071236247</item>
      <item>, OIB null</item>
      <item>, OIB 17080997510</item>
      <item>, OIB 52797062273</item>
    </izvorni_sadrzaj>
    <derivirana_varijabla naziv="DomainObject.Predmet.SudioniciListNazivOIB_1">
      <item>, OIB null</item>
      <item>, OIB null</item>
      <item>, OIB 35071236247</item>
      <item>, OIB null</item>
      <item>, OIB 17080997510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A8601-AA63-40AF-B4CD-DB7349297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1704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2015-11-26T08:33:00Z</dcterms:created>
  <dc:creator>nradic</dc:creator>
  <cp:lastModifiedBy>Tatjana Slaviček</cp:lastModifiedBy>
  <cp:lastPrinted>2015-11-26T08:38:00Z</cp:lastPrinted>
  <dcterms:modified xmlns:xsi="http://www.w3.org/2001/XMLSchema-instance" xsi:type="dcterms:W3CDTF">2015-11-27T10:01:00Z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St-818/2012-96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