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c29e" w14:paraId="1d0c29e" w:rsidRDefault="006C4F27" w:rsidP="006C4F27" w:rsidR="006C4F2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                       </w:t>
      </w:r>
    </w:p>
    <w:p w:rsidRDefault="00DF5DAC" w:rsidP="004E76BA" w:rsidR="006C4F27">
      <w:pPr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5560CE">
        <w:rPr>
          <w:sz w:val="24"/>
          <w:szCs w:val="24"/>
        </w:rPr>
        <w:t>802</w:t>
      </w:r>
      <w:r w:rsidR="004E76BA" w:rsidRPr="004E76BA">
        <w:rPr>
          <w:sz w:val="24"/>
          <w:szCs w:val="24"/>
        </w:rPr>
        <w:t>/</w:t>
      </w:r>
      <w:r w:rsidR="004C0879">
        <w:rPr>
          <w:sz w:val="24"/>
          <w:szCs w:val="24"/>
        </w:rPr>
        <w:t>13</w:t>
      </w:r>
      <w:r w:rsidR="004E76BA" w:rsidRPr="004E76BA">
        <w:rPr>
          <w:sz w:val="24"/>
          <w:szCs w:val="24"/>
        </w:rPr>
        <w:t xml:space="preserve">    </w:t>
      </w:r>
    </w:p>
    <w:p w:rsidRDefault="004E76BA" w:rsidP="004E76BA" w:rsidR="003961FD">
      <w:pPr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</w:t>
      </w:r>
    </w:p>
    <w:p w:rsidRDefault="003961FD" w:rsidP="003961FD" w:rsid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6C4F27" w:rsidP="003961FD" w:rsidR="006C4F27" w:rsidRP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E76BA" w:rsidP="004E76BA" w:rsidR="004E76BA" w:rsidRPr="003961F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61FD">
        <w:rPr>
          <w:sz w:val="24"/>
          <w:szCs w:val="24"/>
        </w:rPr>
        <w:t>R J E Š E N J E</w:t>
      </w:r>
    </w:p>
    <w:p w:rsidRDefault="004E76BA" w:rsidP="004E76BA" w:rsid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C4F27" w:rsidP="004E76BA" w:rsidR="006C4F27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>Trgovački sud u Zagrebu po sucu pojedincu Mislavu Kolakušiću, kao stečajnom sucu u stečajnom postupku n</w:t>
      </w:r>
      <w:r w:rsidR="00BC0B5E">
        <w:rPr>
          <w:sz w:val="24"/>
          <w:szCs w:val="24"/>
        </w:rPr>
        <w:t xml:space="preserve">ad dužnikom </w:t>
      </w:r>
      <w:r w:rsidR="005560CE" w:rsidRPr="005560CE">
        <w:rPr>
          <w:sz w:val="24"/>
          <w:szCs w:val="24"/>
        </w:rPr>
        <w:t>CENTAR JOSIPDOL d.o.o. u stečaju za trgovinu i usluge, Josipdol, Karlovačka 2, MBS:020046627, OIB:45386556815</w:t>
      </w:r>
      <w:r w:rsidRPr="006F6164">
        <w:rPr>
          <w:sz w:val="24"/>
          <w:szCs w:val="24"/>
        </w:rPr>
        <w:t xml:space="preserve">, </w:t>
      </w:r>
      <w:r w:rsidR="005560CE">
        <w:rPr>
          <w:sz w:val="24"/>
          <w:szCs w:val="24"/>
        </w:rPr>
        <w:t>18</w:t>
      </w:r>
      <w:r w:rsidRPr="006F6164">
        <w:rPr>
          <w:sz w:val="24"/>
          <w:szCs w:val="24"/>
        </w:rPr>
        <w:t xml:space="preserve">. </w:t>
      </w:r>
      <w:r w:rsidR="005560CE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5560CE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037964" w:rsidP="00DF5DAC" w:rsidR="00037964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037964">
      <w:pPr>
        <w:jc w:val="center"/>
        <w:rPr>
          <w:sz w:val="24"/>
          <w:szCs w:val="24"/>
        </w:rPr>
      </w:pPr>
      <w:r w:rsidRPr="00037964">
        <w:rPr>
          <w:sz w:val="24"/>
          <w:szCs w:val="24"/>
        </w:rPr>
        <w:t>r i j e š i o    j e</w:t>
      </w:r>
    </w:p>
    <w:p w:rsidRDefault="00644454" w:rsidP="00644454" w:rsidR="00644454" w:rsidRPr="00037964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13741D" w:rsidRPr="0013741D">
        <w:rPr>
          <w:sz w:val="24"/>
          <w:szCs w:val="24"/>
        </w:rPr>
        <w:t xml:space="preserve">, </w:t>
      </w:r>
      <w:r w:rsidR="005560CE" w:rsidRPr="005560CE">
        <w:rPr>
          <w:sz w:val="24"/>
          <w:szCs w:val="24"/>
        </w:rPr>
        <w:t>CENTAR JOSIPDOL d.o.o. u stečaju za trgovinu i usluge, Josipdol, Karlovačka 2, MBS:020046627, OIB:45386556815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5560CE" w:rsidRPr="005560CE">
        <w:rPr>
          <w:sz w:val="24"/>
          <w:szCs w:val="24"/>
        </w:rPr>
        <w:t>GORAN JEDLIČKO, Zagreb, Maksimirska 18, OIB:03491070415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5560CE">
        <w:rPr>
          <w:sz w:val="24"/>
          <w:szCs w:val="24"/>
        </w:rPr>
        <w:t xml:space="preserve">na e-oglasna ploča suda i </w:t>
      </w:r>
      <w:r w:rsidRPr="00F309F8">
        <w:rPr>
          <w:sz w:val="24"/>
          <w:szCs w:val="24"/>
        </w:rPr>
        <w:t>dostav</w:t>
      </w:r>
      <w:r w:rsidR="005560CE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D50DEF" w:rsidP="00644454" w:rsidR="00D50DEF">
      <w:pPr>
        <w:ind w:firstLine="720"/>
        <w:jc w:val="both"/>
        <w:rPr>
          <w:sz w:val="24"/>
          <w:szCs w:val="24"/>
        </w:rPr>
      </w:pPr>
    </w:p>
    <w:p w:rsidRDefault="006C4F27" w:rsidP="00644454" w:rsidR="006C4F27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3961FD">
      <w:pPr>
        <w:jc w:val="center"/>
        <w:rPr>
          <w:sz w:val="24"/>
          <w:szCs w:val="24"/>
        </w:rPr>
      </w:pPr>
      <w:r w:rsidRPr="003961FD">
        <w:rPr>
          <w:sz w:val="24"/>
          <w:szCs w:val="24"/>
        </w:rPr>
        <w:t xml:space="preserve"> </w:t>
      </w:r>
      <w:r w:rsidR="00644454" w:rsidRPr="003961FD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5560CE" w:rsidR="008E42A4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5560CE">
        <w:rPr>
          <w:sz w:val="24"/>
          <w:szCs w:val="24"/>
        </w:rPr>
        <w:t>802</w:t>
      </w:r>
      <w:r w:rsidR="00E81CBD">
        <w:rPr>
          <w:sz w:val="24"/>
          <w:szCs w:val="24"/>
        </w:rPr>
        <w:t>/1</w:t>
      </w:r>
      <w:r w:rsidR="006F6164">
        <w:rPr>
          <w:sz w:val="24"/>
          <w:szCs w:val="24"/>
        </w:rPr>
        <w:t>3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8E42A4">
        <w:rPr>
          <w:sz w:val="24"/>
          <w:szCs w:val="24"/>
        </w:rPr>
        <w:t>1</w:t>
      </w:r>
      <w:r w:rsidR="00397E73">
        <w:rPr>
          <w:sz w:val="24"/>
          <w:szCs w:val="24"/>
        </w:rPr>
        <w:t>2</w:t>
      </w:r>
      <w:r w:rsidR="006F6164" w:rsidRPr="006F6164">
        <w:rPr>
          <w:sz w:val="24"/>
          <w:szCs w:val="24"/>
        </w:rPr>
        <w:t xml:space="preserve">. </w:t>
      </w:r>
      <w:r w:rsidR="005560CE">
        <w:rPr>
          <w:sz w:val="24"/>
          <w:szCs w:val="24"/>
        </w:rPr>
        <w:t>srpnja</w:t>
      </w:r>
      <w:r w:rsidR="006F6164" w:rsidRPr="006F6164">
        <w:rPr>
          <w:sz w:val="24"/>
          <w:szCs w:val="24"/>
        </w:rPr>
        <w:t xml:space="preserve"> 2013.</w:t>
      </w:r>
      <w:r w:rsidRPr="00F309F8">
        <w:rPr>
          <w:sz w:val="24"/>
          <w:szCs w:val="24"/>
        </w:rPr>
        <w:t xml:space="preserve"> otvoren je </w:t>
      </w:r>
      <w:r w:rsidR="005560CE">
        <w:rPr>
          <w:sz w:val="24"/>
          <w:szCs w:val="24"/>
        </w:rPr>
        <w:t>stečajni postupak nad dužnikom.</w:t>
      </w:r>
    </w:p>
    <w:p w:rsidRDefault="00397E73" w:rsidP="00397E73" w:rsidR="00397E73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</w:t>
      </w:r>
      <w:r w:rsidR="005560CE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644454" w:rsidP="00D7311C" w:rsidR="000D3901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D7311C">
        <w:rPr>
          <w:sz w:val="24"/>
          <w:szCs w:val="24"/>
        </w:rPr>
        <w:t xml:space="preserve">, </w:t>
      </w:r>
      <w:r w:rsidR="00DF6FF0" w:rsidRPr="00DF6FF0">
        <w:rPr>
          <w:sz w:val="24"/>
          <w:szCs w:val="24"/>
        </w:rPr>
        <w:t>116/10,</w:t>
      </w:r>
      <w:r w:rsidR="00D7311C">
        <w:rPr>
          <w:sz w:val="24"/>
          <w:szCs w:val="24"/>
        </w:rPr>
        <w:t xml:space="preserve"> 23/12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dan</w:t>
      </w:r>
      <w:r w:rsidR="004463FA">
        <w:rPr>
          <w:sz w:val="24"/>
          <w:szCs w:val="24"/>
        </w:rPr>
        <w:t xml:space="preserve"> </w:t>
      </w:r>
      <w:r w:rsidR="00D7311C">
        <w:rPr>
          <w:sz w:val="24"/>
          <w:szCs w:val="24"/>
        </w:rPr>
        <w:t>18</w:t>
      </w:r>
      <w:r w:rsidR="004463FA">
        <w:rPr>
          <w:sz w:val="24"/>
          <w:szCs w:val="24"/>
        </w:rPr>
        <w:t xml:space="preserve">. </w:t>
      </w:r>
      <w:r w:rsidR="00D7311C">
        <w:rPr>
          <w:sz w:val="24"/>
          <w:szCs w:val="24"/>
        </w:rPr>
        <w:t>siječnja</w:t>
      </w:r>
      <w:r w:rsidRPr="00F309F8">
        <w:rPr>
          <w:sz w:val="24"/>
          <w:szCs w:val="24"/>
        </w:rPr>
        <w:t xml:space="preserve"> 201</w:t>
      </w:r>
      <w:r w:rsidR="00D7311C">
        <w:rPr>
          <w:sz w:val="24"/>
          <w:szCs w:val="24"/>
        </w:rPr>
        <w:t>8</w:t>
      </w:r>
      <w:r w:rsidRPr="00F309F8">
        <w:rPr>
          <w:sz w:val="24"/>
          <w:szCs w:val="24"/>
        </w:rPr>
        <w:t>., na koju je pozvao stečajne vjerovnike na davanje mišljenja o obustavi i zaključenju stečajnog postupka</w:t>
      </w:r>
      <w:r w:rsidR="00D7311C">
        <w:rPr>
          <w:sz w:val="24"/>
          <w:szCs w:val="24"/>
        </w:rPr>
        <w:t xml:space="preserve">, na kojem su se vjerovnici </w:t>
      </w:r>
      <w:r w:rsidR="00BC4E74">
        <w:rPr>
          <w:sz w:val="24"/>
          <w:szCs w:val="24"/>
        </w:rPr>
        <w:t>suglas</w:t>
      </w:r>
      <w:r w:rsidR="00D7311C">
        <w:rPr>
          <w:sz w:val="24"/>
          <w:szCs w:val="24"/>
        </w:rPr>
        <w:t>ili</w:t>
      </w:r>
      <w:r w:rsidR="00BC4E74">
        <w:rPr>
          <w:sz w:val="24"/>
          <w:szCs w:val="24"/>
        </w:rPr>
        <w:t xml:space="preserve"> s zaključenjem ovog stečajnog postupka </w:t>
      </w:r>
      <w:r w:rsidR="000B58EB">
        <w:rPr>
          <w:sz w:val="24"/>
          <w:szCs w:val="24"/>
        </w:rPr>
        <w:t xml:space="preserve"> </w:t>
      </w:r>
    </w:p>
    <w:p w:rsidRDefault="00313557" w:rsidP="000D3901" w:rsidR="00644454" w:rsidRPr="00F309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</w:t>
      </w:r>
      <w:r w:rsidR="00644454"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="00644454"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="00644454"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560CE">
        <w:rPr>
          <w:sz w:val="24"/>
          <w:szCs w:val="24"/>
        </w:rPr>
        <w:t>18</w:t>
      </w:r>
      <w:r w:rsidR="008E42A4" w:rsidRPr="008E42A4">
        <w:rPr>
          <w:sz w:val="24"/>
          <w:szCs w:val="24"/>
        </w:rPr>
        <w:t xml:space="preserve">. </w:t>
      </w:r>
      <w:r w:rsidR="005560CE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5560CE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9335B1">
        <w:rPr>
          <w:sz w:val="24"/>
          <w:szCs w:val="24"/>
        </w:rPr>
        <w:t xml:space="preserve"> 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>
      <w:pPr>
        <w:rPr>
          <w:sz w:val="24"/>
          <w:szCs w:val="24"/>
        </w:rPr>
      </w:pPr>
    </w:p>
    <w:p w:rsidRDefault="009335B1" w:rsidR="009335B1" w:rsidRPr="009335B1">
      <w:pPr>
        <w:rPr>
          <w:sz w:val="24"/>
          <w:szCs w:val="24"/>
        </w:rPr>
      </w:pPr>
      <w:r w:rsidRPr="009335B1">
        <w:rPr>
          <w:sz w:val="24"/>
          <w:szCs w:val="24"/>
        </w:rPr>
        <w:t>Za točnost otpravka - ovlašteni službenik</w:t>
      </w:r>
    </w:p>
    <w:p w:rsidRDefault="009335B1" w:rsidR="009335B1" w:rsidRPr="009335B1">
      <w:pPr>
        <w:rPr>
          <w:sz w:val="24"/>
          <w:szCs w:val="24"/>
        </w:rPr>
      </w:pPr>
      <w:r w:rsidRPr="009335B1">
        <w:rPr>
          <w:sz w:val="24"/>
          <w:szCs w:val="24"/>
        </w:rPr>
        <w:tab/>
        <w:t xml:space="preserve">      Ivana Stampf</w:t>
      </w:r>
    </w:p>
    <w:p w:rsidRDefault="009335B1" w:rsidP="00644454" w:rsidR="009335B1" w:rsidRPr="009335B1">
      <w:pPr>
        <w:rPr>
          <w:sz w:val="24"/>
          <w:szCs w:val="24"/>
        </w:rPr>
      </w:pPr>
    </w:p>
    <w:p w:rsidRDefault="00935ABA" w:rsidR="00935ABA"/>
    <w:sectPr w:rsidSect="00644454" w:rsidR="00935AB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F1" w:rsidR="000833F1">
      <w:r>
        <w:separator/>
      </w:r>
    </w:p>
  </w:endnote>
  <w:endnote w:id="0" w:type="continuationSeparator">
    <w:p w:rsidRDefault="000833F1" w:rsidR="0008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F1" w:rsidR="000833F1">
      <w:r>
        <w:separator/>
      </w:r>
    </w:p>
  </w:footnote>
  <w:footnote w:id="0" w:type="continuationSeparator">
    <w:p w:rsidRDefault="000833F1" w:rsidR="00083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5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5560CE">
      <w:t>802</w:t>
    </w:r>
    <w: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07718"/>
    <w:rsid w:val="00037964"/>
    <w:rsid w:val="000833F1"/>
    <w:rsid w:val="000B58EB"/>
    <w:rsid w:val="000D3901"/>
    <w:rsid w:val="0013741D"/>
    <w:rsid w:val="002A5081"/>
    <w:rsid w:val="00313557"/>
    <w:rsid w:val="003667E3"/>
    <w:rsid w:val="00373120"/>
    <w:rsid w:val="003961FD"/>
    <w:rsid w:val="00397E73"/>
    <w:rsid w:val="003B5E0B"/>
    <w:rsid w:val="004463FA"/>
    <w:rsid w:val="00455253"/>
    <w:rsid w:val="004C0879"/>
    <w:rsid w:val="004E6CBB"/>
    <w:rsid w:val="004E76BA"/>
    <w:rsid w:val="00554BA9"/>
    <w:rsid w:val="005560CE"/>
    <w:rsid w:val="00577C20"/>
    <w:rsid w:val="005E0FDC"/>
    <w:rsid w:val="00644454"/>
    <w:rsid w:val="006C4F27"/>
    <w:rsid w:val="006F6164"/>
    <w:rsid w:val="00750E67"/>
    <w:rsid w:val="00765517"/>
    <w:rsid w:val="007D585E"/>
    <w:rsid w:val="0080748D"/>
    <w:rsid w:val="0087458C"/>
    <w:rsid w:val="008852FA"/>
    <w:rsid w:val="008A286D"/>
    <w:rsid w:val="008E42A4"/>
    <w:rsid w:val="009268C8"/>
    <w:rsid w:val="009335B1"/>
    <w:rsid w:val="00935ABA"/>
    <w:rsid w:val="00976602"/>
    <w:rsid w:val="009F4309"/>
    <w:rsid w:val="00A12EA6"/>
    <w:rsid w:val="00A201F7"/>
    <w:rsid w:val="00A25318"/>
    <w:rsid w:val="00A90FB5"/>
    <w:rsid w:val="00B1041C"/>
    <w:rsid w:val="00B94D6F"/>
    <w:rsid w:val="00BC0B5E"/>
    <w:rsid w:val="00BC4E74"/>
    <w:rsid w:val="00BE39C1"/>
    <w:rsid w:val="00C00CB9"/>
    <w:rsid w:val="00CC39BB"/>
    <w:rsid w:val="00D50DEF"/>
    <w:rsid w:val="00D7311C"/>
    <w:rsid w:val="00DD53A9"/>
    <w:rsid w:val="00DF5DAC"/>
    <w:rsid w:val="00DF6FF0"/>
    <w:rsid w:val="00E81CBD"/>
    <w:rsid w:val="00E8794A"/>
    <w:rsid w:val="00EE22EB"/>
    <w:rsid w:val="00F65DD5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6C4F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4F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6C4F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4F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St-802/2013</izvorni_sadrzaj>
    <derivirana_varijabla naziv="DomainObject.Predmet.OznakaBroj_1">St-802/2013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JOSIPDOL d.o.o.</izvorni_sadrzaj>
    <derivirana_varijabla naziv="DomainObject.Predmet.ProtustrankaFormated_1">  CENTAR JOSIPDOL d.o.o.</derivirana_varijabla>
  </DomainObject.Predmet.ProtustrankaFormated>
  <DomainObject.Predmet.ProtustrankaFormatedOIB>
    <izvorni_sadrzaj>  CENTAR JOSIPDOL d.o.o., OIB 45386556815</izvorni_sadrzaj>
    <derivirana_varijabla naziv="DomainObject.Predmet.ProtustrankaFormatedOIB_1">  CENTAR JOSIPDOL d.o.o., OIB 45386556815</derivirana_varijabla>
  </DomainObject.Predmet.ProtustrankaFormatedOIB>
  <DomainObject.Predmet.ProtustrankaFormatedWithAdress>
    <izvorni_sadrzaj> CENTAR JOSIPDOL d.o.o., Karlovačka 2, 47303 Josipdol</izvorni_sadrzaj>
    <derivirana_varijabla naziv="DomainObject.Predmet.ProtustrankaFormatedWithAdress_1"> CENTAR JOSIPDOL d.o.o., Karlovačka 2, 47303 Josipdol</derivirana_varijabla>
  </DomainObject.Predmet.ProtustrankaFormatedWithAdress>
  <DomainObject.Predmet.ProtustrankaFormatedWithAdressOIB>
    <izvorni_sadrzaj> CENTAR JOSIPDOL d.o.o., OIB 45386556815, Karlovačka 2, 47303 Josipdol</izvorni_sadrzaj>
    <derivirana_varijabla naziv="DomainObject.Predmet.ProtustrankaFormatedWithAdressOIB_1"> CENTAR JOSIPDOL d.o.o., OIB 45386556815, Karlovačka 2, 47303 Josipdol</derivirana_varijabla>
  </DomainObject.Predmet.ProtustrankaFormatedWithAdressOIB>
  <DomainObject.Predmet.ProtustrankaWithAdress>
    <izvorni_sadrzaj>CENTAR JOSIPDOL d.o.o. Karlovačka 2, 47303 Josipdol</izvorni_sadrzaj>
    <derivirana_varijabla naziv="DomainObject.Predmet.ProtustrankaWithAdress_1">CENTAR JOSIPDOL d.o.o. Karlovačka 2, 47303 Josipdol</derivirana_varijabla>
  </DomainObject.Predmet.ProtustrankaWithAdress>
  <DomainObject.Predmet.ProtustrankaWithAdressOIB>
    <izvorni_sadrzaj>CENTAR JOSIPDOL d.o.o., OIB 45386556815, Karlovačka 2, 47303 Josipdol</izvorni_sadrzaj>
    <derivirana_varijabla naziv="DomainObject.Predmet.ProtustrankaWithAdressOIB_1">CENTAR JOSIPDOL d.o.o., OIB 45386556815, Karlovačka 2, 47303 Josipdol</derivirana_varijabla>
  </DomainObject.Predmet.ProtustrankaWithAdressOIB>
  <DomainObject.Predmet.ProtustrankaNazivFormated>
    <izvorni_sadrzaj>CENTAR JOSIPDOL d.o.o.</izvorni_sadrzaj>
    <derivirana_varijabla naziv="DomainObject.Predmet.ProtustrankaNazivFormated_1">CENTAR JOSIPDOL d.o.o.</derivirana_varijabla>
  </DomainObject.Predmet.ProtustrankaNazivFormated>
  <DomainObject.Predmet.ProtustrankaNazivFormatedOIB>
    <izvorni_sadrzaj>CENTAR JOSIPDOL d.o.o., OIB 45386556815</izvorni_sadrzaj>
    <derivirana_varijabla naziv="DomainObject.Predmet.ProtustrankaNazivFormatedOIB_1">CENTAR JOSIPDOL d.o.o., OIB 45386556815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Ul. grada Vukovara 70, 10000 Zagreb</izvorni_sadrzaj>
    <derivirana_varijabla naziv="DomainObject.Predmet.StrankaFormatedWithAdress_1"> FINA - Regionalni centar ZAGREB, Ul. grada Vukovara 70, 10000 Zagreb</derivirana_varijabla>
  </DomainObject.Predmet.StrankaFormatedWithAdress>
  <DomainObject.Predmet.StrankaFormatedWithAdressOIB>
    <izvorni_sadrzaj> FINA - Regionalni centar ZAGREB, OIB 85821130368, Ul. grada Vukovara 70, 10000 Zagreb</izvorni_sadrzaj>
    <derivirana_varijabla naziv="DomainObject.Predmet.StrankaFormatedWithAdressOIB_1"> FINA - Regionalni centar ZAGREB, OIB 85821130368, Ul. grada Vukovara 70, 10000 Zagreb</derivirana_varijabla>
  </DomainObject.Predmet.StrankaFormatedWithAdressOIB>
  <DomainObject.Predmet.StrankaWithAdress>
    <izvorni_sadrzaj>FINA - Regionalni centar ZAGREB Ul. grada Vukovara 70,10000 Zagreb</izvorni_sadrzaj>
    <derivirana_varijabla naziv="DomainObject.Predmet.StrankaWithAdress_1">FINA - Regionalni centar ZAGREB Ul. grada Vukovara 70,10000 Zagreb</derivirana_varijabla>
  </DomainObject.Predmet.StrankaWithAdress>
  <DomainObject.Predmet.StrankaWithAdressOIB>
    <izvorni_sadrzaj>FINA - Regionalni centar ZAGREB, OIB 85821130368, Ul. grada Vukovara 70,10000 Zagreb</izvorni_sadrzaj>
    <derivirana_varijabla naziv="DomainObject.Predmet.StrankaWithAdressOIB_1">FINA - Regionalni centar ZAGREB, OIB 85821130368, Ul. grada Vukovara 70,10000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Ul. grada Vukovara 70, 10000 Zagreb</item>
    </izvorni_sadrzaj>
    <derivirana_varijabla naziv="DomainObject.Predmet.StrankaListFormatedWithAdress_1">
      <item>FINA - Regionalni centar ZAGREB, Ul. grada Vukovara 70, 10000 Zagreb</item>
    </derivirana_varijabla>
  </DomainObject.Predmet.StrankaListFormatedWithAdress>
  <DomainObject.Predmet.StrankaListFormatedWithAdressOIB>
    <izvorni_sadrzaj>
      <item>FINA - Regionalni centar ZAGREB, OIB 85821130368, Ul. grada Vukovara 70, 10000 Zagreb</item>
    </izvorni_sadrzaj>
    <derivirana_varijabla naziv="DomainObject.Predmet.StrankaListFormatedWithAdressOIB_1">
      <item>FINA - Regionalni centar ZAGREB, OIB 85821130368, Ul. grada Vukovara 70,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CENTAR JOSIPDOL d.o.o.</item>
    </izvorni_sadrzaj>
    <derivirana_varijabla naziv="DomainObject.Predmet.ProtuStrankaListFormated_1">
      <item>CENTAR JOSIPDOL d.o.o.</item>
    </derivirana_varijabla>
  </DomainObject.Predmet.ProtuStrankaListFormated>
  <DomainObject.Predmet.ProtuStrankaListFormatedOIB>
    <izvorni_sadrzaj>
      <item>CENTAR JOSIPDOL d.o.o., OIB 45386556815</item>
    </izvorni_sadrzaj>
    <derivirana_varijabla naziv="DomainObject.Predmet.ProtuStrankaListFormatedOIB_1">
      <item>CENTAR JOSIPDOL d.o.o., OIB 45386556815</item>
    </derivirana_varijabla>
  </DomainObject.Predmet.ProtuStrankaListFormatedOIB>
  <DomainObject.Predmet.ProtuStrankaListFormatedWithAdress>
    <izvorni_sadrzaj>
      <item>CENTAR JOSIPDOL d.o.o., Karlovačka 2, 47303 Josipdol</item>
    </izvorni_sadrzaj>
    <derivirana_varijabla naziv="DomainObject.Predmet.ProtuStrankaListFormatedWithAdress_1">
      <item>CENTAR JOSIPDOL d.o.o., Karlovačka 2, 47303 Josipdol</item>
    </derivirana_varijabla>
  </DomainObject.Predmet.ProtuStrankaListFormatedWithAdress>
  <DomainObject.Predmet.ProtuStrankaListFormatedWithAdressOIB>
    <izvorni_sadrzaj>
      <item>CENTAR JOSIPDOL d.o.o., OIB 45386556815, Karlovačka 2, 47303 Josipdol</item>
    </izvorni_sadrzaj>
    <derivirana_varijabla naziv="DomainObject.Predmet.ProtuStrankaListFormatedWithAdressOIB_1">
      <item>CENTAR JOSIPDOL d.o.o., OIB 45386556815, Karlovačka 2, 47303 Josipdol</item>
    </derivirana_varijabla>
  </DomainObject.Predmet.ProtuStrankaListFormatedWithAdressOIB>
  <DomainObject.Predmet.ProtuStrankaListNazivFormated>
    <izvorni_sadrzaj>
      <item>CENTAR JOSIPDOL d.o.o.</item>
    </izvorni_sadrzaj>
    <derivirana_varijabla naziv="DomainObject.Predmet.ProtuStrankaListNazivFormated_1">
      <item>CENTAR JOSIPDOL d.o.o.</item>
    </derivirana_varijabla>
  </DomainObject.Predmet.ProtuStrankaListNazivFormated>
  <DomainObject.Predmet.ProtuStrankaListNazivFormatedOIB>
    <izvorni_sadrzaj>
      <item>CENTAR JOSIPDOL d.o.o., OIB 45386556815</item>
    </izvorni_sadrzaj>
    <derivirana_varijabla naziv="DomainObject.Predmet.ProtuStrankaListNazivFormatedOIB_1">
      <item>CENTAR JOSIPDOL d.o.o., OIB 45386556815</item>
    </derivirana_varijabla>
  </DomainObject.Predmet.ProtuStrankaListNazivFormatedOIB>
  <DomainObject.Predmet.OstaliListFormated>
    <izvorni_sadrzaj>
      <item>Josip Vidoš</item>
      <item>MF Porezna uprava Zagreb</item>
      <item>Ministarstvo pravosuđa</item>
      <item>Goran Jedličko</item>
    </izvorni_sadrzaj>
    <derivirana_varijabla naziv="DomainObject.Predmet.OstaliListFormated_1">
      <item>Josip Vidoš</item>
      <item>MF Porezna uprava Zagreb</item>
      <item>Ministarstvo pravosuđa</item>
      <item>Goran Jedličko</item>
    </derivirana_varijabla>
  </DomainObject.Predmet.OstaliListFormated>
  <DomainObject.Predmet.OstaliListFormatedOIB>
    <izvorni_sadrzaj>
      <item>Josip Vidoš, OIB 03016684631</item>
      <item>MF Porezna uprava Zagreb</item>
      <item>Ministarstvo pravosuđa</item>
      <item>Goran Jedličko, OIB 03491070415</item>
    </izvorni_sadrzaj>
    <derivirana_varijabla naziv="DomainObject.Predmet.OstaliListFormatedOIB_1">
      <item>Josip Vidoš, OIB 03016684631</item>
      <item>MF Porezna uprava Zagreb</item>
      <item>Ministarstvo pravosuđa</item>
      <item>Goran Jedličko, OIB 03491070415</item>
    </derivirana_varijabla>
  </DomainObject.Predmet.OstaliListFormatedOIB>
  <DomainObject.Predmet.OstaliListFormatedWithAdress>
    <izvorni_sadrzaj>
      <item>Josip Vidoš, Zagrebačka 106, 10360 Sesvete</item>
      <item>MF Porezna uprava Zagreb, Albrechtova 42, 10000 Zagreb</item>
      <item>Ministarstvo pravosuđa, Dežmanova 10, 10000 Zagreb</item>
      <item>Goran Jedličko, Ulica Breza 82, 10000 Zagreb</item>
    </izvorni_sadrzaj>
    <derivirana_varijabla naziv="DomainObject.Predmet.OstaliListFormatedWithAdress_1">
      <item>Josip Vidoš, Zagrebačka 106, 10360 Sesvete</item>
      <item>MF Porezna uprava Zagreb, Albrechtova 42, 10000 Zagreb</item>
      <item>Ministarstvo pravosuđa, Dežmanova 10, 10000 Zagreb</item>
      <item>Goran Jedličko, Ulica Breza 82, 10000 Zagreb</item>
    </derivirana_varijabla>
  </DomainObject.Predmet.OstaliListFormatedWithAdress>
  <DomainObject.Predmet.OstaliListFormatedWithAdressOIB>
    <izvorni_sadrzaj>
      <item>Josip Vidoš, OIB 03016684631, Zagrebačka 106, 10360 Sesvete</item>
      <item>MF Porezna uprava Zagreb, Albrechtova 42, 10000 Zagreb</item>
      <item>Ministarstvo pravosuđa, Dežmanova 10, 10000 Zagreb</item>
      <item>Goran Jedličko, OIB 03491070415, Ulica Breza 82, 10000 Zagreb</item>
    </izvorni_sadrzaj>
    <derivirana_varijabla naziv="DomainObject.Predmet.OstaliListFormatedWithAdressOIB_1">
      <item>Josip Vidoš, OIB 03016684631, Zagrebačka 106, 10360 Sesvete</item>
      <item>MF Porezna uprava Zagreb, Albrechtova 42, 10000 Zagreb</item>
      <item>Ministarstvo pravosuđa, Dežmanova 10, 10000 Zagreb</item>
      <item>Goran Jedličko, OIB 03491070415, Ulica Breza 82, 10000 Zagreb</item>
    </derivirana_varijabla>
  </DomainObject.Predmet.OstaliListFormatedWithAdressOIB>
  <DomainObject.Predmet.OstaliListNazivFormated>
    <izvorni_sadrzaj>
      <item>Josip Vidoš</item>
      <item>MF Porezna uprava Zagreb</item>
      <item>Ministarstvo pravosuđa</item>
      <item>Goran Jedličko</item>
    </izvorni_sadrzaj>
    <derivirana_varijabla naziv="DomainObject.Predmet.OstaliListNazivFormated_1">
      <item>Josip Vidoš</item>
      <item>MF Porezna uprava Zagreb</item>
      <item>Ministarstvo pravosuđa</item>
      <item>Goran Jedličko</item>
    </derivirana_varijabla>
  </DomainObject.Predmet.OstaliListNazivFormated>
  <DomainObject.Predmet.OstaliListNazivFormatedOIB>
    <izvorni_sadrzaj>
      <item>Josip Vidoš, OIB 03016684631</item>
      <item>MF Porezna uprava Zagreb</item>
      <item>Ministarstvo pravosuđa</item>
      <item>Goran Jedličko, OIB 03491070415</item>
    </izvorni_sadrzaj>
    <derivirana_varijabla naziv="DomainObject.Predmet.OstaliListNazivFormatedOIB_1">
      <item>Josip Vidoš, OIB 03016684631</item>
      <item>MF Porezna uprava Zagreb</item>
      <item>Ministarstvo pravosuđa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CENTAR JOSIPDOL d.o.o.</izvorni_sadrzaj>
    <derivirana_varijabla naziv="DomainObject.Predmet.ProtustrankaIDrugi_1">CENTAR JOSIPDOL d.o.o.</derivirana_varijabla>
  </DomainObject.Predmet.ProtustrankaIDrugi>
  <DomainObject.Predmet.StrankaIDrugiAdressOIB>
    <izvorni_sadrzaj>FINA - Regionalni centar ZAGREB, OIB 85821130368, Ul. grada Vukovara 70, 10000 Zagreb</izvorni_sadrzaj>
    <derivirana_varijabla naziv="DomainObject.Predmet.StrankaIDrugiAdressOIB_1">FINA - Regionalni centar ZAGREB, OIB 85821130368, Ul. grada Vukovara 70, 10000 Zagreb</derivirana_varijabla>
  </DomainObject.Predmet.StrankaIDrugiAdressOIB>
  <DomainObject.Predmet.ProtustrankaIDrugiAdressOIB>
    <izvorni_sadrzaj>CENTAR JOSIPDOL d.o.o., OIB 45386556815, Karlovačka 2, 47303 Josipdol</izvorni_sadrzaj>
    <derivirana_varijabla naziv="DomainObject.Predmet.ProtustrankaIDrugiAdressOIB_1">CENTAR JOSIPDOL d.o.o., OIB 45386556815, Karlovačka 2,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JOSIPDOL d.o.o.</item>
      <item>Josip Vidoš</item>
      <item>MF Porezna uprava Zagreb</item>
      <item>Ministarstvo pravosuđa</item>
      <item>Goran Jedličko</item>
      <item>FINA - Regionalni centar ZAGREB</item>
    </izvorni_sadrzaj>
    <derivirana_varijabla naziv="DomainObject.Predmet.SudioniciListNaziv_1">
      <item>CENTAR JOSIPDOL d.o.o.</item>
      <item>Josip Vidoš</item>
      <item>MF Porezna uprava Zagreb</item>
      <item>Ministarstvo pravosuđa</item>
      <item>Goran Jedličko</item>
      <item>FINA - Regionalni centar ZAGREB</item>
    </derivirana_varijabla>
  </DomainObject.Predmet.SudioniciListNaziv>
  <DomainObject.Predmet.SudioniciListAdressOIB>
    <izvorni_sadrzaj>
      <item>CENTAR JOSIPDOL d.o.o., OIB 45386556815, Karlovačka 2,47303 Josipdol</item>
      <item>Josip Vidoš, OIB 03016684631, Zagrebačka 106,10360 Sesvete</item>
      <item>MF Porezna uprava Zagreb, Albrechtova 42,10000 Zagreb</item>
      <item>Ministarstvo pravosuđa, Dežmanova 10,10000 Zagreb</item>
      <item>Goran Jedličko, OIB 03491070415, Ulica Breza 82,10000 Zagreb</item>
      <item>FINA - Regionalni centar ZAGREB, OIB 85821130368, Ul. grada Vukovara 70,10000 Zagreb</item>
    </izvorni_sadrzaj>
    <derivirana_varijabla naziv="DomainObject.Predmet.SudioniciListAdressOIB_1">
      <item>CENTAR JOSIPDOL d.o.o., OIB 45386556815, Karlovačka 2,47303 Josipdol</item>
      <item>Josip Vidoš, OIB 03016684631, Zagrebačka 106,10360 Sesvete</item>
      <item>MF Porezna uprava Zagreb, Albrechtova 42,10000 Zagreb</item>
      <item>Ministarstvo pravosuđa, Dežmanova 10,10000 Zagreb</item>
      <item>Goran Jedličko, OIB 03491070415, Ulica Breza 82,10000 Zagreb</item>
      <item>FINA - Regionalni centar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45386556815</item>
      <item>, OIB 03016684631</item>
      <item>, OIB null</item>
      <item>, OIB null</item>
      <item>, OIB 03491070415</item>
      <item>, OIB 85821130368</item>
    </izvorni_sadrzaj>
    <derivirana_varijabla naziv="DomainObject.Predmet.SudioniciListNazivOIB_1">
      <item>, OIB 45386556815</item>
      <item>, OIB 03016684631</item>
      <item>, OIB null</item>
      <item>, OIB null</item>
      <item>, OIB 03491070415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1805</properties:Characters>
  <properties:Lines>58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2018-01-18T08:49:00Z</dcterms:created>
  <dc:creator>nmarkovic</dc:creator>
  <cp:lastModifiedBy>Ivana Stampf</cp:lastModifiedBy>
  <dcterms:modified xmlns:xsi="http://www.w3.org/2001/XMLSchema-instance" xsi:type="dcterms:W3CDTF">2018-01-18T12:10:00Z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