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d74fa" w14:paraId="16d74fa" w:rsidRDefault="002423BB" w:rsidP="002423BB" w:rsidR="002423BB" w:rsidRPr="000200FF">
      <w:pPr>
        <w:jc w:val="center"/>
        <w15:collapsed w:val="false"/>
        <w:rPr>
          <w:rFonts w:hAnsi="Times New Roman" w:ascii="Times New Roman"/>
          <w:szCs w:val="24"/>
          <w:lang w:val="hr-HR"/>
        </w:rPr>
      </w:pPr>
      <w:bookmarkStart w:name="_GoBack" w:id="0"/>
      <w:bookmarkEnd w:id="0"/>
      <w:r w:rsidRPr="000200FF">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0200FF">
      <w:pPr>
        <w:jc w:val="center"/>
        <w:rPr>
          <w:rFonts w:hAnsi="Times New Roman" w:ascii="Times New Roman"/>
          <w:szCs w:val="24"/>
          <w:lang w:val="hr-HR"/>
        </w:rPr>
      </w:pPr>
    </w:p>
    <w:p w:rsidRDefault="002423BB" w:rsidP="002423BB" w:rsidR="002423BB" w:rsidRPr="000200FF">
      <w:pPr>
        <w:jc w:val="center"/>
        <w:rPr>
          <w:rFonts w:hAnsi="Times New Roman" w:ascii="Times New Roman"/>
          <w:szCs w:val="24"/>
          <w:lang w:val="hr-HR"/>
        </w:rPr>
      </w:pPr>
    </w:p>
    <w:p w:rsidRDefault="002423BB" w:rsidP="002423BB" w:rsidR="002423BB" w:rsidRPr="000200FF">
      <w:pPr>
        <w:jc w:val="center"/>
        <w:rPr>
          <w:rFonts w:hAnsi="Times New Roman" w:ascii="Times New Roman"/>
          <w:szCs w:val="24"/>
          <w:lang w:val="hr-HR"/>
        </w:rPr>
      </w:pPr>
    </w:p>
    <w:p w:rsidRDefault="002423BB" w:rsidP="002423BB" w:rsidR="002423BB" w:rsidRPr="000200FF">
      <w:pPr>
        <w:jc w:val="center"/>
        <w:rPr>
          <w:rFonts w:hAnsi="Times New Roman" w:ascii="Times New Roman"/>
          <w:szCs w:val="24"/>
          <w:lang w:val="hr-HR"/>
        </w:rPr>
      </w:pPr>
    </w:p>
    <w:p w:rsidRDefault="002423BB" w:rsidP="002423BB" w:rsidR="002423BB" w:rsidRPr="000200FF">
      <w:pPr>
        <w:pStyle w:val="Zaglavlje"/>
        <w:rPr>
          <w:rFonts w:hAnsi="Times New Roman" w:ascii="Times New Roman"/>
          <w:szCs w:val="24"/>
          <w:lang w:val="hr-HR"/>
        </w:rPr>
      </w:pPr>
      <w:r w:rsidRPr="000200FF">
        <w:rPr>
          <w:rFonts w:hAnsi="Times New Roman" w:ascii="Times New Roman"/>
          <w:szCs w:val="24"/>
          <w:lang w:val="hr-HR"/>
        </w:rPr>
        <w:t xml:space="preserve">REPUBLIKA HRVATSKA </w:t>
      </w:r>
    </w:p>
    <w:p w:rsidRDefault="002423BB" w:rsidP="002423BB" w:rsidR="002423BB" w:rsidRPr="000200FF">
      <w:pPr>
        <w:pStyle w:val="Zaglavlje"/>
        <w:rPr>
          <w:rFonts w:hAnsi="Times New Roman" w:ascii="Times New Roman"/>
          <w:szCs w:val="24"/>
          <w:lang w:val="hr-HR"/>
        </w:rPr>
      </w:pPr>
      <w:r w:rsidRPr="000200FF">
        <w:rPr>
          <w:rFonts w:hAnsi="Times New Roman" w:ascii="Times New Roman"/>
          <w:szCs w:val="24"/>
          <w:lang w:val="hr-HR"/>
        </w:rPr>
        <w:t>Trgovački sud u Zagrebu</w:t>
      </w:r>
    </w:p>
    <w:p w:rsidRDefault="002423BB" w:rsidP="002423BB" w:rsidR="002423BB" w:rsidRPr="000200FF">
      <w:pPr>
        <w:pStyle w:val="Zaglavlje"/>
        <w:rPr>
          <w:rFonts w:hAnsi="Times New Roman" w:ascii="Times New Roman"/>
          <w:szCs w:val="24"/>
          <w:lang w:val="hr-HR"/>
        </w:rPr>
      </w:pPr>
      <w:r w:rsidRPr="000200FF">
        <w:rPr>
          <w:rFonts w:hAnsi="Times New Roman" w:ascii="Times New Roman"/>
          <w:szCs w:val="24"/>
          <w:lang w:val="hr-HR"/>
        </w:rPr>
        <w:t xml:space="preserve">Zagreb, Amruševa 2/II </w:t>
      </w:r>
    </w:p>
    <w:p w:rsidRDefault="002423BB" w:rsidP="002423BB" w:rsidR="002423BB" w:rsidRPr="000200FF">
      <w:pPr>
        <w:jc w:val="center"/>
        <w:rPr>
          <w:rFonts w:hAnsi="Times New Roman" w:ascii="Times New Roman"/>
          <w:szCs w:val="24"/>
          <w:lang w:val="hr-HR"/>
        </w:rPr>
      </w:pPr>
    </w:p>
    <w:p w:rsidRDefault="002423BB" w:rsidP="002423BB" w:rsidR="002423BB" w:rsidRPr="000200FF">
      <w:pPr>
        <w:jc w:val="center"/>
        <w:rPr>
          <w:rFonts w:hAnsi="Times New Roman" w:ascii="Times New Roman"/>
          <w:szCs w:val="24"/>
          <w:lang w:val="hr-HR"/>
        </w:rPr>
      </w:pPr>
      <w:r w:rsidRPr="000200FF">
        <w:rPr>
          <w:rFonts w:hAnsi="Times New Roman" w:ascii="Times New Roman"/>
          <w:szCs w:val="24"/>
          <w:lang w:val="hr-HR"/>
        </w:rPr>
        <w:t xml:space="preserve"> U  I M E  R E P U B L I K E   H R V A T S K E</w:t>
      </w:r>
    </w:p>
    <w:p w:rsidRDefault="002423BB" w:rsidP="002423BB" w:rsidR="002423BB" w:rsidRPr="000200FF">
      <w:pPr>
        <w:jc w:val="both"/>
        <w:rPr>
          <w:rFonts w:hAnsi="Times New Roman" w:ascii="Times New Roman"/>
          <w:szCs w:val="24"/>
          <w:lang w:val="hr-HR"/>
        </w:rPr>
      </w:pPr>
    </w:p>
    <w:p w:rsidRDefault="002423BB" w:rsidP="002423BB" w:rsidR="002423BB" w:rsidRPr="000200FF">
      <w:pPr>
        <w:jc w:val="center"/>
        <w:rPr>
          <w:rFonts w:hAnsi="Times New Roman" w:ascii="Times New Roman"/>
          <w:szCs w:val="24"/>
          <w:lang w:val="hr-HR"/>
        </w:rPr>
      </w:pPr>
      <w:r w:rsidRPr="000200FF">
        <w:rPr>
          <w:rFonts w:hAnsi="Times New Roman" w:ascii="Times New Roman"/>
          <w:szCs w:val="24"/>
          <w:lang w:val="hr-HR"/>
        </w:rPr>
        <w:t>R J E Š E N J E</w:t>
      </w:r>
    </w:p>
    <w:p w:rsidRDefault="002423BB" w:rsidP="002423BB" w:rsidR="002423BB" w:rsidRPr="000200FF">
      <w:pPr>
        <w:jc w:val="center"/>
        <w:rPr>
          <w:rFonts w:hAnsi="Times New Roman" w:ascii="Times New Roman"/>
          <w:szCs w:val="24"/>
          <w:lang w:val="hr-HR"/>
        </w:rPr>
      </w:pPr>
    </w:p>
    <w:p w:rsidRDefault="002423BB" w:rsidP="002423BB" w:rsidR="002423BB" w:rsidRPr="000200FF">
      <w:pPr>
        <w:jc w:val="both"/>
        <w:rPr>
          <w:rFonts w:hAnsi="Times New Roman" w:ascii="Times New Roman"/>
          <w:szCs w:val="24"/>
          <w:lang w:val="hr-HR"/>
        </w:rPr>
      </w:pPr>
      <w:r w:rsidRPr="000200FF">
        <w:rPr>
          <w:rFonts w:hAnsi="Times New Roman" w:ascii="Times New Roman"/>
          <w:szCs w:val="24"/>
          <w:lang w:val="hr-HR"/>
        </w:rPr>
        <w:tab/>
      </w:r>
      <w:r w:rsidR="009478A7" w:rsidRPr="000200FF">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nad dužnikom </w:t>
      </w:r>
      <w:r w:rsidR="000200FF" w:rsidRPr="000200FF">
        <w:rPr>
          <w:rFonts w:hAnsi="Times New Roman" w:ascii="Times New Roman"/>
          <w:szCs w:val="24"/>
        </w:rPr>
        <w:t>AUTO VERBA d.o.o. Čakovec, Buzovečka 89, OIB: 14354143265</w:t>
      </w:r>
      <w:r w:rsidRPr="000200FF">
        <w:rPr>
          <w:rFonts w:hAnsi="Times New Roman" w:ascii="Times New Roman"/>
          <w:szCs w:val="24"/>
        </w:rPr>
        <w:t xml:space="preserve">,  </w:t>
      </w:r>
      <w:r w:rsidR="009478A7" w:rsidRPr="000200FF">
        <w:rPr>
          <w:rFonts w:hAnsi="Times New Roman" w:ascii="Times New Roman"/>
          <w:szCs w:val="24"/>
        </w:rPr>
        <w:t>1</w:t>
      </w:r>
      <w:r w:rsidR="000200FF" w:rsidRPr="000200FF">
        <w:rPr>
          <w:rFonts w:hAnsi="Times New Roman" w:ascii="Times New Roman"/>
          <w:szCs w:val="24"/>
        </w:rPr>
        <w:t>5</w:t>
      </w:r>
      <w:r w:rsidRPr="000200FF">
        <w:rPr>
          <w:rFonts w:hAnsi="Times New Roman" w:ascii="Times New Roman"/>
          <w:szCs w:val="24"/>
        </w:rPr>
        <w:t xml:space="preserve">. </w:t>
      </w:r>
      <w:r w:rsidR="009478A7" w:rsidRPr="000200FF">
        <w:rPr>
          <w:rFonts w:hAnsi="Times New Roman" w:ascii="Times New Roman"/>
          <w:szCs w:val="24"/>
        </w:rPr>
        <w:t>rujn</w:t>
      </w:r>
      <w:r w:rsidRPr="000200FF">
        <w:rPr>
          <w:rFonts w:hAnsi="Times New Roman" w:ascii="Times New Roman"/>
          <w:szCs w:val="24"/>
        </w:rPr>
        <w:t>a  2017.,</w:t>
      </w:r>
    </w:p>
    <w:p w:rsidRDefault="002423BB" w:rsidP="002423BB" w:rsidR="002423BB" w:rsidRPr="000200FF">
      <w:pPr>
        <w:jc w:val="both"/>
        <w:rPr>
          <w:rFonts w:hAnsi="Times New Roman" w:ascii="Times New Roman"/>
          <w:szCs w:val="24"/>
          <w:lang w:val="hr-HR"/>
        </w:rPr>
      </w:pPr>
    </w:p>
    <w:p w:rsidRDefault="002423BB" w:rsidP="002423BB" w:rsidR="002423BB" w:rsidRPr="000200FF">
      <w:pPr>
        <w:jc w:val="center"/>
        <w:rPr>
          <w:rFonts w:hAnsi="Times New Roman" w:ascii="Times New Roman"/>
          <w:szCs w:val="24"/>
          <w:lang w:val="hr-HR"/>
        </w:rPr>
      </w:pPr>
      <w:r w:rsidRPr="000200FF">
        <w:rPr>
          <w:rFonts w:hAnsi="Times New Roman" w:ascii="Times New Roman"/>
          <w:szCs w:val="24"/>
          <w:lang w:val="hr-HR"/>
        </w:rPr>
        <w:t>r i j e š i o    je</w:t>
      </w:r>
    </w:p>
    <w:p w:rsidRDefault="002423BB" w:rsidP="002423BB" w:rsidR="002423BB" w:rsidRPr="000200FF">
      <w:pPr>
        <w:pStyle w:val="BodyText21"/>
        <w:ind w:firstLine="0" w:left="0"/>
        <w:rPr>
          <w:rFonts w:hAnsi="Times New Roman" w:ascii="Times New Roman"/>
          <w:szCs w:val="24"/>
        </w:rPr>
      </w:pPr>
    </w:p>
    <w:p w:rsidRDefault="002423BB" w:rsidP="002423BB" w:rsidR="002423BB" w:rsidRPr="000200FF">
      <w:pPr>
        <w:pStyle w:val="BodyText21"/>
        <w:ind w:firstLine="0" w:left="0"/>
        <w:rPr>
          <w:rFonts w:hAnsi="Times New Roman" w:ascii="Times New Roman"/>
          <w:szCs w:val="24"/>
        </w:rPr>
      </w:pPr>
      <w:r w:rsidRPr="000200FF">
        <w:rPr>
          <w:rFonts w:hAnsi="Times New Roman" w:ascii="Times New Roman"/>
          <w:szCs w:val="24"/>
        </w:rPr>
        <w:t xml:space="preserve">I. Otvara se skraćeni stečajni postupak nad dužnikom </w:t>
      </w:r>
      <w:r w:rsidR="000200FF" w:rsidRPr="000200FF">
        <w:rPr>
          <w:rFonts w:hAnsi="Times New Roman" w:ascii="Times New Roman"/>
          <w:szCs w:val="24"/>
        </w:rPr>
        <w:t>AUTO VERBA d.o.o. Čakovec, Buzovečka 89, OIB: 14354143265</w:t>
      </w:r>
      <w:r w:rsidRPr="000200FF">
        <w:rPr>
          <w:rFonts w:hAnsi="Times New Roman" w:ascii="Times New Roman"/>
          <w:szCs w:val="24"/>
        </w:rPr>
        <w:t xml:space="preserve">. Skraćeni stečajni postupak otvoren je dana </w:t>
      </w:r>
      <w:r w:rsidR="000200FF" w:rsidRPr="000200FF">
        <w:rPr>
          <w:rFonts w:hAnsi="Times New Roman" w:ascii="Times New Roman"/>
          <w:szCs w:val="24"/>
        </w:rPr>
        <w:t>15. rujna</w:t>
      </w:r>
      <w:r w:rsidRPr="000200FF">
        <w:rPr>
          <w:rFonts w:hAnsi="Times New Roman" w:ascii="Times New Roman"/>
          <w:szCs w:val="24"/>
        </w:rPr>
        <w:t xml:space="preserve"> </w:t>
      </w:r>
      <w:r w:rsidRPr="000200FF">
        <w:rPr>
          <w:rFonts w:hAnsi="Times New Roman" w:ascii="Times New Roman"/>
          <w:color w:val="FF0000"/>
          <w:szCs w:val="24"/>
        </w:rPr>
        <w:t xml:space="preserve"> </w:t>
      </w:r>
      <w:r w:rsidRPr="000200FF">
        <w:rPr>
          <w:rFonts w:hAnsi="Times New Roman" w:ascii="Times New Roman"/>
          <w:szCs w:val="24"/>
        </w:rPr>
        <w:t>2017., u 14,00 sati, kada je ovo rješenje objavljeno na mrežnoj stranici e-oglasna ploča Trgovačkog suda u Zagrebu.</w:t>
      </w:r>
    </w:p>
    <w:p w:rsidRDefault="002423BB" w:rsidP="002423BB" w:rsidR="002423BB" w:rsidRPr="000200FF">
      <w:pPr>
        <w:pStyle w:val="BodyText21"/>
        <w:rPr>
          <w:rFonts w:hAnsi="Times New Roman" w:ascii="Times New Roman"/>
          <w:szCs w:val="24"/>
        </w:rPr>
      </w:pPr>
    </w:p>
    <w:p w:rsidRDefault="002423BB" w:rsidP="002423BB" w:rsidR="002423BB" w:rsidRPr="000200FF">
      <w:pPr>
        <w:pStyle w:val="BodyText21"/>
        <w:ind w:firstLine="0" w:left="0"/>
        <w:rPr>
          <w:rFonts w:hAnsi="Times New Roman" w:ascii="Times New Roman"/>
          <w:szCs w:val="24"/>
        </w:rPr>
      </w:pPr>
      <w:r w:rsidRPr="000200FF">
        <w:rPr>
          <w:rFonts w:hAnsi="Times New Roman" w:ascii="Times New Roman"/>
          <w:szCs w:val="24"/>
        </w:rPr>
        <w:t xml:space="preserve">II. Za stečajnog upravitelja imenuje se </w:t>
      </w:r>
      <w:r w:rsidR="000200FF" w:rsidRPr="000200FF">
        <w:rPr>
          <w:rFonts w:hAnsi="Times New Roman" w:ascii="Times New Roman"/>
          <w:szCs w:val="24"/>
        </w:rPr>
        <w:t>Zdravko Tešić iz Ogulina, Bukovnik 36</w:t>
      </w:r>
      <w:r w:rsidRPr="000200FF">
        <w:rPr>
          <w:rFonts w:hAnsi="Times New Roman" w:ascii="Times New Roman"/>
          <w:szCs w:val="24"/>
        </w:rPr>
        <w:t xml:space="preserve">, OIB: </w:t>
      </w:r>
      <w:r w:rsidR="000200FF" w:rsidRPr="000200FF">
        <w:rPr>
          <w:rFonts w:hAnsi="Times New Roman" w:ascii="Times New Roman"/>
          <w:szCs w:val="24"/>
        </w:rPr>
        <w:t>70123627818</w:t>
      </w:r>
      <w:r w:rsidRPr="000200FF">
        <w:rPr>
          <w:rFonts w:hAnsi="Times New Roman" w:ascii="Times New Roman"/>
          <w:szCs w:val="24"/>
        </w:rPr>
        <w:t>.</w:t>
      </w:r>
    </w:p>
    <w:p w:rsidRDefault="002423BB" w:rsidP="002423BB" w:rsidR="002423BB" w:rsidRPr="000200FF">
      <w:pPr>
        <w:pStyle w:val="BodyText21"/>
        <w:ind w:hanging="567" w:left="567"/>
        <w:rPr>
          <w:rFonts w:hAnsi="Times New Roman" w:ascii="Times New Roman"/>
          <w:szCs w:val="24"/>
        </w:rPr>
      </w:pPr>
    </w:p>
    <w:p w:rsidRDefault="002423BB" w:rsidP="002423BB" w:rsidR="002423BB" w:rsidRPr="000200FF">
      <w:pPr>
        <w:jc w:val="both"/>
        <w:rPr>
          <w:rFonts w:hAnsi="Times New Roman" w:ascii="Times New Roman"/>
          <w:szCs w:val="24"/>
          <w:lang w:val="hr-HR"/>
        </w:rPr>
      </w:pPr>
      <w:r w:rsidRPr="000200FF">
        <w:rPr>
          <w:rFonts w:hAnsi="Times New Roman" w:ascii="Times New Roman"/>
          <w:szCs w:val="24"/>
          <w:lang w:val="hr-HR"/>
        </w:rPr>
        <w:t xml:space="preserve">III. Zaključuje se skraćeni stečajni postupak nad dužnikom </w:t>
      </w:r>
      <w:r w:rsidR="000200FF" w:rsidRPr="000200FF">
        <w:rPr>
          <w:rFonts w:hAnsi="Times New Roman" w:ascii="Times New Roman"/>
          <w:szCs w:val="24"/>
        </w:rPr>
        <w:t>AUTO VERBA d.o.o. Čakovec, Buzovečka 89, OIB: 14354143265</w:t>
      </w:r>
      <w:r w:rsidRPr="000200FF">
        <w:rPr>
          <w:rFonts w:hAnsi="Times New Roman" w:ascii="Times New Roman"/>
          <w:szCs w:val="24"/>
          <w:lang w:val="hr-HR"/>
        </w:rPr>
        <w:t>.</w:t>
      </w:r>
    </w:p>
    <w:p w:rsidRDefault="002423BB" w:rsidP="002423BB" w:rsidR="002423BB" w:rsidRPr="000200FF">
      <w:pPr>
        <w:pStyle w:val="Odlomakpopisa"/>
        <w:rPr>
          <w:rFonts w:hAnsi="Times New Roman" w:ascii="Times New Roman"/>
          <w:szCs w:val="24"/>
          <w:lang w:val="hr-HR"/>
        </w:rPr>
      </w:pPr>
    </w:p>
    <w:p w:rsidRDefault="002423BB" w:rsidP="002423BB" w:rsidR="002423BB" w:rsidRPr="000200FF">
      <w:pPr>
        <w:jc w:val="both"/>
        <w:rPr>
          <w:rFonts w:hAnsi="Times New Roman" w:ascii="Times New Roman"/>
          <w:szCs w:val="24"/>
          <w:lang w:val="hr-HR"/>
        </w:rPr>
      </w:pPr>
      <w:r w:rsidRPr="000200FF">
        <w:rPr>
          <w:rFonts w:hAnsi="Times New Roman" w:ascii="Times New Roman"/>
          <w:szCs w:val="24"/>
          <w:lang w:val="hr-HR"/>
        </w:rPr>
        <w:t xml:space="preserve">IV. Po pravomoćnosti ovog rješenja dužnik </w:t>
      </w:r>
      <w:r w:rsidR="000200FF" w:rsidRPr="000200FF">
        <w:rPr>
          <w:rFonts w:hAnsi="Times New Roman" w:ascii="Times New Roman"/>
          <w:szCs w:val="24"/>
        </w:rPr>
        <w:t>AUTO VERBA d.o.o. Čakovec, Buzovečka 89, OIB: 14354143265</w:t>
      </w:r>
      <w:r w:rsidRPr="000200FF">
        <w:rPr>
          <w:rFonts w:hAnsi="Times New Roman" w:ascii="Times New Roman"/>
          <w:szCs w:val="24"/>
        </w:rPr>
        <w:t xml:space="preserve">, </w:t>
      </w:r>
      <w:r w:rsidRPr="000200FF">
        <w:rPr>
          <w:rFonts w:hAnsi="Times New Roman" w:ascii="Times New Roman"/>
          <w:szCs w:val="24"/>
          <w:lang w:val="hr-HR"/>
        </w:rPr>
        <w:t>brisat će se iz sudskog registra.</w:t>
      </w:r>
    </w:p>
    <w:p w:rsidRDefault="004D5E95" w:rsidP="002423BB" w:rsidR="004D5E95" w:rsidRPr="000200FF">
      <w:pPr>
        <w:jc w:val="both"/>
        <w:rPr>
          <w:rFonts w:hAnsi="Times New Roman" w:ascii="Times New Roman"/>
          <w:szCs w:val="24"/>
          <w:lang w:val="hr-HR"/>
        </w:rPr>
      </w:pPr>
    </w:p>
    <w:p w:rsidRDefault="002423BB" w:rsidP="002423BB" w:rsidR="002423BB" w:rsidRPr="000200FF">
      <w:pPr>
        <w:ind w:left="360"/>
        <w:jc w:val="center"/>
        <w:rPr>
          <w:rFonts w:hAnsi="Times New Roman" w:ascii="Times New Roman"/>
          <w:szCs w:val="24"/>
          <w:lang w:val="hr-HR"/>
        </w:rPr>
      </w:pPr>
      <w:r w:rsidRPr="000200FF">
        <w:rPr>
          <w:rFonts w:hAnsi="Times New Roman" w:ascii="Times New Roman"/>
          <w:szCs w:val="24"/>
          <w:lang w:val="hr-HR"/>
        </w:rPr>
        <w:t>Obrazloženje</w:t>
      </w:r>
    </w:p>
    <w:p w:rsidRDefault="002423BB" w:rsidP="002423BB" w:rsidR="002423BB" w:rsidRPr="000200FF">
      <w:pPr>
        <w:jc w:val="both"/>
        <w:rPr>
          <w:rFonts w:hAnsi="Times New Roman" w:ascii="Times New Roman"/>
          <w:szCs w:val="24"/>
          <w:lang w:val="hr-HR"/>
        </w:rPr>
      </w:pPr>
    </w:p>
    <w:p w:rsidRDefault="002423BB" w:rsidP="002423BB" w:rsidR="002423BB" w:rsidRPr="000200FF">
      <w:pPr>
        <w:jc w:val="both"/>
        <w:rPr>
          <w:rFonts w:hAnsi="Times New Roman" w:ascii="Times New Roman"/>
          <w:szCs w:val="24"/>
        </w:rPr>
      </w:pPr>
      <w:r w:rsidRPr="000200FF">
        <w:rPr>
          <w:rFonts w:hAnsi="Times New Roman" w:ascii="Times New Roman"/>
          <w:szCs w:val="24"/>
          <w:lang w:val="hr-HR"/>
        </w:rPr>
        <w:tab/>
      </w:r>
      <w:r w:rsidRPr="000200FF">
        <w:rPr>
          <w:rFonts w:hAnsi="Times New Roman" w:ascii="Times New Roman"/>
          <w:szCs w:val="24"/>
        </w:rPr>
        <w:t>Financijska agencija podnijela je, na temelju odredbe čl. 4</w:t>
      </w:r>
      <w:r w:rsidR="009478A7" w:rsidRPr="000200FF">
        <w:rPr>
          <w:rFonts w:hAnsi="Times New Roman" w:ascii="Times New Roman"/>
          <w:szCs w:val="24"/>
        </w:rPr>
        <w:t>29</w:t>
      </w:r>
      <w:r w:rsidRPr="000200FF">
        <w:rPr>
          <w:rFonts w:hAnsi="Times New Roman" w:ascii="Times New Roman"/>
          <w:szCs w:val="24"/>
        </w:rPr>
        <w:t xml:space="preserve">. st. 1. Stečajnog zakona (“Narodne novine” broj 71/15, dalje: SZ), zahtjev za provedbu skraćenog stečajnog postupka nad dužnikom </w:t>
      </w:r>
      <w:r w:rsidR="000200FF" w:rsidRPr="000200FF">
        <w:rPr>
          <w:rFonts w:hAnsi="Times New Roman" w:ascii="Times New Roman"/>
          <w:szCs w:val="24"/>
        </w:rPr>
        <w:t>AUTO VERBA d.o.o. Čakovec, Buzovečka 89, OIB: 14354143265</w:t>
      </w:r>
      <w:r w:rsidRPr="000200FF">
        <w:rPr>
          <w:rFonts w:hAnsi="Times New Roman" w:ascii="Times New Roman"/>
          <w:szCs w:val="24"/>
          <w:lang w:val="hr-HR"/>
        </w:rPr>
        <w:t>.</w:t>
      </w:r>
      <w:r w:rsidRPr="000200FF">
        <w:rPr>
          <w:rFonts w:hAnsi="Times New Roman" w:ascii="Times New Roman"/>
          <w:szCs w:val="24"/>
        </w:rPr>
        <w:t xml:space="preserve"> </w:t>
      </w:r>
    </w:p>
    <w:p w:rsidRDefault="002423BB" w:rsidP="002423BB" w:rsidR="002423BB" w:rsidRPr="000200FF">
      <w:pPr>
        <w:jc w:val="both"/>
        <w:rPr>
          <w:rFonts w:hAnsi="Times New Roman" w:ascii="Times New Roman"/>
          <w:szCs w:val="24"/>
          <w:lang w:val="hr-HR"/>
        </w:rPr>
      </w:pPr>
      <w:r w:rsidRPr="000200FF">
        <w:rPr>
          <w:rFonts w:hAnsi="Times New Roman" w:ascii="Times New Roman"/>
          <w:szCs w:val="24"/>
        </w:rPr>
        <w:t xml:space="preserve"> </w:t>
      </w:r>
    </w:p>
    <w:p w:rsidRDefault="0050731E" w:rsidP="002423BB" w:rsidR="002423BB" w:rsidRPr="000200FF">
      <w:pPr>
        <w:ind w:firstLine="720"/>
        <w:jc w:val="both"/>
        <w:rPr>
          <w:rFonts w:hAnsi="Times New Roman" w:ascii="Times New Roman"/>
          <w:szCs w:val="24"/>
          <w:lang w:val="hr-HR"/>
        </w:rPr>
      </w:pPr>
      <w:r>
        <w:rPr>
          <w:rFonts w:hAnsi="Times New Roman" w:ascii="Times New Roman"/>
          <w:szCs w:val="24"/>
          <w:lang w:val="hr-HR"/>
        </w:rPr>
        <w:t>Sukladno odredbi čl. 430 Stečajnog zakona (NN. br. 71/15; dalje SZ)</w:t>
      </w:r>
      <w:r w:rsidR="002423BB" w:rsidRPr="000200FF">
        <w:rPr>
          <w:rFonts w:hAnsi="Times New Roman" w:ascii="Times New Roman"/>
          <w:szCs w:val="24"/>
          <w:lang w:val="hr-HR"/>
        </w:rPr>
        <w:t xml:space="preserve"> oglasom</w:t>
      </w:r>
      <w:r>
        <w:rPr>
          <w:rFonts w:hAnsi="Times New Roman" w:ascii="Times New Roman"/>
          <w:szCs w:val="24"/>
          <w:lang w:val="hr-HR"/>
        </w:rPr>
        <w:t xml:space="preserve"> od 1. lipnja 2017.</w:t>
      </w:r>
      <w:r w:rsidR="002423BB" w:rsidRPr="000200FF">
        <w:rPr>
          <w:rFonts w:hAnsi="Times New Roman" w:ascii="Times New Roman"/>
          <w:szCs w:val="24"/>
          <w:lang w:val="hr-HR"/>
        </w:rPr>
        <w:t xml:space="preserve"> pozvane </w:t>
      </w:r>
      <w:r w:rsidR="00060DC4">
        <w:rPr>
          <w:rFonts w:hAnsi="Times New Roman" w:ascii="Times New Roman"/>
          <w:szCs w:val="24"/>
          <w:lang w:val="hr-HR"/>
        </w:rPr>
        <w:t xml:space="preserve">su </w:t>
      </w:r>
      <w:r w:rsidR="002423BB" w:rsidRPr="000200FF">
        <w:rPr>
          <w:rFonts w:hAnsi="Times New Roman" w:ascii="Times New Roman"/>
          <w:szCs w:val="24"/>
          <w:lang w:val="hr-HR"/>
        </w:rPr>
        <w:t xml:space="preserve">osobe ovlaštene </w:t>
      </w:r>
      <w:r w:rsidR="00060DC4">
        <w:rPr>
          <w:rFonts w:hAnsi="Times New Roman" w:ascii="Times New Roman"/>
          <w:szCs w:val="24"/>
          <w:lang w:val="hr-HR"/>
        </w:rPr>
        <w:t>za zastupanje dužnika po zakonu</w:t>
      </w:r>
      <w:r w:rsidR="002423BB" w:rsidRPr="000200FF">
        <w:rPr>
          <w:rFonts w:hAnsi="Times New Roman" w:ascii="Times New Roman"/>
          <w:szCs w:val="24"/>
          <w:lang w:val="hr-HR"/>
        </w:rPr>
        <w:t xml:space="preserve"> dostaviti javnobilježnički ovjerovljen popis imovine i obveza dužnika na propisanom obrascu te su tim oglasom pozvani dužnikovi vjerovnici, predložiti otvaranje stečajnog postupka nad dužnikom i predujmiti sredstva za namirenje troškova postupka, uz upozorenje na pravne posljedice ako ne postupe po pozivu iz navedenog oglasa. Također, zaključkom je pozvana  osoba ovlaštena za zastupanje dužnika po zakonu, dostaviti javnobilježnički ovjerovljen popis imovine i obveza dužnika na propisanom obrascu</w:t>
      </w:r>
      <w:r w:rsidR="00C419E8">
        <w:rPr>
          <w:rFonts w:hAnsi="Times New Roman" w:ascii="Times New Roman"/>
          <w:szCs w:val="24"/>
          <w:lang w:val="hr-HR"/>
        </w:rPr>
        <w:t>.</w:t>
      </w:r>
    </w:p>
    <w:p w:rsidRDefault="002423BB" w:rsidP="002423BB" w:rsidR="002423BB" w:rsidRPr="000200FF">
      <w:pPr>
        <w:jc w:val="both"/>
        <w:rPr>
          <w:rFonts w:hAnsi="Times New Roman" w:ascii="Times New Roman"/>
          <w:szCs w:val="24"/>
          <w:lang w:val="hr-HR"/>
        </w:rPr>
      </w:pPr>
    </w:p>
    <w:p w:rsidRDefault="002423BB" w:rsidP="002423BB" w:rsidR="002423BB" w:rsidRPr="000200FF">
      <w:pPr>
        <w:ind w:firstLine="720"/>
        <w:jc w:val="both"/>
        <w:rPr>
          <w:rFonts w:hAnsi="Times New Roman" w:ascii="Times New Roman"/>
          <w:szCs w:val="24"/>
          <w:lang w:val="hr-HR"/>
        </w:rPr>
      </w:pPr>
      <w:r w:rsidRPr="000200FF">
        <w:rPr>
          <w:rFonts w:hAnsi="Times New Roman" w:ascii="Times New Roman"/>
          <w:szCs w:val="24"/>
          <w:lang w:val="hr-HR"/>
        </w:rPr>
        <w:lastRenderedPageBreak/>
        <w:t xml:space="preserve">Osoba ovlaštena za zastupanje dužnika </w:t>
      </w:r>
      <w:r w:rsidR="00C419E8">
        <w:rPr>
          <w:rFonts w:hAnsi="Times New Roman" w:ascii="Times New Roman"/>
          <w:szCs w:val="24"/>
          <w:lang w:val="hr-HR"/>
        </w:rPr>
        <w:t xml:space="preserve"> dostavila je podnesak od 27. lipnja 2017. u kojem navodi kako dužnik nema nikakve imovine, </w:t>
      </w:r>
      <w:r w:rsidRPr="000200FF">
        <w:rPr>
          <w:rFonts w:hAnsi="Times New Roman" w:ascii="Times New Roman"/>
          <w:szCs w:val="24"/>
          <w:lang w:val="hr-HR"/>
        </w:rPr>
        <w:t>a vjerovnici, u ostavljenom roku, nisu podnijeli prijedlog za otvaranje stečajnog postupka. Iz potvrde Financijske agencije od 2</w:t>
      </w:r>
      <w:r w:rsidR="00C419E8">
        <w:rPr>
          <w:rFonts w:hAnsi="Times New Roman" w:ascii="Times New Roman"/>
          <w:szCs w:val="24"/>
          <w:lang w:val="hr-HR"/>
        </w:rPr>
        <w:t>6</w:t>
      </w:r>
      <w:r w:rsidRPr="000200FF">
        <w:rPr>
          <w:rFonts w:hAnsi="Times New Roman" w:ascii="Times New Roman"/>
          <w:szCs w:val="24"/>
          <w:lang w:val="hr-HR"/>
        </w:rPr>
        <w:t xml:space="preserve">. </w:t>
      </w:r>
      <w:r w:rsidR="00C419E8">
        <w:rPr>
          <w:rFonts w:hAnsi="Times New Roman" w:ascii="Times New Roman"/>
          <w:szCs w:val="24"/>
          <w:lang w:val="hr-HR"/>
        </w:rPr>
        <w:t>svibnja</w:t>
      </w:r>
      <w:r w:rsidRPr="000200FF">
        <w:rPr>
          <w:rFonts w:hAnsi="Times New Roman" w:ascii="Times New Roman"/>
          <w:szCs w:val="24"/>
          <w:lang w:val="hr-HR"/>
        </w:rPr>
        <w:t xml:space="preserve"> 201</w:t>
      </w:r>
      <w:r w:rsidR="00C419E8">
        <w:rPr>
          <w:rFonts w:hAnsi="Times New Roman" w:ascii="Times New Roman"/>
          <w:szCs w:val="24"/>
          <w:lang w:val="hr-HR"/>
        </w:rPr>
        <w:t>7</w:t>
      </w:r>
      <w:r w:rsidRPr="000200FF">
        <w:rPr>
          <w:rFonts w:hAnsi="Times New Roman" w:ascii="Times New Roman"/>
          <w:szCs w:val="24"/>
          <w:lang w:val="hr-HR"/>
        </w:rPr>
        <w:t xml:space="preserve">. (list </w:t>
      </w:r>
      <w:r w:rsidR="00C419E8">
        <w:rPr>
          <w:rFonts w:hAnsi="Times New Roman" w:ascii="Times New Roman"/>
          <w:szCs w:val="24"/>
          <w:lang w:val="hr-HR"/>
        </w:rPr>
        <w:t>28</w:t>
      </w:r>
      <w:r w:rsidRPr="000200FF">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C419E8">
        <w:rPr>
          <w:rFonts w:hAnsi="Times New Roman" w:ascii="Times New Roman"/>
          <w:szCs w:val="24"/>
          <w:lang w:val="hr-HR"/>
        </w:rPr>
        <w:t>205</w:t>
      </w:r>
      <w:r w:rsidRPr="000200FF">
        <w:rPr>
          <w:rFonts w:hAnsi="Times New Roman" w:ascii="Times New Roman"/>
          <w:szCs w:val="24"/>
          <w:lang w:val="hr-HR"/>
        </w:rPr>
        <w:t xml:space="preserve"> dana</w:t>
      </w:r>
      <w:r w:rsidR="00C419E8">
        <w:rPr>
          <w:rFonts w:hAnsi="Times New Roman" w:ascii="Times New Roman"/>
          <w:szCs w:val="24"/>
          <w:lang w:val="hr-HR"/>
        </w:rPr>
        <w:t xml:space="preserve"> u iznosu od 2.115.877,26 kn</w:t>
      </w:r>
      <w:r w:rsidRPr="000200FF">
        <w:rPr>
          <w:rFonts w:hAnsi="Times New Roman" w:ascii="Times New Roman"/>
          <w:szCs w:val="24"/>
          <w:lang w:val="hr-HR"/>
        </w:rPr>
        <w:t>.</w:t>
      </w:r>
      <w:r w:rsidR="00C419E8">
        <w:rPr>
          <w:rFonts w:hAnsi="Times New Roman" w:ascii="Times New Roman"/>
          <w:szCs w:val="24"/>
          <w:lang w:val="hr-HR"/>
        </w:rPr>
        <w:t xml:space="preserve"> Prema podacima Hrvatskog zavoda za mirovinsko osiguranje od 26.5.2017. dužnik nema zaposlenih.</w:t>
      </w:r>
    </w:p>
    <w:p w:rsidRDefault="002423BB" w:rsidP="002423BB" w:rsidR="002423BB" w:rsidRPr="000200FF">
      <w:pPr>
        <w:jc w:val="both"/>
        <w:rPr>
          <w:rFonts w:hAnsi="Times New Roman" w:ascii="Times New Roman"/>
          <w:szCs w:val="24"/>
          <w:lang w:val="hr-HR"/>
        </w:rPr>
      </w:pPr>
    </w:p>
    <w:p w:rsidRDefault="002423BB" w:rsidP="002423BB" w:rsidR="002423BB" w:rsidRPr="000200FF">
      <w:pPr>
        <w:jc w:val="both"/>
        <w:rPr>
          <w:rFonts w:hAnsi="Times New Roman" w:ascii="Times New Roman"/>
          <w:szCs w:val="24"/>
          <w:lang w:val="hr-HR"/>
        </w:rPr>
      </w:pPr>
      <w:r w:rsidRPr="000200FF">
        <w:rPr>
          <w:rFonts w:hAnsi="Times New Roman" w:ascii="Times New Roman"/>
          <w:szCs w:val="24"/>
          <w:lang w:val="hr-HR"/>
        </w:rPr>
        <w:tab/>
        <w:t>Slijedom navedenog, sud je na temelju odredbe čl. 431. S</w:t>
      </w:r>
      <w:r w:rsidR="00DF35D0" w:rsidRPr="000200FF">
        <w:rPr>
          <w:rFonts w:hAnsi="Times New Roman" w:ascii="Times New Roman"/>
          <w:szCs w:val="24"/>
          <w:lang w:val="hr-HR"/>
        </w:rPr>
        <w:t>Z-a riješio kao u izreci</w:t>
      </w:r>
      <w:r w:rsidRPr="000200FF">
        <w:rPr>
          <w:rFonts w:hAnsi="Times New Roman" w:ascii="Times New Roman"/>
          <w:szCs w:val="24"/>
          <w:lang w:val="hr-HR"/>
        </w:rPr>
        <w:t xml:space="preserve">.  Izbor stečajnog upravitelja obavljen je metodom slučajnog odabira primjenom odredbe čl. 432. SZ-a. </w:t>
      </w:r>
    </w:p>
    <w:p w:rsidRDefault="002423BB" w:rsidP="002423BB" w:rsidR="002423BB" w:rsidRPr="000200FF">
      <w:pPr>
        <w:jc w:val="both"/>
        <w:rPr>
          <w:rFonts w:hAnsi="Times New Roman" w:ascii="Times New Roman"/>
          <w:szCs w:val="24"/>
          <w:lang w:val="hr-HR"/>
        </w:rPr>
      </w:pPr>
    </w:p>
    <w:p w:rsidRDefault="002423BB" w:rsidP="002423BB" w:rsidR="002423BB" w:rsidRPr="000200FF">
      <w:pPr>
        <w:jc w:val="center"/>
        <w:rPr>
          <w:rFonts w:hAnsi="Times New Roman" w:ascii="Times New Roman"/>
          <w:szCs w:val="24"/>
          <w:lang w:val="hr-HR"/>
        </w:rPr>
      </w:pPr>
      <w:r w:rsidRPr="000200FF">
        <w:rPr>
          <w:rFonts w:hAnsi="Times New Roman" w:ascii="Times New Roman"/>
          <w:szCs w:val="24"/>
          <w:lang w:val="hr-HR"/>
        </w:rPr>
        <w:t xml:space="preserve">U Zagrebu </w:t>
      </w:r>
      <w:r w:rsidR="000200FF" w:rsidRPr="000200FF">
        <w:rPr>
          <w:rFonts w:hAnsi="Times New Roman" w:ascii="Times New Roman"/>
          <w:szCs w:val="24"/>
          <w:lang w:val="hr-HR"/>
        </w:rPr>
        <w:t>1</w:t>
      </w:r>
      <w:r w:rsidR="00567D05">
        <w:rPr>
          <w:rFonts w:hAnsi="Times New Roman" w:ascii="Times New Roman"/>
          <w:szCs w:val="24"/>
          <w:lang w:val="hr-HR"/>
        </w:rPr>
        <w:t>5</w:t>
      </w:r>
      <w:r w:rsidRPr="000200FF">
        <w:rPr>
          <w:rFonts w:hAnsi="Times New Roman" w:ascii="Times New Roman"/>
          <w:szCs w:val="24"/>
          <w:lang w:val="hr-HR"/>
        </w:rPr>
        <w:t xml:space="preserve">. </w:t>
      </w:r>
      <w:r w:rsidR="000200FF" w:rsidRPr="000200FF">
        <w:rPr>
          <w:rFonts w:hAnsi="Times New Roman" w:ascii="Times New Roman"/>
          <w:szCs w:val="24"/>
          <w:lang w:val="hr-HR"/>
        </w:rPr>
        <w:t>rujn</w:t>
      </w:r>
      <w:r w:rsidRPr="000200FF">
        <w:rPr>
          <w:rFonts w:hAnsi="Times New Roman" w:ascii="Times New Roman"/>
          <w:szCs w:val="24"/>
          <w:lang w:val="hr-HR"/>
        </w:rPr>
        <w:t xml:space="preserve">a  2017. </w:t>
      </w:r>
    </w:p>
    <w:p w:rsidRDefault="002423BB" w:rsidP="009478A7" w:rsidR="009478A7" w:rsidRPr="000200FF">
      <w:pPr>
        <w:jc w:val="right"/>
        <w:rPr>
          <w:rFonts w:hAnsi="Times New Roman" w:ascii="Times New Roman"/>
          <w:szCs w:val="24"/>
        </w:rPr>
      </w:pPr>
      <w:r w:rsidRPr="000200FF">
        <w:rPr>
          <w:rFonts w:hAnsi="Times New Roman" w:ascii="Times New Roman"/>
          <w:szCs w:val="24"/>
          <w:lang w:val="hr-HR"/>
        </w:rPr>
        <w:t xml:space="preserve">      </w:t>
      </w:r>
      <w:r w:rsidR="009478A7" w:rsidRPr="000200FF">
        <w:rPr>
          <w:rFonts w:hAnsi="Times New Roman" w:ascii="Times New Roman"/>
          <w:szCs w:val="24"/>
        </w:rPr>
        <w:t>Viša sudska savjetnica:</w:t>
      </w:r>
    </w:p>
    <w:p w:rsidRDefault="009478A7" w:rsidP="009478A7" w:rsidR="002423BB">
      <w:pPr>
        <w:ind w:firstLine="720" w:left="5040"/>
        <w:jc w:val="right"/>
        <w:rPr>
          <w:rFonts w:hAnsi="Times New Roman" w:ascii="Times New Roman"/>
          <w:szCs w:val="24"/>
          <w:lang w:val="da-DK"/>
        </w:rPr>
      </w:pPr>
      <w:r w:rsidRPr="000200FF">
        <w:rPr>
          <w:rFonts w:hAnsi="Times New Roman" w:ascii="Times New Roman"/>
          <w:szCs w:val="24"/>
        </w:rPr>
        <w:t xml:space="preserve">    Bernardica Novak Šarac</w:t>
      </w:r>
      <w:r w:rsidRPr="000200FF">
        <w:rPr>
          <w:rFonts w:hAnsi="Times New Roman" w:ascii="Times New Roman"/>
          <w:szCs w:val="24"/>
          <w:lang w:val="da-DK"/>
        </w:rPr>
        <w:t xml:space="preserve">  </w:t>
      </w:r>
      <w:r w:rsidR="0011107B">
        <w:rPr>
          <w:rFonts w:hAnsi="Times New Roman" w:ascii="Times New Roman"/>
          <w:szCs w:val="24"/>
          <w:lang w:val="da-DK"/>
        </w:rPr>
        <w:t xml:space="preserve">v.r. </w:t>
      </w:r>
    </w:p>
    <w:p w:rsidRDefault="00BA0DC9" w:rsidP="009478A7" w:rsidR="00BA0DC9" w:rsidRPr="000200FF">
      <w:pPr>
        <w:ind w:firstLine="720" w:left="5040"/>
        <w:jc w:val="right"/>
        <w:rPr>
          <w:rFonts w:hAnsi="Times New Roman" w:ascii="Times New Roman"/>
          <w:szCs w:val="24"/>
          <w:lang w:val="hr-HR"/>
        </w:rPr>
      </w:pPr>
    </w:p>
    <w:p w:rsidRDefault="002423BB" w:rsidP="002423BB" w:rsidR="002423BB" w:rsidRPr="000200FF">
      <w:pPr>
        <w:jc w:val="both"/>
        <w:rPr>
          <w:rFonts w:hAnsi="Times New Roman" w:ascii="Times New Roman"/>
          <w:szCs w:val="24"/>
          <w:lang w:val="hr-HR"/>
        </w:rPr>
      </w:pPr>
    </w:p>
    <w:p w:rsidRDefault="002423BB" w:rsidP="002423BB" w:rsidR="002423BB" w:rsidRPr="000200FF">
      <w:pPr>
        <w:jc w:val="both"/>
        <w:rPr>
          <w:rFonts w:hAnsi="Times New Roman" w:ascii="Times New Roman"/>
          <w:szCs w:val="24"/>
          <w:lang w:val="hr-HR"/>
        </w:rPr>
      </w:pPr>
      <w:r w:rsidRPr="000200FF">
        <w:rPr>
          <w:rFonts w:hAnsi="Times New Roman" w:ascii="Times New Roman"/>
          <w:szCs w:val="24"/>
          <w:lang w:val="hr-HR"/>
        </w:rPr>
        <w:t>Uputa o pravnom lijeku:</w:t>
      </w:r>
    </w:p>
    <w:p w:rsidRDefault="002423BB" w:rsidP="002423BB" w:rsidR="002423BB">
      <w:pPr>
        <w:jc w:val="both"/>
        <w:rPr>
          <w:rFonts w:hAnsi="Times New Roman" w:ascii="Times New Roman"/>
          <w:szCs w:val="24"/>
          <w:lang w:val="hr-HR"/>
        </w:rPr>
      </w:pPr>
      <w:r w:rsidRPr="000200FF">
        <w:rPr>
          <w:rFonts w:hAnsi="Times New Roman" w:ascii="Times New Roman"/>
          <w:szCs w:val="24"/>
          <w:lang w:val="hr-HR"/>
        </w:rPr>
        <w:t xml:space="preserve">Protiv ovog rješenja dopuštena je  žalba Visokom trgovačkom sudu RH, a koja se podnosi u roku od 8 dana ovome sudu u 3 primjerka.  </w:t>
      </w:r>
    </w:p>
    <w:p w:rsidRDefault="0011107B" w:rsidP="002423BB" w:rsidR="0011107B" w:rsidRPr="000200FF">
      <w:pPr>
        <w:jc w:val="both"/>
        <w:rPr>
          <w:rFonts w:hAnsi="Times New Roman" w:ascii="Times New Roman"/>
          <w:szCs w:val="24"/>
          <w:lang w:val="hr-HR"/>
        </w:rPr>
      </w:pPr>
    </w:p>
    <w:p w:rsidRDefault="0011107B" w:rsidP="002423BB" w:rsidR="002423B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Za točnost otpravka-ovlašteni  službenik: </w:t>
      </w:r>
    </w:p>
    <w:p w:rsidRDefault="0011107B" w:rsidP="002423BB" w:rsidR="0011107B" w:rsidRPr="000200FF">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Tatjana Slaviček </w:t>
      </w:r>
    </w:p>
    <w:p w:rsidRDefault="002423BB" w:rsidP="002423BB" w:rsidR="002423BB" w:rsidRPr="000200FF">
      <w:pPr>
        <w:jc w:val="both"/>
        <w:rPr>
          <w:rFonts w:hAnsi="Times New Roman" w:ascii="Times New Roman"/>
          <w:i/>
          <w:szCs w:val="24"/>
          <w:lang w:val="hr-HR"/>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p w:rsidRDefault="0011107B" w:rsidP="009478A7" w:rsidR="0011107B">
      <w:pPr>
        <w:overflowPunct w:val="false"/>
        <w:jc w:val="both"/>
        <w:rPr>
          <w:rFonts w:hAnsi="Times New Roman" w:ascii="Times New Roman"/>
          <w:szCs w:val="24"/>
        </w:rPr>
      </w:pPr>
    </w:p>
    <w:sectPr w:rsidSect="00840E3D" w:rsidR="0011107B">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107B" w:rsidR="00280A5F">
    <w:pPr>
      <w:pStyle w:val="Podnoje"/>
      <w:jc w:val="right"/>
    </w:pPr>
  </w:p>
  <w:p w:rsidRDefault="0011107B"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11107B" w:rsidRPr="0011107B">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4C55A2">
          <w:rPr>
            <w:rFonts w:hAnsi="Times New Roman" w:ascii="Times New Roman"/>
          </w:rPr>
          <w:t>1172/2017</w:t>
        </w:r>
      </w:p>
    </w:sdtContent>
  </w:sdt>
  <w:p w:rsidRDefault="0011107B"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107B"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4C55A2">
      <w:rPr>
        <w:rFonts w:hAnsi="Times New Roman" w:ascii="Times New Roman"/>
        <w:lang w:val="hr-HR"/>
      </w:rPr>
      <w:t>1172/2017</w:t>
    </w:r>
  </w:p>
  <w:p w:rsidRDefault="0011107B" w:rsidP="00840E3D" w:rsidR="00840E3D">
    <w:pPr>
      <w:pStyle w:val="Zaglavlje"/>
      <w:rPr>
        <w:rFonts w:hAnsi="Times New Roman" w:ascii="Times New Roman"/>
        <w:lang w:val="hr-HR"/>
      </w:rPr>
    </w:pPr>
  </w:p>
  <w:p w:rsidRDefault="0011107B"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200FF"/>
    <w:rsid w:val="00060DC4"/>
    <w:rsid w:val="0011107B"/>
    <w:rsid w:val="001E7687"/>
    <w:rsid w:val="00212CD6"/>
    <w:rsid w:val="002423BB"/>
    <w:rsid w:val="002F4FC7"/>
    <w:rsid w:val="003C234E"/>
    <w:rsid w:val="00450457"/>
    <w:rsid w:val="004C55A2"/>
    <w:rsid w:val="004D5E95"/>
    <w:rsid w:val="0050731E"/>
    <w:rsid w:val="00545FE2"/>
    <w:rsid w:val="00567D05"/>
    <w:rsid w:val="007644BB"/>
    <w:rsid w:val="00935594"/>
    <w:rsid w:val="009478A7"/>
    <w:rsid w:val="00BA0DC9"/>
    <w:rsid w:val="00C419E8"/>
    <w:rsid w:val="00CF348F"/>
    <w:rsid w:val="00DF35D0"/>
    <w:rsid w:val="00E23A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11107B"/>
    <w:rPr>
      <w:color w:val="808080"/>
      <w:bdr w:space="0" w:sz="0" w:color="auto" w:val="none"/>
      <w:shd w:fill="auto" w:color="auto" w:val="clear"/>
    </w:rPr>
  </w:style>
  <w:style w:customStyle="true" w:styleId="eSPISCCParagraphDefaultFont" w:type="character">
    <w:name w:val="eSPIS_CC_Paragraph Default Font"/>
    <w:basedOn w:val="Zadanifontodlomka"/>
    <w:rsid w:val="001110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1107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110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110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11107B"/>
    <w:rPr>
      <w:color w:val="808080"/>
      <w:bdr w:color="auto" w:space="0" w:sz="0" w:val="none"/>
      <w:shd w:color="auto" w:fill="auto" w:val="clear"/>
    </w:rPr>
  </w:style>
  <w:style w:customStyle="1" w:styleId="eSPISCCParagraphDefaultFont" w:type="character">
    <w:name w:val="eSPIS_CC_Paragraph Default Font"/>
    <w:basedOn w:val="Zadanifontodlomka"/>
    <w:rsid w:val="001110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1107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110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110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St-1172/2017</izvorni_sadrzaj>
    <derivirana_varijabla naziv="DomainObject.Predmet.OznakaBroj_1">St-1172/2017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VERBA d.o.o. za trgovinu i usluge</izvorni_sadrzaj>
    <derivirana_varijabla naziv="DomainObject.Predmet.ProtustrankaFormated_1">  AUTO VERBA d.o.o. za trgovinu i usluge</derivirana_varijabla>
  </DomainObject.Predmet.ProtustrankaFormated>
  <DomainObject.Predmet.ProtustrankaFormatedOIB>
    <izvorni_sadrzaj>  AUTO VERBA d.o.o. za trgovinu i usluge, OIB 14354143265</izvorni_sadrzaj>
    <derivirana_varijabla naziv="DomainObject.Predmet.ProtustrankaFormatedOIB_1">  AUTO VERBA d.o.o. za trgovinu i usluge, OIB 14354143265</derivirana_varijabla>
  </DomainObject.Predmet.ProtustrankaFormatedOIB>
  <DomainObject.Predmet.ProtustrankaFormatedWithAdress>
    <izvorni_sadrzaj> AUTO VERBA d.o.o. za trgovinu i usluge, Šestinski Dol 86 i, 10000 Zagreb</izvorni_sadrzaj>
    <derivirana_varijabla naziv="DomainObject.Predmet.ProtustrankaFormatedWithAdress_1"> AUTO VERBA d.o.o. za trgovinu i usluge, Šestinski Dol 86 i, 10000 Zagreb</derivirana_varijabla>
  </DomainObject.Predmet.ProtustrankaFormatedWithAdress>
  <DomainObject.Predmet.ProtustrankaFormatedWithAdressOIB>
    <izvorni_sadrzaj> AUTO VERBA d.o.o. za trgovinu i usluge, OIB 14354143265, Šestinski Dol 86 i, 10000 Zagreb</izvorni_sadrzaj>
    <derivirana_varijabla naziv="DomainObject.Predmet.ProtustrankaFormatedWithAdressOIB_1"> AUTO VERBA d.o.o. za trgovinu i usluge, OIB 14354143265, Šestinski Dol 86 i, 10000 Zagreb</derivirana_varijabla>
  </DomainObject.Predmet.ProtustrankaFormatedWithAdressOIB>
  <DomainObject.Predmet.ProtustrankaWithAdress>
    <izvorni_sadrzaj>AUTO VERBA d.o.o. za trgovinu i usluge Šestinski Dol 86 i, 10000 Zagreb</izvorni_sadrzaj>
    <derivirana_varijabla naziv="DomainObject.Predmet.ProtustrankaWithAdress_1">AUTO VERBA d.o.o. za trgovinu i usluge Šestinski Dol 86 i, 10000 Zagreb</derivirana_varijabla>
  </DomainObject.Predmet.ProtustrankaWithAdress>
  <DomainObject.Predmet.ProtustrankaWithAdressOIB>
    <izvorni_sadrzaj>AUTO VERBA d.o.o. za trgovinu i usluge, OIB 14354143265, Šestinski Dol 86 i, 10000 Zagreb</izvorni_sadrzaj>
    <derivirana_varijabla naziv="DomainObject.Predmet.ProtustrankaWithAdressOIB_1">AUTO VERBA d.o.o. za trgovinu i usluge, OIB 14354143265, Šestinski Dol 86 i, 10000 Zagreb</derivirana_varijabla>
  </DomainObject.Predmet.ProtustrankaWithAdressOIB>
  <DomainObject.Predmet.ProtustrankaNazivFormated>
    <izvorni_sadrzaj>AUTO VERBA d.o.o. za trgovinu i usluge</izvorni_sadrzaj>
    <derivirana_varijabla naziv="DomainObject.Predmet.ProtustrankaNazivFormated_1">AUTO VERBA d.o.o. za trgovinu i usluge</derivirana_varijabla>
  </DomainObject.Predmet.ProtustrankaNazivFormated>
  <DomainObject.Predmet.ProtustrankaNazivFormatedOIB>
    <izvorni_sadrzaj>AUTO VERBA d.o.o. za trgovinu i usluge, OIB 14354143265</izvorni_sadrzaj>
    <derivirana_varijabla naziv="DomainObject.Predmet.ProtustrankaNazivFormatedOIB_1">AUTO VERBA d.o.o. za trgovinu i usluge, OIB 14354143265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Varaždin</izvorni_sadrzaj>
    <derivirana_varijabla naziv="DomainObject.Predmet.StrankaFormated_1">  FINA RC Zagreb, Podružnica Varaždin</derivirana_varijabla>
  </DomainObject.Predmet.StrankaFormated>
  <DomainObject.Predmet.StrankaFormatedOIB>
    <izvorni_sadrzaj>  FINA RC Zagreb, Podružnica Varaždin, OIB 85821130368</izvorni_sadrzaj>
    <derivirana_varijabla naziv="DomainObject.Predmet.StrankaFormatedOIB_1">  FINA RC Zagreb, Podružnica Varaždin, OIB 85821130368</derivirana_varijabla>
  </DomainObject.Predmet.StrankaFormatedOIB>
  <DomainObject.Predmet.StrankaFormatedWithAdress>
    <izvorni_sadrzaj> FINA RC Zagreb, Podružnica Varaždin, A. Cesarca 2, 42000 Varaždin</izvorni_sadrzaj>
    <derivirana_varijabla naziv="DomainObject.Predmet.StrankaFormatedWithAdress_1"> FINA RC Zagreb, Podružnica Varaždin, A. Cesarca 2, 42000 Varaždin</derivirana_varijabla>
  </DomainObject.Predmet.StrankaFormatedWithAdress>
  <DomainObject.Predmet.StrankaFormatedWithAdressOIB>
    <izvorni_sadrzaj> FINA RC Zagreb, Podružnica Varaždin, OIB 85821130368, A. Cesarca 2, 42000 Varaždin</izvorni_sadrzaj>
    <derivirana_varijabla naziv="DomainObject.Predmet.StrankaFormatedWithAdressOIB_1"> FINA RC Zagreb, Podružnica Varaždin, OIB 85821130368, A. Cesarca 2, 42000 Varaždin</derivirana_varijabla>
  </DomainObject.Predmet.StrankaFormatedWithAdressOIB>
  <DomainObject.Predmet.StrankaWithAdress>
    <izvorni_sadrzaj>FINA RC Zagreb, Podružnica Varaždin A. Cesarca 2,42000 Varaždin</izvorni_sadrzaj>
    <derivirana_varijabla naziv="DomainObject.Predmet.StrankaWithAdress_1">FINA RC Zagreb, Podružnica Varaždin A. Cesarca 2,42000 Varaždin</derivirana_varijabla>
  </DomainObject.Predmet.StrankaWithAdress>
  <DomainObject.Predmet.StrankaWithAdressOIB>
    <izvorni_sadrzaj>FINA RC Zagreb, Podružnica Varaždin, OIB 85821130368, A. Cesarca 2,42000 Varaždin</izvorni_sadrzaj>
    <derivirana_varijabla naziv="DomainObject.Predmet.StrankaWithAdressOIB_1">FINA RC Zagreb, Podružnica Varaždin, OIB 85821130368, A. Cesarca 2,42000 Varaždin</derivirana_varijabla>
  </DomainObject.Predmet.StrankaWithAdressOIB>
  <DomainObject.Predmet.StrankaNazivFormated>
    <izvorni_sadrzaj>FINA RC Zagreb, Podružnica Varaždin</izvorni_sadrzaj>
    <derivirana_varijabla naziv="DomainObject.Predmet.StrankaNazivFormated_1">FINA RC Zagreb, Podružnica Varaždin</derivirana_varijabla>
  </DomainObject.Predmet.StrankaNazivFormated>
  <DomainObject.Predmet.StrankaNazivFormatedOIB>
    <izvorni_sadrzaj>FINA RC Zagreb, Podružnica Varaždin, OIB 85821130368</izvorni_sadrzaj>
    <derivirana_varijabla naziv="DomainObject.Predmet.StrankaNazivFormatedOIB_1">FINA RC Zagreb, Podružnica Varaždin,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RC Zagreb, Podružnica Varaždin</item>
    </izvorni_sadrzaj>
    <derivirana_varijabla naziv="DomainObject.Predmet.StrankaListFormated_1">
      <item>FINA RC Zagreb, Podružnica Varaždin</item>
    </derivirana_varijabla>
  </DomainObject.Predmet.StrankaListFormated>
  <DomainObject.Predmet.StrankaListFormatedOIB>
    <izvorni_sadrzaj>
      <item>FINA RC Zagreb, Podružnica Varaždin, OIB 85821130368</item>
    </izvorni_sadrzaj>
    <derivirana_varijabla naziv="DomainObject.Predmet.StrankaListFormatedOIB_1">
      <item>FINA RC Zagreb, Podružnica Varaždin, OIB 85821130368</item>
    </derivirana_varijabla>
  </DomainObject.Predmet.StrankaListFormatedOIB>
  <DomainObject.Predmet.StrankaListFormatedWithAdress>
    <izvorni_sadrzaj>
      <item>FINA RC Zagreb, Podružnica Varaždin, A. Cesarca 2, 42000 Varaždin</item>
    </izvorni_sadrzaj>
    <derivirana_varijabla naziv="DomainObject.Predmet.StrankaListFormatedWithAdress_1">
      <item>FINA RC Zagreb, Podružnica Varaždin, A. Cesarca 2, 42000 Varaždin</item>
    </derivirana_varijabla>
  </DomainObject.Predmet.StrankaListFormatedWithAdress>
  <DomainObject.Predmet.StrankaListFormatedWithAdressOIB>
    <izvorni_sadrzaj>
      <item>FINA RC Zagreb, Podružnica Varaždin, OIB 85821130368, A. Cesarca 2, 42000 Varaždin</item>
    </izvorni_sadrzaj>
    <derivirana_varijabla naziv="DomainObject.Predmet.StrankaListFormatedWithAdressOIB_1">
      <item>FINA RC Zagreb, Podružnica Varaždin, OIB 85821130368, A. Cesarca 2, 42000 Varaždin</item>
    </derivirana_varijabla>
  </DomainObject.Predmet.StrankaListFormatedWithAdressOIB>
  <DomainObject.Predmet.StrankaListNazivFormated>
    <izvorni_sadrzaj>
      <item>FINA RC Zagreb, Podružnica Varaždin</item>
    </izvorni_sadrzaj>
    <derivirana_varijabla naziv="DomainObject.Predmet.StrankaListNazivFormated_1">
      <item>FINA RC Zagreb, Podružnica Varaždin</item>
    </derivirana_varijabla>
  </DomainObject.Predmet.StrankaListNazivFormated>
  <DomainObject.Predmet.StrankaListNazivFormatedOIB>
    <izvorni_sadrzaj>
      <item>FINA RC Zagreb, Podružnica Varaždin, OIB 85821130368</item>
    </izvorni_sadrzaj>
    <derivirana_varijabla naziv="DomainObject.Predmet.StrankaListNazivFormatedOIB_1">
      <item>FINA RC Zagreb, Podružnica Varaždin, OIB 85821130368</item>
    </derivirana_varijabla>
  </DomainObject.Predmet.StrankaListNazivFormatedOIB>
  <DomainObject.Predmet.ProtuStrankaListFormated>
    <izvorni_sadrzaj>
      <item>AUTO VERBA d.o.o. za trgovinu i usluge</item>
    </izvorni_sadrzaj>
    <derivirana_varijabla naziv="DomainObject.Predmet.ProtuStrankaListFormated_1">
      <item>AUTO VERBA d.o.o. za trgovinu i usluge</item>
    </derivirana_varijabla>
  </DomainObject.Predmet.ProtuStrankaListFormated>
  <DomainObject.Predmet.ProtuStrankaListFormatedOIB>
    <izvorni_sadrzaj>
      <item>AUTO VERBA d.o.o. za trgovinu i usluge, OIB 14354143265</item>
    </izvorni_sadrzaj>
    <derivirana_varijabla naziv="DomainObject.Predmet.ProtuStrankaListFormatedOIB_1">
      <item>AUTO VERBA d.o.o. za trgovinu i usluge, OIB 14354143265</item>
    </derivirana_varijabla>
  </DomainObject.Predmet.ProtuStrankaListFormatedOIB>
  <DomainObject.Predmet.ProtuStrankaListFormatedWithAdress>
    <izvorni_sadrzaj>
      <item>AUTO VERBA d.o.o. za trgovinu i usluge, Šestinski Dol 86 i, 10000 Zagreb</item>
    </izvorni_sadrzaj>
    <derivirana_varijabla naziv="DomainObject.Predmet.ProtuStrankaListFormatedWithAdress_1">
      <item>AUTO VERBA d.o.o. za trgovinu i usluge, Šestinski Dol 86 i, 10000 Zagreb</item>
    </derivirana_varijabla>
  </DomainObject.Predmet.ProtuStrankaListFormatedWithAdress>
  <DomainObject.Predmet.ProtuStrankaListFormatedWithAdressOIB>
    <izvorni_sadrzaj>
      <item>AUTO VERBA d.o.o. za trgovinu i usluge, OIB 14354143265, Šestinski Dol 86 i, 10000 Zagreb</item>
    </izvorni_sadrzaj>
    <derivirana_varijabla naziv="DomainObject.Predmet.ProtuStrankaListFormatedWithAdressOIB_1">
      <item>AUTO VERBA d.o.o. za trgovinu i usluge, OIB 14354143265, Šestinski Dol 86 i, 10000 Zagreb</item>
    </derivirana_varijabla>
  </DomainObject.Predmet.ProtuStrankaListFormatedWithAdressOIB>
  <DomainObject.Predmet.ProtuStrankaListNazivFormated>
    <izvorni_sadrzaj>
      <item>AUTO VERBA d.o.o. za trgovinu i usluge</item>
    </izvorni_sadrzaj>
    <derivirana_varijabla naziv="DomainObject.Predmet.ProtuStrankaListNazivFormated_1">
      <item>AUTO VERBA d.o.o. za trgovinu i usluge</item>
    </derivirana_varijabla>
  </DomainObject.Predmet.ProtuStrankaListNazivFormated>
  <DomainObject.Predmet.ProtuStrankaListNazivFormatedOIB>
    <izvorni_sadrzaj>
      <item>AUTO VERBA d.o.o. za trgovinu i usluge, OIB 14354143265</item>
    </izvorni_sadrzaj>
    <derivirana_varijabla naziv="DomainObject.Predmet.ProtuStrankaListNazivFormatedOIB_1">
      <item>AUTO VERBA d.o.o. za trgovinu i usluge, OIB 14354143265</item>
    </derivirana_varijabla>
  </DomainObject.Predmet.ProtuStrankaListNazivFormatedOIB>
  <DomainObject.Predmet.OstaliListFormated>
    <izvorni_sadrzaj>
      <item>Pavao Mrkonjjić</item>
    </izvorni_sadrzaj>
    <derivirana_varijabla naziv="DomainObject.Predmet.OstaliListFormated_1">
      <item>Pavao Mrkonjjić</item>
    </derivirana_varijabla>
  </DomainObject.Predmet.OstaliListFormated>
  <DomainObject.Predmet.OstaliListFormatedOIB>
    <izvorni_sadrzaj>
      <item>Pavao Mrkonjjić</item>
    </izvorni_sadrzaj>
    <derivirana_varijabla naziv="DomainObject.Predmet.OstaliListFormatedOIB_1">
      <item>Pavao Mrkonjjić</item>
    </derivirana_varijabla>
  </DomainObject.Predmet.OstaliListFormatedOIB>
  <DomainObject.Predmet.OstaliListFormatedWithAdress>
    <izvorni_sadrzaj>
      <item>Pavao Mrkonjjić, A. Topić Mimare 24, 10000 Zagreb</item>
    </izvorni_sadrzaj>
    <derivirana_varijabla naziv="DomainObject.Predmet.OstaliListFormatedWithAdress_1">
      <item>Pavao Mrkonjjić, A. Topić Mimare 24, 10000 Zagreb</item>
    </derivirana_varijabla>
  </DomainObject.Predmet.OstaliListFormatedWithAdress>
  <DomainObject.Predmet.OstaliListFormatedWithAdressOIB>
    <izvorni_sadrzaj>
      <item>Pavao Mrkonjjić, A. Topić Mimare 24, 10000 Zagreb</item>
    </izvorni_sadrzaj>
    <derivirana_varijabla naziv="DomainObject.Predmet.OstaliListFormatedWithAdressOIB_1">
      <item>Pavao Mrkonjjić, A. Topić Mimare 24, 10000 Zagreb</item>
    </derivirana_varijabla>
  </DomainObject.Predmet.OstaliListFormatedWithAdressOIB>
  <DomainObject.Predmet.OstaliListNazivFormated>
    <izvorni_sadrzaj>
      <item>Pavao Mrkonjjić</item>
    </izvorni_sadrzaj>
    <derivirana_varijabla naziv="DomainObject.Predmet.OstaliListNazivFormated_1">
      <item>Pavao Mrkonjjić</item>
    </derivirana_varijabla>
  </DomainObject.Predmet.OstaliListNazivFormated>
  <DomainObject.Predmet.OstaliListNazivFormatedOIB>
    <izvorni_sadrzaj>
      <item>Pavao Mrkonjjić</item>
    </izvorni_sadrzaj>
    <derivirana_varijabla naziv="DomainObject.Predmet.OstaliListNazivFormatedOIB_1">
      <item>Pavao Mrkonjjić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RC Zagreb, Podružnica Varaždin</izvorni_sadrzaj>
    <derivirana_varijabla naziv="DomainObject.Predmet.StrankaIDrugi_1">FINA RC Zagreb, Podružnica Varaždin</derivirana_varijabla>
  </DomainObject.Predmet.StrankaIDrugi>
  <DomainObject.Predmet.ProtustrankaIDrugi>
    <izvorni_sadrzaj>AUTO VERBA d.o.o. za trgovinu i usluge</izvorni_sadrzaj>
    <derivirana_varijabla naziv="DomainObject.Predmet.ProtustrankaIDrugi_1">AUTO VERBA d.o.o. za trgovinu i usluge</derivirana_varijabla>
  </DomainObject.Predmet.ProtustrankaIDrugi>
  <DomainObject.Predmet.StrankaIDrugiAdressOIB>
    <izvorni_sadrzaj>FINA RC Zagreb, Podružnica Varaždin, OIB 85821130368, A. Cesarca 2, 42000 Varaždin</izvorni_sadrzaj>
    <derivirana_varijabla naziv="DomainObject.Predmet.StrankaIDrugiAdressOIB_1">FINA RC Zagreb, Podružnica Varaždin, OIB 85821130368, A. Cesarca 2, 42000 Varaždin</derivirana_varijabla>
  </DomainObject.Predmet.StrankaIDrugiAdressOIB>
  <DomainObject.Predmet.ProtustrankaIDrugiAdressOIB>
    <izvorni_sadrzaj>AUTO VERBA d.o.o. za trgovinu i usluge, OIB 14354143265, Šestinski Dol 86 i, 10000 Zagreb</izvorni_sadrzaj>
    <derivirana_varijabla naziv="DomainObject.Predmet.ProtustrankaIDrugiAdressOIB_1">AUTO VERBA d.o.o. za trgovinu i usluge, OIB 14354143265, Šestinski Dol 86 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VERBA d.o.o. za trgovinu i usluge</item>
      <item>FINA RC Zagreb, Podružnica Varaždin</item>
      <item>Pavao Mrkonjjić</item>
    </izvorni_sadrzaj>
    <derivirana_varijabla naziv="DomainObject.Predmet.SudioniciListNaziv_1">
      <item>AUTO VERBA d.o.o. za trgovinu i usluge</item>
      <item>FINA RC Zagreb, Podružnica Varaždin</item>
      <item>Pavao Mrkonjjić</item>
    </derivirana_varijabla>
  </DomainObject.Predmet.SudioniciListNaziv>
  <DomainObject.Predmet.SudioniciListAdressOIB>
    <izvorni_sadrzaj>
      <item>AUTO VERBA d.o.o. za trgovinu i usluge, OIB 14354143265, Šestinski Dol 86 i,10000 Zagreb</item>
      <item>FINA RC Zagreb, Podružnica Varaždin, OIB 85821130368, A. Cesarca 2,42000 Varaždin</item>
      <item>Pavao Mrkonjjić, A. Topić Mimare 24,10000 Zagreb</item>
    </izvorni_sadrzaj>
    <derivirana_varijabla naziv="DomainObject.Predmet.SudioniciListAdressOIB_1">
      <item>AUTO VERBA d.o.o. za trgovinu i usluge, OIB 14354143265, Šestinski Dol 86 i,10000 Zagreb</item>
      <item>FINA RC Zagreb, Podružnica Varaždin, OIB 85821130368, A. Cesarca 2,42000 Varaždin</item>
      <item>Pavao Mrkonjjić, A. Topić Mimare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14354143265</item>
      <item>, OIB 85821130368</item>
      <item>, OIB null</item>
    </izvorni_sadrzaj>
    <derivirana_varijabla naziv="DomainObject.Predmet.SudioniciListNazivOIB_1">
      <item>, OIB 14354143265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462</properties:Words>
  <properties:Characters>2567</properties:Characters>
  <properties:Lines>97</properties:Lines>
  <properties:Paragraphs>23</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2017-09-15T11:35:00Z</dcterms:created>
  <dc:creator>Bernardica Novak</dc:creator>
  <cp:lastModifiedBy>Tatjana Slaviček</cp:lastModifiedBy>
  <cp:lastPrinted>2017-09-15T12:13:00Z</cp:lastPrinted>
  <dcterms:modified xmlns:xsi="http://www.w3.org/2001/XMLSchema-instance" xsi:type="dcterms:W3CDTF">2017-09-15T12:15:00Z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