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54aa8" w14:paraId="4854aa8" w:rsidRDefault="0062484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1283970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24843" w:rsidP="00624843" w:rsidR="00624843">
      <w:pPr>
        <w:pStyle w:val="Bezproreda"/>
      </w:pPr>
    </w:p>
    <w:p w:rsidRDefault="00624843" w:rsidP="00624843" w:rsidR="00624843">
      <w:pPr>
        <w:pStyle w:val="Bezproreda"/>
      </w:pPr>
    </w:p>
    <w:p w:rsidRDefault="00624843" w:rsidP="00624843" w:rsidR="00AE649C">
      <w:pPr>
        <w:pStyle w:val="Bezproreda"/>
      </w:pPr>
      <w:r>
        <w:t xml:space="preserve">    Republika Hrvatska</w:t>
      </w:r>
    </w:p>
    <w:p w:rsidRDefault="00624843" w:rsidP="00624843" w:rsidR="00624843">
      <w:pPr>
        <w:pStyle w:val="Bezproreda"/>
      </w:pPr>
      <w:r>
        <w:t>Trgovački sud u Bjelovaru</w:t>
      </w:r>
    </w:p>
    <w:p w:rsidRDefault="00624843" w:rsidP="00624843" w:rsidR="00624843">
      <w:pPr>
        <w:pStyle w:val="Bezproreda"/>
      </w:pPr>
      <w:r>
        <w:t>Bjelovar, Dr. I. Lebovića 42.</w:t>
      </w:r>
    </w:p>
    <w:p w:rsidRDefault="00624843" w:rsidP="00624843" w:rsidR="00624843">
      <w:pPr>
        <w:pStyle w:val="Bezproreda"/>
      </w:pPr>
    </w:p>
    <w:p w:rsidRDefault="00624843" w:rsidP="00624843" w:rsidR="00624843">
      <w:pPr>
        <w:pStyle w:val="Bezproreda"/>
        <w:ind w:firstLine="708" w:left="4248"/>
      </w:pPr>
      <w:r>
        <w:t>Poslovni broj: 1 St-105/2018-28</w:t>
      </w:r>
    </w:p>
    <w:p w:rsidRDefault="00624843" w:rsidP="00624843" w:rsidR="00624843">
      <w:pPr>
        <w:pStyle w:val="Bezproreda"/>
      </w:pPr>
    </w:p>
    <w:p w:rsidRDefault="00624843" w:rsidP="00624843" w:rsidR="00624843">
      <w:pPr>
        <w:pStyle w:val="Bezproreda"/>
      </w:pPr>
    </w:p>
    <w:p w:rsidRDefault="00624843" w:rsidP="00624843" w:rsidR="00624843">
      <w:pPr>
        <w:pStyle w:val="Bezproreda"/>
        <w:jc w:val="center"/>
      </w:pPr>
      <w:r>
        <w:t>U   I M E     R E P U B L I K E      H R V A T S K E</w:t>
      </w:r>
    </w:p>
    <w:p w:rsidRDefault="00624843" w:rsidP="00624843" w:rsidR="00624843">
      <w:pPr>
        <w:pStyle w:val="Bezproreda"/>
        <w:jc w:val="center"/>
      </w:pPr>
    </w:p>
    <w:p w:rsidRDefault="00624843" w:rsidP="00624843" w:rsidR="00624843">
      <w:pPr>
        <w:pStyle w:val="Bezproreda"/>
        <w:jc w:val="center"/>
      </w:pPr>
      <w:r>
        <w:t>R J E Š E N J E</w:t>
      </w:r>
    </w:p>
    <w:p w:rsidRDefault="00624843" w:rsidP="00624843" w:rsidR="00624843">
      <w:pPr>
        <w:pStyle w:val="Bezproreda"/>
      </w:pPr>
    </w:p>
    <w:p w:rsidRDefault="00624843" w:rsidP="00624843" w:rsidR="00624843">
      <w:pPr>
        <w:pStyle w:val="Bezproreda"/>
      </w:pPr>
    </w:p>
    <w:p w:rsidRDefault="00624843" w:rsidP="00624843" w:rsidR="00624843">
      <w:pPr>
        <w:pStyle w:val="Bezproreda"/>
        <w:ind w:firstLine="708"/>
      </w:pPr>
      <w:r>
        <w:t xml:space="preserve">Trgovački sud u Bjelovaru, po  sucu Branki Pleskalt, u stečajnom predmetu nad Stečajnom masom iza dužnika DANA d.o.o. u stečaju, Osijek, Kapucinska 27/II, OIB: 52132951430, zastupana po stečajnom upravitelju Zorislavu Novoselac iz Osijeka, Kapucinska 27, OIB: 35178090537,   2. svibnja 2019. </w:t>
      </w:r>
    </w:p>
    <w:p w:rsidRDefault="00624843" w:rsidP="00624843" w:rsidR="00624843">
      <w:pPr>
        <w:pStyle w:val="Bezproreda"/>
      </w:pPr>
    </w:p>
    <w:p w:rsidRDefault="00624843" w:rsidP="00624843" w:rsidR="00624843">
      <w:pPr>
        <w:pStyle w:val="Bezproreda"/>
        <w:jc w:val="center"/>
      </w:pPr>
      <w:r>
        <w:t>r i j e š i o     j e</w:t>
      </w:r>
    </w:p>
    <w:p w:rsidRDefault="00624843" w:rsidP="00624843" w:rsidR="00624843">
      <w:pPr>
        <w:pStyle w:val="Bezproreda"/>
      </w:pPr>
    </w:p>
    <w:p w:rsidRDefault="00624843" w:rsidP="00624843" w:rsidR="00624843">
      <w:pPr>
        <w:pStyle w:val="Bezproreda"/>
        <w:ind w:firstLine="708"/>
      </w:pPr>
      <w:r>
        <w:t xml:space="preserve">I  Iz iznosa od  42.469,31 kuna (slovima: četrdesetdvijetisućečetristošezdesetdevetkuna i tridesetjednulipu) dobivenog prodajom  nekretnina upisanih </w:t>
      </w:r>
      <w:r>
        <w:rPr>
          <w:noProof/>
        </w:rPr>
        <w:t xml:space="preserve">u zk. ul. br. </w:t>
      </w:r>
      <w:r>
        <w:t>546 k.o. Pivnica i to čkbr. 330/1 Livada Srednje polje sa 350 čhv, čkbr. 330/2 Livada Srednje polje sa 444 čhv, čkbr. 356/1 Oranica Voščanik sa 1 jutro i 1228 čhv, čkbr. 356/2 Oranica Voščanica  sa 1 jutro i 430 čhv, čkbr. 359/2 Livada Voščanik sa 600 čhv, čkbr. 361 Livada Vaščanik sa 1587 čhv, čkbr. 362 Oranica Vaščanik sa 1 jutro i 333 čhv, ukupne površine 3 jutra i 4972 čhv,  te zk. ul. br. 449 k.o. Gvozdanska i to čkbr. 202 Oranica Stara Bašća sa 1 jutro i 415 čhv, čkbr. 233 Oranica Preč sa 723 čhv, čkbr. 754/109 Pašnjak Obla glava sa 8668 m</w:t>
      </w:r>
      <w:r>
        <w:rPr>
          <w:vertAlign w:val="superscript"/>
        </w:rPr>
        <w:t>2</w:t>
      </w:r>
      <w:r>
        <w:t>, čkbr. 754/110 Pašnjak Obla glava sa 8668 m</w:t>
      </w:r>
      <w:r>
        <w:rPr>
          <w:vertAlign w:val="superscript"/>
        </w:rPr>
        <w:t>2</w:t>
      </w:r>
      <w:r>
        <w:t xml:space="preserve"> i čkbr. 754/111 Oranica Obla glava sa 1 jutro i 830 čhv. ukupne površine 2 jutra 1968 čhv i 17336 m</w:t>
      </w:r>
      <w:r>
        <w:rPr>
          <w:vertAlign w:val="superscript"/>
        </w:rPr>
        <w:t>2</w:t>
      </w:r>
    </w:p>
    <w:p w:rsidRDefault="00624843" w:rsidP="00624843" w:rsidR="00624843">
      <w:pPr>
        <w:pStyle w:val="Bezproreda"/>
      </w:pPr>
    </w:p>
    <w:p w:rsidRDefault="00624843" w:rsidP="00624843" w:rsidR="00624843">
      <w:pPr>
        <w:pStyle w:val="Bezproreda"/>
      </w:pPr>
      <w:r>
        <w:t>namiruje se:</w:t>
      </w:r>
    </w:p>
    <w:p w:rsidRDefault="00624843" w:rsidP="00624843" w:rsidR="00624843">
      <w:pPr>
        <w:pStyle w:val="Bezproreda"/>
      </w:pPr>
    </w:p>
    <w:p w:rsidRDefault="00624843" w:rsidP="00624843" w:rsidR="00624843">
      <w:pPr>
        <w:pStyle w:val="Bezproreda"/>
        <w:ind w:firstLine="708"/>
      </w:pPr>
      <w:r>
        <w:t xml:space="preserve">l.  trošak stečajnog postupka koji se odnosi na trošak unovčenja  temeljem odredbe članka  254. st. 2.  Stečajnog zakona u iznosu od 30.578,09 kuna (slovima: tridesettisućapetstosedamdesetosamkuna i devetlipa),  </w:t>
      </w:r>
    </w:p>
    <w:p w:rsidRDefault="00624843" w:rsidP="00624843" w:rsidR="00624843">
      <w:pPr>
        <w:pStyle w:val="Bezproreda"/>
      </w:pPr>
    </w:p>
    <w:p w:rsidRDefault="00624843" w:rsidP="00624843" w:rsidR="00624843">
      <w:pPr>
        <w:pStyle w:val="Bezproreda"/>
        <w:ind w:firstLine="708"/>
      </w:pPr>
      <w:r>
        <w:t>2. preostalim iznosom od 11.891,22 kuna (slovima: jedanaesttisućaosamstodevedesetjednukunu i dvadesetdvijelipe) djelomično se namiruje razlučni vjerovnik Republika Hrvatska, Ministarstvo financija.</w:t>
      </w:r>
    </w:p>
    <w:p w:rsidRDefault="00624843" w:rsidP="00624843" w:rsidR="00624843">
      <w:pPr>
        <w:pStyle w:val="Bezproreda"/>
      </w:pPr>
    </w:p>
    <w:p w:rsidRDefault="00624843" w:rsidP="00624843" w:rsidR="00624843">
      <w:pPr>
        <w:pStyle w:val="Bezproreda"/>
        <w:ind w:firstLine="360"/>
      </w:pPr>
      <w:r>
        <w:t>II. Nalaže se Financijskoj agenciji, Regionalni centar Zagreb, Zagreb, Ulica grada Vukovara 70, da u roku od 8 dana, nakon pravomoćnosti ovog rješenja izvrši isplatu iznosa iz toč. I. izreke ovog rješenja sa posebnog računa Financijske agencije IBAN: HR1123900011300028787, Model: HR11 i sa posebnog računa Financijske agencije IBAN: HR3323900011300028779 i to:</w:t>
      </w:r>
    </w:p>
    <w:p w:rsidRDefault="00624843" w:rsidP="00624843" w:rsidR="00624843">
      <w:pPr>
        <w:pStyle w:val="Bezproreda"/>
      </w:pPr>
    </w:p>
    <w:p w:rsidRDefault="00624843" w:rsidP="00624843" w:rsidR="00624843">
      <w:pPr>
        <w:pStyle w:val="Bezproreda"/>
        <w:numPr>
          <w:ilvl w:val="0"/>
          <w:numId w:val="47"/>
        </w:numPr>
      </w:pPr>
      <w:r>
        <w:lastRenderedPageBreak/>
        <w:t>iznosa od  30.578,09 kuna (slovima: tridesettisućapetstosedamdesetosamkuna i devetlipa na račun stečajnog dužnika Stečajne mase iza dužnika DANA d.o.o. u stečaju, Osijek, Kapucinska 27/II, OIB: 52132951430, zastupana po  stečajnom upravitelju Zorislavu Novoselac iz Osijeka, Kapucinska 27, OIB: 35178090537 broj: IBAN: HR8423400093510836893 kod Privredne banke Zagreb d.d. Zagreb, kao troškova stečajnog postupka, te</w:t>
      </w:r>
    </w:p>
    <w:p w:rsidRDefault="00624843" w:rsidP="00624843" w:rsidR="00624843">
      <w:pPr>
        <w:pStyle w:val="Bezproreda"/>
        <w:ind w:left="360"/>
      </w:pPr>
    </w:p>
    <w:p w:rsidRDefault="00624843" w:rsidP="00624843" w:rsidR="00624843">
      <w:pPr>
        <w:pStyle w:val="Bezproreda"/>
        <w:ind w:firstLine="708"/>
      </w:pPr>
      <w:r>
        <w:t>iznosa od  11.891,22 kuna (slovima: jedanaesttisućaosamstodevedesetjednukunu i dvadesetdvijelipe) razlučnom vjerovniku Republici Hrvatskoj OIB: 52634238587, na račun br.  IBAN HR6010010051742464574   poziv na broj:  HR67 poziv na broj: 66860555836.</w:t>
      </w:r>
    </w:p>
    <w:p w:rsidRDefault="00624843" w:rsidP="00624843" w:rsidR="00624843">
      <w:pPr>
        <w:pStyle w:val="Bezproreda"/>
      </w:pPr>
      <w:r>
        <w:t xml:space="preserve">  </w:t>
      </w:r>
    </w:p>
    <w:p w:rsidRDefault="00624843" w:rsidP="00624843" w:rsidR="00624843">
      <w:pPr>
        <w:pStyle w:val="Bezproreda"/>
      </w:pPr>
    </w:p>
    <w:p w:rsidRDefault="00624843" w:rsidP="00624843" w:rsidR="00624843">
      <w:pPr>
        <w:pStyle w:val="Bezproreda"/>
        <w:jc w:val="center"/>
      </w:pPr>
      <w:r>
        <w:t>Obrazloženje</w:t>
      </w:r>
    </w:p>
    <w:p w:rsidRDefault="00624843" w:rsidP="00624843" w:rsidR="00624843">
      <w:pPr>
        <w:pStyle w:val="Bezproreda"/>
      </w:pPr>
    </w:p>
    <w:p w:rsidRDefault="00624843" w:rsidP="00624843" w:rsidR="00624843">
      <w:pPr>
        <w:pStyle w:val="Bezproreda"/>
        <w:ind w:firstLine="708"/>
      </w:pPr>
      <w:r>
        <w:t xml:space="preserve">U stečajnom postupku nad stečajnim dužnikom Stečajnom masom iza dužnika DANA d.o.o. u stečaju, Osijek, Kapucinska 27/II, utvrđeno je da u dužnikovu stečajnu masu ulaze nekretnine opisane u točki 1. izreke ovog rješenja. </w:t>
      </w:r>
    </w:p>
    <w:p w:rsidRDefault="00624843" w:rsidP="00624843" w:rsidR="00624843">
      <w:pPr>
        <w:pStyle w:val="Bezproreda"/>
      </w:pPr>
    </w:p>
    <w:p w:rsidRDefault="00624843" w:rsidP="00624843" w:rsidR="00624843">
      <w:pPr>
        <w:pStyle w:val="Bezproreda"/>
        <w:ind w:firstLine="708"/>
      </w:pPr>
      <w:r>
        <w:t xml:space="preserve">Navedene nekretnine prodane su na javnoj dražbi  koju je provela FINA i to nekretnina upisana u  </w:t>
      </w:r>
      <w:r>
        <w:rPr>
          <w:noProof/>
        </w:rPr>
        <w:t xml:space="preserve">zk. ul. br. </w:t>
      </w:r>
      <w:r>
        <w:t>546 k.o. Pivnica i to čkbr. 330/1 Livada Srednje polje sa 350 čhv, čkbr. 330/2 Livada Srednje polje sa 444 čhv, čkbr. 356/1 Oranica Voščanik sa 1 jutro i 1228 čhv, čkbr. 356/2 Oranica Voščanica  sa 1 jutro i 430 čhv, čkbr. 359/2 Livada Voščanik sa 600 čhv, čkbr. 361 Livada Vaščanik sa 1587 čhv, čkbr. 362 Oranica Vaščanik sa 1 jutro i 333 čhv, ukupne površine 3 jutra i 4972 čhv,  te zk. ul. br. 449 k.o. Gvozdanska i to čkbr. 202 Oranica Stara Bašća sa 1 jutro i 415 čhv, čkbr. 233 Oranica Preč sa 723 čhv, čkbr. 754/109 Pašnjak Obla glava sa 8668 m</w:t>
      </w:r>
      <w:r>
        <w:rPr>
          <w:vertAlign w:val="superscript"/>
        </w:rPr>
        <w:t>2</w:t>
      </w:r>
      <w:r>
        <w:t>, čkbr. 754/110 Pašnjak Obla glava sa 8668 m</w:t>
      </w:r>
      <w:r>
        <w:rPr>
          <w:vertAlign w:val="superscript"/>
        </w:rPr>
        <w:t>2</w:t>
      </w:r>
      <w:r>
        <w:t xml:space="preserve"> i čkbr. 754/111 Oranica Obla glava sa 1 jutro i 830 čhv. ukupne površine 2 jutra 1968 čhv i 17336 m</w:t>
      </w:r>
      <w:r>
        <w:rPr>
          <w:vertAlign w:val="superscript"/>
        </w:rPr>
        <w:t>2</w:t>
      </w:r>
      <w:r>
        <w:t>,</w:t>
      </w:r>
      <w:r>
        <w:rPr>
          <w:noProof/>
        </w:rPr>
        <w:t xml:space="preserve"> </w:t>
      </w:r>
      <w:r>
        <w:t xml:space="preserve"> za iznos od 42.469,31 kuna kupcu Goranu Tkalčec iz Virovitice.</w:t>
      </w:r>
    </w:p>
    <w:p w:rsidRDefault="00624843" w:rsidP="00624843" w:rsidR="00624843">
      <w:pPr>
        <w:pStyle w:val="Bezproreda"/>
      </w:pPr>
    </w:p>
    <w:p w:rsidRDefault="00624843" w:rsidP="00624843" w:rsidR="00624843">
      <w:pPr>
        <w:pStyle w:val="Bezproreda"/>
        <w:ind w:firstLine="708"/>
      </w:pPr>
      <w:r>
        <w:t xml:space="preserve">Nakon što je kupac uplatio kupoprodajnu cijenu pristupljeno je  namirenju vjerovnika, u svezi čega je održano ročište dana 26. travnja  2019. godine,  na koje ročište su  pozvani razlučni vjerovnici,  koji su sukladno odredbi članka 124. Ovršnog zakona, u pozivu upozoreni da će se tražbina vjerovnika koji ne dođe na ročište uzeti prema stanju koje proizlazi iz izvoda iz zemljišne knjige u spisu te da vjerovnici najkasnije na ročištu za diobu mogu drugim vjerovnicima osporiti tražbinu, njezinu visinu i red namirenja. </w:t>
      </w:r>
    </w:p>
    <w:p w:rsidRDefault="00624843" w:rsidP="00624843" w:rsidR="00624843">
      <w:pPr>
        <w:pStyle w:val="Bezproreda"/>
      </w:pPr>
    </w:p>
    <w:p w:rsidRDefault="00624843" w:rsidP="00624843" w:rsidR="00624843">
      <w:pPr>
        <w:pStyle w:val="Bezproreda"/>
        <w:ind w:firstLine="708"/>
      </w:pPr>
      <w:r>
        <w:t xml:space="preserve">Stečajni upravitelj je dostavio dana 25. ožujka 2019. godine prijedlog za diobu kupovine te predložio da se na ime troškova stečajnog postupka izdvoji  iznos od 30.578,09  kuna te da se preostalim iznosom od 11.891,22 kuna djelomično namiri razlučni vjerovnik Republika Hrvatska. Stečajni upravitelj je obrazložio da su tijekom postupka nastali radi unovčenja nekretnina i to trošak utvrđivanja predmeta razlučnog prava u iznosu od 2.123,46 kuna, izrada pečata u iznosu od 150,00 kuna, knjigovodstvene usluge u iznosu od 10.500,00 kuna, putni trošak stečajnog upravitelja u iznosu od 2.400,00 kuna, predujma FINI u iznosu 700,00 kuna, trošak procjene vještaka u iznosu od 2.400,00 kuna. Predložio je da se iznos od 5.000,00 kuna rezervira na ime troškova banke za vođenje računa u iznosu od 500,00 kuna te iznos od 4.500,00 kuna na ime troška knjigovodstvenih usluga.  Isto tako stečajni upravitelj je </w:t>
      </w:r>
      <w:r>
        <w:lastRenderedPageBreak/>
        <w:t xml:space="preserve">obračunao troškove nagrade koja mu pripada prema  Uredbi o kriterijima i načinu obračuna i plaćanja nagrade stečajnim upraviteljima (NN br. 105/2015) u bruto iznosu od 7.304,63 kuna. </w:t>
      </w:r>
    </w:p>
    <w:p w:rsidRDefault="00624843" w:rsidP="00624843" w:rsidR="00624843">
      <w:pPr>
        <w:pStyle w:val="Bezproreda"/>
      </w:pPr>
    </w:p>
    <w:p w:rsidRDefault="00624843" w:rsidP="00624843" w:rsidR="00624843">
      <w:pPr>
        <w:pStyle w:val="Bezproreda"/>
        <w:ind w:firstLine="708"/>
      </w:pPr>
      <w:r>
        <w:t xml:space="preserve">Na ročištu za diobu održanom dana 26. travnja 2019. godine z.z.  razlučnog vjerovnika Republike Hrvatske nije imao primjedbe na diobu kako je sačinjena po stečajnom upravitelju. </w:t>
      </w:r>
    </w:p>
    <w:p w:rsidRDefault="00624843" w:rsidP="00624843" w:rsidR="00624843">
      <w:pPr>
        <w:pStyle w:val="Bezproreda"/>
      </w:pPr>
    </w:p>
    <w:p w:rsidRDefault="00624843" w:rsidP="00624843" w:rsidR="00624843">
      <w:pPr>
        <w:pStyle w:val="Bezproreda"/>
        <w:ind w:firstLine="708"/>
      </w:pPr>
      <w:r>
        <w:t xml:space="preserve">U odnosu na nagradu stečajnom upravitelju sutkinja je  u skladu s odredbom članka 94.  Stečajnog zakona  (NN br. 44/96, 29/99, 123/03, 82/06, 116/10, 25/12,133/12 i 71/15 dalje: SZ) i Uredbe o kriterijima i načinu obračuna plaćanja nagrade stečajnim upraviteljima obredila nagradu u bruto iznosu od 7.304,63 kuna. </w:t>
      </w:r>
    </w:p>
    <w:p w:rsidRDefault="00624843" w:rsidP="00624843" w:rsidR="00624843">
      <w:pPr>
        <w:pStyle w:val="Bezproreda"/>
      </w:pPr>
    </w:p>
    <w:p w:rsidRDefault="00624843" w:rsidP="00624843" w:rsidR="00624843">
      <w:pPr>
        <w:pStyle w:val="Bezproreda"/>
        <w:ind w:firstLine="708"/>
      </w:pPr>
      <w:r>
        <w:t xml:space="preserve"> Obzirom na to evidentno je da je u tijeku postupka nastao ukupni materijalni trošak u iznosu od 30.578,09 kuna,  to je sukladno odredbi čl. 253. st. 1. Stečajnog zakona u svezi odredbe čl. 254. Stečajnog zakona, riješeno kao pod toč. I 1. izreke ovog rješenja.</w:t>
      </w:r>
    </w:p>
    <w:p w:rsidRDefault="00624843" w:rsidP="00624843" w:rsidR="00624843">
      <w:pPr>
        <w:pStyle w:val="Bezproreda"/>
      </w:pPr>
    </w:p>
    <w:p w:rsidRDefault="00624843" w:rsidP="00624843" w:rsidR="00624843">
      <w:pPr>
        <w:pStyle w:val="Bezproreda"/>
        <w:ind w:firstLine="708"/>
      </w:pPr>
      <w:r>
        <w:t>Preostalim iznosom od  11.891,22  kuna  djelomično je namiren  razlučni vjerovnik Republika Hrvatska, budući  njegovo potraživanje kao razlučnog vjerovnika iznosi 49.250,00 kuna.</w:t>
      </w:r>
    </w:p>
    <w:p w:rsidRDefault="00624843" w:rsidP="00624843" w:rsidR="00624843">
      <w:pPr>
        <w:pStyle w:val="Bezproreda"/>
      </w:pPr>
    </w:p>
    <w:p w:rsidRDefault="00624843" w:rsidP="00624843" w:rsidR="00624843">
      <w:pPr>
        <w:pStyle w:val="Bezproreda"/>
      </w:pPr>
      <w:r>
        <w:t xml:space="preserve"> </w:t>
      </w:r>
      <w:r>
        <w:tab/>
        <w:t>Isplatu navedenih iznosa izvršiti će FINA Regionalni centar Zagreb,  nakon  pravomoćnosti ovog  rješenja.</w:t>
      </w:r>
    </w:p>
    <w:p w:rsidRDefault="00624843" w:rsidP="00624843" w:rsidR="00624843">
      <w:pPr>
        <w:pStyle w:val="Bezproreda"/>
      </w:pPr>
    </w:p>
    <w:p w:rsidRDefault="00624843" w:rsidP="00624843" w:rsidR="00624843">
      <w:pPr>
        <w:pStyle w:val="Bezproreda"/>
        <w:ind w:firstLine="708"/>
      </w:pPr>
      <w:r>
        <w:t>Zbog navedenog riješeno je kao u izreci.</w:t>
      </w:r>
    </w:p>
    <w:p w:rsidRDefault="00624843" w:rsidP="00624843" w:rsidR="00624843">
      <w:pPr>
        <w:pStyle w:val="Bezproreda"/>
      </w:pPr>
    </w:p>
    <w:p w:rsidRDefault="00624843" w:rsidP="00624843" w:rsidR="00624843">
      <w:pPr>
        <w:pStyle w:val="Bezproreda"/>
        <w:ind w:firstLine="708"/>
      </w:pPr>
      <w:r>
        <w:t>U Bjelovaru  2. svibnja  2019.</w:t>
      </w:r>
    </w:p>
    <w:p w:rsidRDefault="00624843" w:rsidP="00624843" w:rsidR="00624843">
      <w:pPr>
        <w:pStyle w:val="Bezproreda"/>
        <w:ind w:firstLine="708" w:left="4248"/>
      </w:pPr>
      <w:r>
        <w:t xml:space="preserve">           S u d a c</w:t>
      </w:r>
    </w:p>
    <w:p w:rsidRDefault="00624843" w:rsidP="00624843" w:rsidR="00624843">
      <w:pPr>
        <w:pStyle w:val="Bezproreda"/>
      </w:pPr>
      <w:r>
        <w:t xml:space="preserve">                    </w:t>
      </w:r>
      <w:r>
        <w:tab/>
      </w:r>
      <w:r>
        <w:tab/>
      </w:r>
      <w:r>
        <w:tab/>
      </w:r>
      <w:r>
        <w:tab/>
      </w:r>
      <w:r>
        <w:tab/>
        <w:t xml:space="preserve">                 Branka Pleskalt </w:t>
      </w:r>
    </w:p>
    <w:p w:rsidRDefault="00624843" w:rsidP="00624843" w:rsidR="00624843">
      <w:pPr>
        <w:pStyle w:val="Bezproreda"/>
      </w:pPr>
    </w:p>
    <w:p w:rsidRDefault="00624843" w:rsidP="00624843" w:rsidR="00624843">
      <w:pPr>
        <w:pStyle w:val="Bezproreda"/>
      </w:pPr>
    </w:p>
    <w:p w:rsidRDefault="00624843" w:rsidP="00624843" w:rsidR="00624843">
      <w:pPr>
        <w:pStyle w:val="Bezproreda"/>
        <w:ind w:firstLine="708"/>
      </w:pPr>
      <w:r>
        <w:t xml:space="preserve">Pouka o pravnom lijeku: protiv ovog rješenja pristoji pravo žalbe u roku od 8 dana računajući od dana primitka pismenog otpravka na Visoki trgovački sud u Zagrebu, a putem ovog suda. Žalba se podnosi u 3 primjerka a žalba odgađa isplatu po ovom rješenju. </w:t>
      </w:r>
    </w:p>
    <w:p w:rsidRDefault="00624843" w:rsidP="00624843" w:rsidR="00624843">
      <w:pPr>
        <w:pStyle w:val="Bezproreda"/>
      </w:pPr>
    </w:p>
    <w:p w:rsidRDefault="00624843" w:rsidP="00624843" w:rsidR="00624843">
      <w:pPr>
        <w:pStyle w:val="Bezproreda"/>
      </w:pPr>
    </w:p>
    <w:p w:rsidRDefault="00624843" w:rsidP="00624843" w:rsidR="00624843">
      <w:pPr>
        <w:pStyle w:val="Bezproreda"/>
      </w:pPr>
      <w:r>
        <w:t>Rj.</w:t>
      </w:r>
    </w:p>
    <w:p w:rsidRDefault="00624843" w:rsidP="00624843" w:rsidR="00624843">
      <w:pPr>
        <w:pStyle w:val="Bezproreda"/>
      </w:pPr>
      <w:r>
        <w:t>Dna: stečajnom upravitelju, vjerovnicima – putem e-oglasne ploče suda vezano na dužnika</w:t>
      </w:r>
    </w:p>
    <w:p w:rsidRDefault="00624843" w:rsidP="00624843" w:rsidR="00624843">
      <w:pPr>
        <w:pStyle w:val="Bezproreda"/>
      </w:pPr>
      <w:r>
        <w:t xml:space="preserve">         FINI  nakon pravomoćnosti</w:t>
      </w:r>
    </w:p>
    <w:p w:rsidRDefault="00624843" w:rsidP="00624843" w:rsidR="00624843">
      <w:pPr>
        <w:pStyle w:val="Bezproreda"/>
      </w:pPr>
      <w:r>
        <w:t xml:space="preserve">         kal. pravomoćnost</w:t>
      </w:r>
    </w:p>
    <w:p w:rsidRDefault="00624843" w:rsidP="00624843" w:rsidR="00624843">
      <w:pPr>
        <w:pStyle w:val="Bezproreda"/>
      </w:pPr>
      <w:r>
        <w:t>Bjelovar, 2. 5. 2019.</w:t>
      </w:r>
    </w:p>
    <w:p w:rsidRDefault="00624843" w:rsidP="00624843" w:rsidR="00624843"/>
    <w:p w:rsidRDefault="00624843" w:rsidP="00624843" w:rsidR="00624843" w:rsidRPr="00B76F3C">
      <w:pPr>
        <w:pStyle w:val="Bezproreda"/>
      </w:pPr>
    </w:p>
    <w:p w:rsidRDefault="00AE649C" w:rsidP="004F27AE" w:rsidR="00AE649C" w:rsidRPr="00B76F3C">
      <w:pPr>
        <w:pStyle w:val="NormaleSPIS"/>
      </w:pPr>
    </w:p>
    <w:sectPr w:rsidSect="0062484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36302051"/>
      <w:docPartObj>
        <w:docPartGallery w:val="Page Numbers (Top of Page)"/>
        <w:docPartUnique/>
      </w:docPartObj>
    </w:sdtPr>
    <w:sdtEndPr/>
    <w:sdtContent>
      <w:p w:rsidRDefault="00624843" w:rsidR="00624843">
        <w:pPr>
          <w:pStyle w:val="Zaglavlje"/>
          <w:jc w:val="center"/>
        </w:pPr>
        <w:r>
          <w:fldChar w:fldCharType="begin"/>
        </w:r>
        <w:r>
          <w:instrText>PAGE   \* MERGEFORMAT</w:instrText>
        </w:r>
        <w:r>
          <w:fldChar w:fldCharType="separate"/>
        </w:r>
        <w:r w:rsidR="009C3F8C">
          <w:t>3</w:t>
        </w:r>
        <w:r>
          <w:fldChar w:fldCharType="end"/>
        </w:r>
      </w:p>
    </w:sdtContent>
  </w:sdt>
  <w:p w:rsidRDefault="00624843" w:rsidR="008333A9">
    <w:pPr>
      <w:pStyle w:val="Zaglavlje"/>
    </w:pPr>
    <w:r>
      <w:t>Poslovni broj: 1 St-105/2018-28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5C3B2E"/>
    <w:multiLevelType w:val="hybridMultilevel"/>
    <w:tmpl w:val="9D28767E"/>
    <w:lvl w:tplc="0EFAD164"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4843"/>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C3F8C"/>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24843"/>
    <w:rPr>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24843"/>
    <w:rPr>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eastAsiaTheme="minorEastAsia"/>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47134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2019.</izvorni_sadrzaj>
    <derivirana_varijabla naziv="DomainObject.DatumDonosenjaOdluke_1">2.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St-105/2018-30</izvorni_sadrzaj>
    <derivirana_varijabla naziv="DomainObject.Oznaka_1">St-105/2018-30</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St-105/2018</izvorni_sadrzaj>
    <derivirana_varijabla naziv="DomainObject.Predmet.OznakaBroj_1">St-105/2018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DANA d.o.o. za proizvodnju, trgovinu i usluge u stečaju</izvorni_sadrzaj>
    <derivirana_varijabla naziv="DomainObject.Predmet.ProtustrankaFormated_1">  Stečajna masa iza DANA d.o.o. za proizvodnju, trgovinu i usluge u stečaju</derivirana_varijabla>
  </DomainObject.Predmet.ProtustrankaFormated>
  <DomainObject.Predmet.ProtustrankaFormatedOIB>
    <izvorni_sadrzaj>  Stečajna masa iza DANA d.o.o. za proizvodnju, trgovinu i usluge u stečaju, OIB 52132951430</izvorni_sadrzaj>
    <derivirana_varijabla naziv="DomainObject.Predmet.ProtustrankaFormatedOIB_1">  Stečajna masa iza DANA d.o.o. za proizvodnju, trgovinu i usluge u stečaju, OIB 52132951430</derivirana_varijabla>
  </DomainObject.Predmet.ProtustrankaFormatedOIB>
  <DomainObject.Predmet.ProtustrankaFormatedWithAdress>
    <izvorni_sadrzaj> Stečajna masa iza DANA d.o.o. za proizvodnju, trgovinu i usluge u stečaju, Kapucinska 27/II, 31000 Osijek</izvorni_sadrzaj>
    <derivirana_varijabla naziv="DomainObject.Predmet.ProtustrankaFormatedWithAdress_1"> Stečajna masa iza DANA d.o.o. za proizvodnju, trgovinu i usluge u stečaju, Kapucinska 27/II, 31000 Osijek</derivirana_varijabla>
  </DomainObject.Predmet.ProtustrankaFormatedWithAdress>
  <DomainObject.Predmet.ProtustrankaFormatedWithAdressOIB>
    <izvorni_sadrzaj> Stečajna masa iza DANA d.o.o. za proizvodnju, trgovinu i usluge u stečaju, OIB 52132951430, Kapucinska 27/II, 31000 Osijek</izvorni_sadrzaj>
    <derivirana_varijabla naziv="DomainObject.Predmet.ProtustrankaFormatedWithAdressOIB_1"> Stečajna masa iza DANA d.o.o. za proizvodnju, trgovinu i usluge u stečaju, OIB 52132951430, Kapucinska 27/II, 31000 Osijek</derivirana_varijabla>
  </DomainObject.Predmet.ProtustrankaFormatedWithAdressOIB>
  <DomainObject.Predmet.ProtustrankaWithAdress>
    <izvorni_sadrzaj>Stečajna masa iza DANA d.o.o. za proizvodnju, trgovinu i usluge u stečaju Kapucinska 27/II, 31000 Osijek</izvorni_sadrzaj>
    <derivirana_varijabla naziv="DomainObject.Predmet.ProtustrankaWithAdress_1">Stečajna masa iza DANA d.o.o. za proizvodnju, trgovinu i usluge u stečaju Kapucinska 27/II, 31000 Osijek</derivirana_varijabla>
  </DomainObject.Predmet.ProtustrankaWithAdress>
  <DomainObject.Predmet.ProtustrankaWithAdressOIB>
    <izvorni_sadrzaj>Stečajna masa iza DANA d.o.o. za proizvodnju, trgovinu i usluge u stečaju, OIB 52132951430, Kapucinska 27/II, 31000 Osijek</izvorni_sadrzaj>
    <derivirana_varijabla naziv="DomainObject.Predmet.ProtustrankaWithAdressOIB_1">Stečajna masa iza DANA d.o.o. za proizvodnju, trgovinu i usluge u stečaju, OIB 52132951430, Kapucinska 27/II, 31000 Osijek</derivirana_varijabla>
  </DomainObject.Predmet.ProtustrankaWithAdressOIB>
  <DomainObject.Predmet.ProtustrankaNazivFormated>
    <izvorni_sadrzaj>Stečajna masa iza DANA d.o.o. za proizvodnju, trgovinu i usluge u stečaju</izvorni_sadrzaj>
    <derivirana_varijabla naziv="DomainObject.Predmet.ProtustrankaNazivFormated_1">Stečajna masa iza DANA d.o.o. za proizvodnju, trgovinu i usluge u stečaju</derivirana_varijabla>
  </DomainObject.Predmet.ProtustrankaNazivFormated>
  <DomainObject.Predmet.ProtustrankaNazivFormatedOIB>
    <izvorni_sadrzaj>Stečajna masa iza DANA d.o.o. za proizvodnju, trgovinu i usluge u stečaju, OIB 52132951430</izvorni_sadrzaj>
    <derivirana_varijabla naziv="DomainObject.Predmet.ProtustrankaNazivFormatedOIB_1">Stečajna masa iza DANA d.o.o. za proizvodnju, trgovinu i usluge u stečaju, OIB 52132951430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poljoprivrede</izvorni_sadrzaj>
    <derivirana_varijabla naziv="DomainObject.Predmet.StrankaFormated_1">  REPUBLIKA HRVATSKA, Ministarstvo poljoprivrede</derivirana_varijabla>
  </DomainObject.Predmet.StrankaFormated>
  <DomainObject.Predmet.StrankaFormatedOIB>
    <izvorni_sadrzaj>  REPUBLIKA HRVATSKA, Ministarstvo poljoprivrede, OIB 52634238587</izvorni_sadrzaj>
    <derivirana_varijabla naziv="DomainObject.Predmet.StrankaFormatedOIB_1">  REPUBLIKA HRVATSKA, Ministarstvo poljoprivrede, OIB 52634238587</derivirana_varijabla>
  </DomainObject.Predmet.StrankaFormatedOIB>
  <DomainObject.Predmet.StrankaFormatedWithAdress>
    <izvorni_sadrzaj> REPUBLIKA HRVATSKA, Ministarstvo poljoprivrede</izvorni_sadrzaj>
    <derivirana_varijabla naziv="DomainObject.Predmet.StrankaFormatedWithAdress_1"> REPUBLIKA HRVATSKA, Ministarstvo poljoprivrede</derivirana_varijabla>
  </DomainObject.Predmet.StrankaFormatedWithAdress>
  <DomainObject.Predmet.StrankaFormatedWithAdressOIB>
    <izvorni_sadrzaj> REPUBLIKA HRVATSKA, Ministarstvo poljoprivrede, OIB 52634238587</izvorni_sadrzaj>
    <derivirana_varijabla naziv="DomainObject.Predmet.StrankaFormatedWithAdressOIB_1"> REPUBLIKA HRVATSKA, Ministarstvo poljoprivrede, OIB 52634238587</derivirana_varijabla>
  </DomainObject.Predmet.StrankaFormatedWithAdressOIB>
  <DomainObject.Predmet.StrankaWithAdress>
    <izvorni_sadrzaj>REPUBLIKA HRVATSKA, Ministarstvo poljoprivrede </izvorni_sadrzaj>
    <derivirana_varijabla naziv="DomainObject.Predmet.StrankaWithAdress_1">REPUBLIKA HRVATSKA, Ministarstvo poljoprivrede </derivirana_varijabla>
  </DomainObject.Predmet.StrankaWithAdress>
  <DomainObject.Predmet.StrankaWithAdressOIB>
    <izvorni_sadrzaj>REPUBLIKA HRVATSKA, Ministarstvo poljoprivrede, OIB 52634238587</izvorni_sadrzaj>
    <derivirana_varijabla naziv="DomainObject.Predmet.StrankaWithAdressOIB_1">REPUBLIKA HRVATSKA, Ministarstvo poljoprivrede, OIB 52634238587</derivirana_varijabla>
  </DomainObject.Predmet.StrankaWithAdressOIB>
  <DomainObject.Predmet.StrankaNazivFormated>
    <izvorni_sadrzaj>REPUBLIKA HRVATSKA, Ministarstvo poljoprivrede</izvorni_sadrzaj>
    <derivirana_varijabla naziv="DomainObject.Predmet.StrankaNazivFormated_1">REPUBLIKA HRVATSKA, Ministarstvo poljoprivrede</derivirana_varijabla>
  </DomainObject.Predmet.StrankaNazivFormated>
  <DomainObject.Predmet.StrankaNazivFormatedOIB>
    <izvorni_sadrzaj>REPUBLIKA HRVATSKA, Ministarstvo poljoprivrede, OIB 52634238587</izvorni_sadrzaj>
    <derivirana_varijabla naziv="DomainObject.Predmet.StrankaNazivFormatedOIB_1">REPUBLIKA HRVATSKA, Ministarstvo poljoprivrede,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poljoprivrede</item>
    </izvorni_sadrzaj>
    <derivirana_varijabla naziv="DomainObject.Predmet.StrankaListFormated_1">
      <item>REPUBLIKA HRVATSKA, Ministarstvo poljoprivrede</item>
    </derivirana_varijabla>
  </DomainObject.Predmet.StrankaListFormated>
  <DomainObject.Predmet.StrankaListFormatedOIB>
    <izvorni_sadrzaj>
      <item>REPUBLIKA HRVATSKA, Ministarstvo poljoprivrede, OIB 52634238587</item>
    </izvorni_sadrzaj>
    <derivirana_varijabla naziv="DomainObject.Predmet.StrankaListFormatedOIB_1">
      <item>REPUBLIKA HRVATSKA, Ministarstvo poljoprivrede, OIB 52634238587</item>
    </derivirana_varijabla>
  </DomainObject.Predmet.StrankaListFormatedOIB>
  <DomainObject.Predmet.StrankaListFormatedWithAdress>
    <izvorni_sadrzaj>
      <item>REPUBLIKA HRVATSKA, Ministarstvo poljoprivrede</item>
    </izvorni_sadrzaj>
    <derivirana_varijabla naziv="DomainObject.Predmet.StrankaListFormatedWithAdress_1">
      <item>REPUBLIKA HRVATSKA, Ministarstvo poljoprivrede</item>
    </derivirana_varijabla>
  </DomainObject.Predmet.StrankaListFormatedWithAdress>
  <DomainObject.Predmet.StrankaListFormatedWithAdressOIB>
    <izvorni_sadrzaj>
      <item>REPUBLIKA HRVATSKA, Ministarstvo poljoprivrede, OIB 52634238587</item>
    </izvorni_sadrzaj>
    <derivirana_varijabla naziv="DomainObject.Predmet.StrankaListFormatedWithAdressOIB_1">
      <item>REPUBLIKA HRVATSKA, Ministarstvo poljoprivrede, OIB 52634238587</item>
    </derivirana_varijabla>
  </DomainObject.Predmet.StrankaListFormatedWithAdressOIB>
  <DomainObject.Predmet.StrankaListNazivFormated>
    <izvorni_sadrzaj>
      <item>REPUBLIKA HRVATSKA, Ministarstvo poljoprivrede</item>
    </izvorni_sadrzaj>
    <derivirana_varijabla naziv="DomainObject.Predmet.StrankaListNazivFormated_1">
      <item>REPUBLIKA HRVATSKA, Ministarstvo poljoprivrede</item>
    </derivirana_varijabla>
  </DomainObject.Predmet.StrankaListNazivFormated>
  <DomainObject.Predmet.StrankaListNazivFormatedOIB>
    <izvorni_sadrzaj>
      <item>REPUBLIKA HRVATSKA, Ministarstvo poljoprivrede, OIB 52634238587</item>
    </izvorni_sadrzaj>
    <derivirana_varijabla naziv="DomainObject.Predmet.StrankaListNazivFormatedOIB_1">
      <item>REPUBLIKA HRVATSKA, Ministarstvo poljoprivrede, OIB 52634238587</item>
    </derivirana_varijabla>
  </DomainObject.Predmet.StrankaListNazivFormatedOIB>
  <DomainObject.Predmet.ProtuStrankaListFormated>
    <izvorni_sadrzaj>
      <item>Stečajna masa iza DANA d.o.o. za proizvodnju, trgovinu i usluge u stečaju</item>
    </izvorni_sadrzaj>
    <derivirana_varijabla naziv="DomainObject.Predmet.ProtuStrankaListFormated_1">
      <item>Stečajna masa iza DANA d.o.o. za proizvodnju, trgovinu i usluge u stečaju</item>
    </derivirana_varijabla>
  </DomainObject.Predmet.ProtuStrankaListFormated>
  <DomainObject.Predmet.ProtuStrankaListFormatedOIB>
    <izvorni_sadrzaj>
      <item>Stečajna masa iza DANA d.o.o. za proizvodnju, trgovinu i usluge u stečaju, OIB 52132951430</item>
    </izvorni_sadrzaj>
    <derivirana_varijabla naziv="DomainObject.Predmet.ProtuStrankaListFormatedOIB_1">
      <item>Stečajna masa iza DANA d.o.o. za proizvodnju, trgovinu i usluge u stečaju, OIB 52132951430</item>
    </derivirana_varijabla>
  </DomainObject.Predmet.ProtuStrankaListFormatedOIB>
  <DomainObject.Predmet.ProtuStrankaListFormatedWithAdress>
    <izvorni_sadrzaj>
      <item>Stečajna masa iza DANA d.o.o. za proizvodnju, trgovinu i usluge u stečaju, Kapucinska 27/II, 31000 Osijek</item>
    </izvorni_sadrzaj>
    <derivirana_varijabla naziv="DomainObject.Predmet.ProtuStrankaListFormatedWithAdress_1">
      <item>Stečajna masa iza DANA d.o.o. za proizvodnju, trgovinu i usluge u stečaju, Kapucinska 27/II, 31000 Osijek</item>
    </derivirana_varijabla>
  </DomainObject.Predmet.ProtuStrankaListFormatedWithAdress>
  <DomainObject.Predmet.ProtuStrankaListFormatedWithAdressOIB>
    <izvorni_sadrzaj>
      <item>Stečajna masa iza DANA d.o.o. za proizvodnju, trgovinu i usluge u stečaju, OIB 52132951430, Kapucinska 27/II, 31000 Osijek</item>
    </izvorni_sadrzaj>
    <derivirana_varijabla naziv="DomainObject.Predmet.ProtuStrankaListFormatedWithAdressOIB_1">
      <item>Stečajna masa iza DANA d.o.o. za proizvodnju, trgovinu i usluge u stečaju, OIB 52132951430, Kapucinska 27/II, 31000 Osijek</item>
    </derivirana_varijabla>
  </DomainObject.Predmet.ProtuStrankaListFormatedWithAdressOIB>
  <DomainObject.Predmet.ProtuStrankaListNazivFormated>
    <izvorni_sadrzaj>
      <item>Stečajna masa iza DANA d.o.o. za proizvodnju, trgovinu i usluge u stečaju</item>
    </izvorni_sadrzaj>
    <derivirana_varijabla naziv="DomainObject.Predmet.ProtuStrankaListNazivFormated_1">
      <item>Stečajna masa iza DANA d.o.o. za proizvodnju, trgovinu i usluge u stečaju</item>
    </derivirana_varijabla>
  </DomainObject.Predmet.ProtuStrankaListNazivFormated>
  <DomainObject.Predmet.ProtuStrankaListNazivFormatedOIB>
    <izvorni_sadrzaj>
      <item>Stečajna masa iza DANA d.o.o. za proizvodnju, trgovinu i usluge u stečaju, OIB 52132951430</item>
    </izvorni_sadrzaj>
    <derivirana_varijabla naziv="DomainObject.Predmet.ProtuStrankaListNazivFormatedOIB_1">
      <item>Stečajna masa iza DANA d.o.o. za proizvodnju, trgovinu i usluge u stečaju, OIB 52132951430</item>
    </derivirana_varijabla>
  </DomainObject.Predmet.ProtuStrankaListNazivFormatedOIB>
  <DomainObject.Predmet.OstaliListFormated>
    <izvorni_sadrzaj>
      <item>Danica Farkaš</item>
      <item>Općinski sud u Virovitici,Zemljišnoknjižni odjel</item>
      <item>FINA BJELOVAR</item>
      <item>Goran Tkalčec</item>
      <item>Zorislav Novoselac, stečajni upravitelj</item>
    </izvorni_sadrzaj>
    <derivirana_varijabla naziv="DomainObject.Predmet.OstaliListFormated_1">
      <item>Danica Farkaš</item>
      <item>Općinski sud u Virovitici,Zemljišnoknjižni odjel</item>
      <item>FINA BJELOVAR</item>
      <item>Goran Tkalčec</item>
      <item>Zorislav Novoselac, stečajni upravitelj</item>
    </derivirana_varijabla>
  </DomainObject.Predmet.OstaliListFormated>
  <DomainObject.Predmet.OstaliListFormatedOIB>
    <izvorni_sadrzaj>
      <item>Danica Farkaš, OIB 75470076511</item>
      <item>Općinski sud u Virovitici,Zemljišnoknjižni odjel</item>
      <item>FINA BJELOVAR</item>
      <item>Goran Tkalčec, OIB 79034655057</item>
      <item>Zorislav Novoselac, stečajni upravitelj</item>
    </izvorni_sadrzaj>
    <derivirana_varijabla naziv="DomainObject.Predmet.OstaliListFormatedOIB_1">
      <item>Danica Farkaš, OIB 75470076511</item>
      <item>Općinski sud u Virovitici,Zemljišnoknjižni odjel</item>
      <item>FINA BJELOVAR</item>
      <item>Goran Tkalčec, OIB 79034655057</item>
      <item>Zorislav Novoselac, stečajni upravitelj</item>
    </derivirana_varijabla>
  </DomainObject.Predmet.OstaliListFormatedOIB>
  <DomainObject.Predmet.OstaliListFormatedWithAdress>
    <izvorni_sadrzaj>
      <item>Danica Farkaš, Pivnica 23., 33533 Pivnica Slavonska</item>
      <item>Općinski sud u Virovitici,Zemljišnoknjižni odjel, ., 33000 Virovitica</item>
      <item>FINA BJELOVAR</item>
      <item>Goran Tkalčec, Trg Krste Frankopana 15., 33000 Virovitica</item>
      <item>Zorislav Novoselac, stečajni upravitelj, Kapucinska 27/II, 31000 Osijek</item>
    </izvorni_sadrzaj>
    <derivirana_varijabla naziv="DomainObject.Predmet.OstaliListFormatedWithAdress_1">
      <item>Danica Farkaš, Pivnica 23., 33533 Pivnica Slavonska</item>
      <item>Općinski sud u Virovitici,Zemljišnoknjižni odjel, ., 33000 Virovitica</item>
      <item>FINA BJELOVAR</item>
      <item>Goran Tkalčec, Trg Krste Frankopana 15., 33000 Virovitica</item>
      <item>Zorislav Novoselac, stečajni upravitelj, Kapucinska 27/II, 31000 Osijek</item>
    </derivirana_varijabla>
  </DomainObject.Predmet.OstaliListFormatedWithAdress>
  <DomainObject.Predmet.OstaliListFormatedWithAdressOIB>
    <izvorni_sadrzaj>
      <item>Danica Farkaš, OIB 75470076511, Pivnica 23., 33533 Pivnica Slavonska</item>
      <item>Općinski sud u Virovitici,Zemljišnoknjižni odjel, ., 33000 Virovitica</item>
      <item>FINA BJELOVAR</item>
      <item>Goran Tkalčec, OIB 79034655057, Trg Krste Frankopana 15., 33000 Virovitica</item>
      <item>Zorislav Novoselac, stečajni upravitelj, Kapucinska 27/II, 31000 Osijek</item>
    </izvorni_sadrzaj>
    <derivirana_varijabla naziv="DomainObject.Predmet.OstaliListFormatedWithAdressOIB_1">
      <item>Danica Farkaš, OIB 75470076511, Pivnica 23., 33533 Pivnica Slavonska</item>
      <item>Općinski sud u Virovitici,Zemljišnoknjižni odjel, ., 33000 Virovitica</item>
      <item>FINA BJELOVAR</item>
      <item>Goran Tkalčec, OIB 79034655057, Trg Krste Frankopana 15., 33000 Virovitica</item>
      <item>Zorislav Novoselac, stečajni upravitelj, Kapucinska 27/II, 31000 Osijek</item>
    </derivirana_varijabla>
  </DomainObject.Predmet.OstaliListFormatedWithAdressOIB>
  <DomainObject.Predmet.OstaliListNazivFormated>
    <izvorni_sadrzaj>
      <item>Danica Farkaš</item>
      <item>Općinski sud u Virovitici,Zemljišnoknjižni odjel</item>
      <item>FINA BJELOVAR</item>
      <item>Goran Tkalčec</item>
      <item>Zorislav Novoselac, stečajni upravitelj</item>
    </izvorni_sadrzaj>
    <derivirana_varijabla naziv="DomainObject.Predmet.OstaliListNazivFormated_1">
      <item>Danica Farkaš</item>
      <item>Općinski sud u Virovitici,Zemljišnoknjižni odjel</item>
      <item>FINA BJELOVAR</item>
      <item>Goran Tkalčec</item>
      <item>Zorislav Novoselac, stečajni upravitelj</item>
    </derivirana_varijabla>
  </DomainObject.Predmet.OstaliListNazivFormated>
  <DomainObject.Predmet.OstaliListNazivFormatedOIB>
    <izvorni_sadrzaj>
      <item>Danica Farkaš, OIB 75470076511</item>
      <item>Općinski sud u Virovitici,Zemljišnoknjižni odjel</item>
      <item>FINA BJELOVAR</item>
      <item>Goran Tkalčec, OIB 79034655057</item>
      <item>Zorislav Novoselac, stečajni upravitelj</item>
    </izvorni_sadrzaj>
    <derivirana_varijabla naziv="DomainObject.Predmet.OstaliListNazivFormatedOIB_1">
      <item>Danica Farkaš, OIB 75470076511</item>
      <item>Općinski sud u Virovitici,Zemljišnoknjižni odjel</item>
      <item>FINA BJELOVAR</item>
      <item>Goran Tkalčec, OIB 79034655057</item>
      <item>Zorislav Novoselac, stečajni upravitelj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2019.</izvorni_sadrzaj>
    <derivirana_varijabla naziv="DomainObject.Datum_1">3. svibnja 2019.</derivirana_varijabla>
  </DomainObject.Datum>
  <DomainObject.PoslovniBrojDokumenta>
    <izvorni_sadrzaj>St-105/2018-30</izvorni_sadrzaj>
    <derivirana_varijabla naziv="DomainObject.PoslovniBrojDokumenta_1">St-105/2018-30</derivirana_varijabla>
  </DomainObject.PoslovniBrojDokumenta>
  <DomainObject.Predmet.StrankaIDrugi>
    <izvorni_sadrzaj>REPUBLIKA HRVATSKA, Ministarstvo poljoprivrede</izvorni_sadrzaj>
    <derivirana_varijabla naziv="DomainObject.Predmet.StrankaIDrugi_1">REPUBLIKA HRVATSKA, Ministarstvo poljoprivrede</derivirana_varijabla>
  </DomainObject.Predmet.StrankaIDrugi>
  <DomainObject.Predmet.ProtustrankaIDrugi>
    <izvorni_sadrzaj>Stečajna masa iza DANA d.o.o. za proizvodnju, trgovinu i usluge u stečaju</izvorni_sadrzaj>
    <derivirana_varijabla naziv="DomainObject.Predmet.ProtustrankaIDrugi_1">Stečajna masa iza DANA d.o.o. za proizvodnju, trgovinu i usluge u stečaju</derivirana_varijabla>
  </DomainObject.Predmet.ProtustrankaIDrugi>
  <DomainObject.Predmet.StrankaIDrugiAdressOIB>
    <izvorni_sadrzaj>REPUBLIKA HRVATSKA, Ministarstvo poljoprivrede, OIB 52634238587</izvorni_sadrzaj>
    <derivirana_varijabla naziv="DomainObject.Predmet.StrankaIDrugiAdressOIB_1">REPUBLIKA HRVATSKA, Ministarstvo poljoprivrede, OIB 52634238587</derivirana_varijabla>
  </DomainObject.Predmet.StrankaIDrugiAdressOIB>
  <DomainObject.Predmet.ProtustrankaIDrugiAdressOIB>
    <izvorni_sadrzaj>Stečajna masa iza DANA d.o.o. za proizvodnju, trgovinu i usluge u stečaju, OIB 52132951430, Kapucinska 27/II, 31000 Osijek</izvorni_sadrzaj>
    <derivirana_varijabla naziv="DomainObject.Predmet.ProtustrankaIDrugiAdressOIB_1">Stečajna masa iza DANA d.o.o. za proizvodnju, trgovinu i usluge u stečaju, OIB 52132951430, Kapucinska 27/II,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Danica Farkaš</item>
      <item>REPUBLIKA HRVATSKA, Ministarstvo poljoprivrede</item>
      <item>Stečajna masa iza DANA d.o.o. za proizvodnju, trgovinu i usluge u stečaju</item>
      <item>Općinski sud u Virovitici,Zemljišnoknjižni odjel</item>
      <item>FINA BJELOVAR</item>
      <item>Goran Tkalčec</item>
      <item>Zorislav Novoselac, stečajni upravitelj</item>
    </izvorni_sadrzaj>
    <derivirana_varijabla naziv="DomainObject.Predmet.SudioniciListNaziv_1">
      <item>Danica Farkaš</item>
      <item>REPUBLIKA HRVATSKA, Ministarstvo poljoprivrede</item>
      <item>Stečajna masa iza DANA d.o.o. za proizvodnju, trgovinu i usluge u stečaju</item>
      <item>Općinski sud u Virovitici,Zemljišnoknjižni odjel</item>
      <item>FINA BJELOVAR</item>
      <item>Goran Tkalčec</item>
      <item>Zorislav Novoselac, stečajni upravitelj</item>
    </derivirana_varijabla>
  </DomainObject.Predmet.SudioniciListNaziv>
  <DomainObject.Predmet.SudioniciListAdressOIB>
    <izvorni_sadrzaj>
      <item>Danica Farkaš, OIB 75470076511, Pivnica 23.,33533 Pivnica Slavonska</item>
      <item>REPUBLIKA HRVATSKA, Ministarstvo poljoprivrede, OIB 52634238587</item>
      <item>Stečajna masa iza DANA d.o.o. za proizvodnju, trgovinu i usluge u stečaju, OIB 52132951430, Kapucinska 27/II,31000 Osijek</item>
      <item>Općinski sud u Virovitici,Zemljišnoknjižni odjel, .,33000 Virovitica</item>
      <item>FINA BJELOVAR</item>
      <item>Goran Tkalčec, OIB 79034655057, Trg Krste Frankopana 15.,33000 Virovitica</item>
      <item>Zorislav Novoselac, stečajni upravitelj, Kapucinska 27/II,31000 Osijek</item>
    </izvorni_sadrzaj>
    <derivirana_varijabla naziv="DomainObject.Predmet.SudioniciListAdressOIB_1">
      <item>Danica Farkaš, OIB 75470076511, Pivnica 23.,33533 Pivnica Slavonska</item>
      <item>REPUBLIKA HRVATSKA, Ministarstvo poljoprivrede, OIB 52634238587</item>
      <item>Stečajna masa iza DANA d.o.o. za proizvodnju, trgovinu i usluge u stečaju, OIB 52132951430, Kapucinska 27/II,31000 Osijek</item>
      <item>Općinski sud u Virovitici,Zemljišnoknjižni odjel, .,33000 Virovitica</item>
      <item>FINA BJELOVAR</item>
      <item>Goran Tkalčec, OIB 79034655057, Trg Krste Frankopana 15.,33000 Virovitica</item>
      <item>Zorislav Novoselac, stečajni upravitelj, Kapucinska 27/II,31000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E41F88-0065-4086-A467-7404E28C79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1105</properties:Words>
  <properties:Characters>5896</properties:Characters>
  <properties:Lines>136</properties:Lines>
  <properties:Paragraphs>35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2019-05-03T06:13:00Z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St-105/2018-30 / Odluka - Rješenje - o namirenju (odluka_St-105_2018-30.docx)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