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1a9d" w14:paraId="1ec1a9d"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EB687D">
        <w:rPr>
          <w:sz w:val="24"/>
          <w:szCs w:val="24"/>
        </w:rPr>
        <w:t>2765/16</w:t>
      </w:r>
      <w:r w:rsidR="003C181E">
        <w:rPr>
          <w:sz w:val="24"/>
          <w:szCs w:val="24"/>
        </w:rPr>
        <w:t>-</w:t>
      </w:r>
      <w:r w:rsidR="00A71E17">
        <w:rPr>
          <w:sz w:val="24"/>
          <w:szCs w:val="24"/>
        </w:rPr>
        <w:t>18</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EB687D" w:rsidP="00EB687D" w:rsidR="00EB687D" w:rsidRPr="00FD1983">
      <w:pPr>
        <w:ind w:firstLine="720"/>
        <w:jc w:val="both"/>
        <w:rPr>
          <w:sz w:val="24"/>
          <w:szCs w:val="24"/>
        </w:rPr>
      </w:pPr>
      <w:r w:rsidRPr="00FD1983">
        <w:rPr>
          <w:sz w:val="24"/>
          <w:szCs w:val="24"/>
        </w:rPr>
        <w:t>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TEHNOVOD ZAGREB d.o.o., Zagreb, Balde Glavića 2, OIB: 70238597819, 10. studenog 2017.,</w:t>
      </w:r>
    </w:p>
    <w:p w:rsidRDefault="00675DA9" w:rsidR="00675DA9" w:rsidRPr="00FD1983">
      <w:pPr>
        <w:jc w:val="center"/>
        <w:rPr>
          <w:b/>
          <w:sz w:val="24"/>
          <w:szCs w:val="24"/>
        </w:rPr>
      </w:pPr>
    </w:p>
    <w:p w:rsidRDefault="007E6C25" w:rsidR="007E6C25" w:rsidRPr="00FD1983">
      <w:pPr>
        <w:jc w:val="center"/>
        <w:rPr>
          <w:b/>
          <w:sz w:val="24"/>
          <w:szCs w:val="24"/>
        </w:rPr>
      </w:pPr>
    </w:p>
    <w:p w:rsidRDefault="006838BA" w:rsidR="006838BA" w:rsidRPr="00FD1983">
      <w:pPr>
        <w:jc w:val="center"/>
        <w:rPr>
          <w:sz w:val="24"/>
          <w:szCs w:val="24"/>
        </w:rPr>
      </w:pPr>
      <w:r w:rsidRPr="00FD1983">
        <w:rPr>
          <w:sz w:val="24"/>
          <w:szCs w:val="24"/>
        </w:rPr>
        <w:t>r i j e š i o     j e</w:t>
      </w:r>
    </w:p>
    <w:p w:rsidRDefault="006838BA" w:rsidR="006838BA" w:rsidRPr="00FD1983">
      <w:pPr>
        <w:jc w:val="center"/>
        <w:rPr>
          <w:b/>
          <w:sz w:val="24"/>
          <w:szCs w:val="24"/>
        </w:rPr>
      </w:pPr>
    </w:p>
    <w:p w:rsidRDefault="00CB0F34" w:rsidP="00523D1C" w:rsidR="00FE0498" w:rsidRPr="00A71E17">
      <w:pPr>
        <w:ind w:firstLine="720"/>
        <w:jc w:val="both"/>
        <w:rPr>
          <w:sz w:val="24"/>
          <w:szCs w:val="24"/>
        </w:rPr>
      </w:pPr>
      <w:r w:rsidRPr="00FD1983">
        <w:rPr>
          <w:sz w:val="24"/>
          <w:szCs w:val="24"/>
        </w:rPr>
        <w:t>I</w:t>
      </w:r>
      <w:r w:rsidR="00A84621" w:rsidRPr="00FD1983">
        <w:rPr>
          <w:sz w:val="24"/>
          <w:szCs w:val="24"/>
        </w:rPr>
        <w:t>.</w:t>
      </w:r>
      <w:r w:rsidRPr="00A71E17">
        <w:rPr>
          <w:sz w:val="24"/>
          <w:szCs w:val="24"/>
        </w:rPr>
        <w:tab/>
      </w:r>
      <w:r w:rsidR="006838BA" w:rsidRPr="00A71E17">
        <w:rPr>
          <w:sz w:val="24"/>
          <w:szCs w:val="24"/>
        </w:rPr>
        <w:t xml:space="preserve">Otvara se stečajni postupak nad dužnikom </w:t>
      </w:r>
      <w:r w:rsidR="00EB687D" w:rsidRPr="00A71E17">
        <w:rPr>
          <w:sz w:val="24"/>
          <w:szCs w:val="24"/>
        </w:rPr>
        <w:t>TEHNOVOD ZAGREB d.o.o., Zagreb, Balde Glavića 2, OIB: 70238597819</w:t>
      </w:r>
      <w:r w:rsidR="003C181E" w:rsidRPr="00A71E17">
        <w:rPr>
          <w:sz w:val="24"/>
          <w:szCs w:val="24"/>
        </w:rPr>
        <w:t>.</w:t>
      </w:r>
    </w:p>
    <w:p w:rsidRDefault="00CB0F34" w:rsidP="00A15661" w:rsidR="0047584C" w:rsidRPr="00A71E17">
      <w:pPr>
        <w:ind w:firstLine="720"/>
        <w:jc w:val="both"/>
        <w:rPr>
          <w:sz w:val="24"/>
          <w:szCs w:val="24"/>
        </w:rPr>
      </w:pPr>
      <w:r w:rsidRPr="00A71E17">
        <w:rPr>
          <w:sz w:val="24"/>
          <w:szCs w:val="24"/>
        </w:rPr>
        <w:t>II</w:t>
      </w:r>
      <w:r w:rsidR="00A84621" w:rsidRPr="00A71E17">
        <w:rPr>
          <w:sz w:val="24"/>
          <w:szCs w:val="24"/>
        </w:rPr>
        <w:t>.</w:t>
      </w:r>
      <w:r w:rsidRPr="00A71E17">
        <w:rPr>
          <w:sz w:val="24"/>
          <w:szCs w:val="24"/>
        </w:rPr>
        <w:tab/>
      </w:r>
      <w:r w:rsidR="006838BA" w:rsidRPr="00A71E17">
        <w:rPr>
          <w:sz w:val="24"/>
          <w:szCs w:val="24"/>
        </w:rPr>
        <w:t>Za stečajnog upravitelja imenuje</w:t>
      </w:r>
      <w:r w:rsidR="007907FD" w:rsidRPr="00A71E17">
        <w:rPr>
          <w:sz w:val="24"/>
          <w:szCs w:val="24"/>
        </w:rPr>
        <w:t xml:space="preserve"> se</w:t>
      </w:r>
      <w:r w:rsidR="006838BA" w:rsidRPr="00A71E17">
        <w:rPr>
          <w:sz w:val="24"/>
          <w:szCs w:val="24"/>
        </w:rPr>
        <w:t xml:space="preserve"> </w:t>
      </w:r>
      <w:r w:rsidR="00A15661" w:rsidRPr="00A71E17">
        <w:rPr>
          <w:sz w:val="24"/>
          <w:szCs w:val="24"/>
        </w:rPr>
        <w:t>Marijan Gudelj, OIB: 46116584808, Zagreb, Rebrovac 24</w:t>
      </w:r>
      <w:r w:rsidR="00A05D46" w:rsidRPr="00A71E17">
        <w:rPr>
          <w:sz w:val="24"/>
          <w:szCs w:val="24"/>
        </w:rPr>
        <w:t>.</w:t>
      </w:r>
    </w:p>
    <w:p w:rsidRDefault="00CB0F34" w:rsidP="00523D1C" w:rsidR="00CB0F34" w:rsidRPr="00A71E17">
      <w:pPr>
        <w:ind w:firstLine="720"/>
        <w:jc w:val="both"/>
        <w:rPr>
          <w:sz w:val="24"/>
          <w:szCs w:val="24"/>
        </w:rPr>
      </w:pPr>
      <w:r w:rsidRPr="00FD1983">
        <w:rPr>
          <w:sz w:val="24"/>
          <w:szCs w:val="24"/>
        </w:rPr>
        <w:t>III</w:t>
      </w:r>
      <w:r w:rsidR="00A84621" w:rsidRPr="00FD1983">
        <w:rPr>
          <w:sz w:val="24"/>
          <w:szCs w:val="24"/>
        </w:rPr>
        <w:t>.</w:t>
      </w:r>
      <w:r w:rsidRPr="00FD1983">
        <w:rPr>
          <w:sz w:val="24"/>
          <w:szCs w:val="24"/>
        </w:rPr>
        <w:tab/>
      </w:r>
      <w:r w:rsidR="006838BA" w:rsidRPr="00FD1983">
        <w:rPr>
          <w:sz w:val="24"/>
          <w:szCs w:val="24"/>
        </w:rPr>
        <w:t>Stečajni postupak otvoren je</w:t>
      </w:r>
      <w:r w:rsidR="00EB687D" w:rsidRPr="00FD1983">
        <w:rPr>
          <w:sz w:val="24"/>
          <w:szCs w:val="24"/>
        </w:rPr>
        <w:t xml:space="preserve"> 10</w:t>
      </w:r>
      <w:r w:rsidR="00A05D46" w:rsidRPr="00FD1983">
        <w:rPr>
          <w:sz w:val="24"/>
          <w:szCs w:val="24"/>
        </w:rPr>
        <w:t xml:space="preserve">. </w:t>
      </w:r>
      <w:r w:rsidR="00EB687D" w:rsidRPr="00FD1983">
        <w:rPr>
          <w:sz w:val="24"/>
          <w:szCs w:val="24"/>
        </w:rPr>
        <w:t>studenog</w:t>
      </w:r>
      <w:r w:rsidR="003C181E" w:rsidRPr="00FD1983">
        <w:rPr>
          <w:sz w:val="24"/>
          <w:szCs w:val="24"/>
        </w:rPr>
        <w:t xml:space="preserve"> 2017</w:t>
      </w:r>
      <w:r w:rsidR="00B4321B" w:rsidRPr="00FD1983">
        <w:rPr>
          <w:sz w:val="24"/>
          <w:szCs w:val="24"/>
        </w:rPr>
        <w:t>.</w:t>
      </w:r>
      <w:r w:rsidR="006838BA" w:rsidRPr="00FD1983">
        <w:rPr>
          <w:sz w:val="24"/>
          <w:szCs w:val="24"/>
        </w:rPr>
        <w:t xml:space="preserve"> </w:t>
      </w:r>
      <w:r w:rsidR="00675DA9" w:rsidRPr="00FD1983">
        <w:rPr>
          <w:sz w:val="24"/>
          <w:szCs w:val="24"/>
        </w:rPr>
        <w:t>Rješenje</w:t>
      </w:r>
      <w:r w:rsidRPr="00FD1983">
        <w:rPr>
          <w:sz w:val="24"/>
          <w:szCs w:val="24"/>
        </w:rPr>
        <w:t xml:space="preserve"> o otvaranju stečajnog postupka nad dužnikom istaknut</w:t>
      </w:r>
      <w:r w:rsidR="00775128" w:rsidRPr="00FD1983">
        <w:rPr>
          <w:sz w:val="24"/>
          <w:szCs w:val="24"/>
        </w:rPr>
        <w:t>o</w:t>
      </w:r>
      <w:r w:rsidRPr="00FD1983">
        <w:rPr>
          <w:sz w:val="24"/>
          <w:szCs w:val="24"/>
        </w:rPr>
        <w:t xml:space="preserve"> je na</w:t>
      </w:r>
      <w:r w:rsidR="00675DA9" w:rsidRPr="00FD1983">
        <w:rPr>
          <w:sz w:val="24"/>
          <w:szCs w:val="24"/>
        </w:rPr>
        <w:t xml:space="preserve"> mrežnoj stranici e-oglasna ploča </w:t>
      </w:r>
      <w:r w:rsidRPr="00FD1983">
        <w:rPr>
          <w:sz w:val="24"/>
          <w:szCs w:val="24"/>
        </w:rPr>
        <w:t xml:space="preserve">Trgovačkog suda u Zagrebu dana </w:t>
      </w:r>
      <w:r w:rsidR="00EB687D" w:rsidRPr="00FD1983">
        <w:rPr>
          <w:sz w:val="24"/>
          <w:szCs w:val="24"/>
        </w:rPr>
        <w:t>10</w:t>
      </w:r>
      <w:r w:rsidR="00A15661" w:rsidRPr="00FD1983">
        <w:rPr>
          <w:sz w:val="24"/>
          <w:szCs w:val="24"/>
        </w:rPr>
        <w:t xml:space="preserve">. </w:t>
      </w:r>
      <w:r w:rsidR="00EB687D" w:rsidRPr="00FD1983">
        <w:rPr>
          <w:sz w:val="24"/>
          <w:szCs w:val="24"/>
        </w:rPr>
        <w:t>studenog</w:t>
      </w:r>
      <w:r w:rsidR="00A15661" w:rsidRPr="00FD1983">
        <w:rPr>
          <w:sz w:val="24"/>
          <w:szCs w:val="24"/>
        </w:rPr>
        <w:t xml:space="preserve"> 2017</w:t>
      </w:r>
      <w:r w:rsidR="00A05D46" w:rsidRPr="00A71E17">
        <w:rPr>
          <w:sz w:val="24"/>
          <w:szCs w:val="24"/>
        </w:rPr>
        <w:t>. u 1</w:t>
      </w:r>
      <w:r w:rsidR="00A71E17" w:rsidRPr="00A71E17">
        <w:rPr>
          <w:sz w:val="24"/>
          <w:szCs w:val="24"/>
        </w:rPr>
        <w:t>0</w:t>
      </w:r>
      <w:r w:rsidR="00A05D46" w:rsidRPr="00A71E17">
        <w:rPr>
          <w:sz w:val="24"/>
          <w:szCs w:val="24"/>
        </w:rPr>
        <w:t>,</w:t>
      </w:r>
      <w:r w:rsidR="00A71E17" w:rsidRPr="00A71E17">
        <w:rPr>
          <w:sz w:val="24"/>
          <w:szCs w:val="24"/>
        </w:rPr>
        <w:t>3</w:t>
      </w:r>
      <w:r w:rsidR="00A05D46" w:rsidRPr="00A71E17">
        <w:rPr>
          <w:sz w:val="24"/>
          <w:szCs w:val="24"/>
        </w:rPr>
        <w:t>0 sati.</w:t>
      </w:r>
    </w:p>
    <w:p w:rsidRDefault="00A84621" w:rsidP="00523D1C" w:rsidR="00523D1C" w:rsidRPr="00FD1983">
      <w:pPr>
        <w:ind w:firstLine="720"/>
        <w:jc w:val="both"/>
        <w:rPr>
          <w:sz w:val="24"/>
          <w:szCs w:val="24"/>
        </w:rPr>
      </w:pPr>
      <w:r w:rsidRPr="00FD1983">
        <w:rPr>
          <w:sz w:val="24"/>
          <w:szCs w:val="24"/>
        </w:rPr>
        <w:t>IV.</w:t>
      </w:r>
      <w:r w:rsidR="00CB0F34" w:rsidRPr="00FD1983">
        <w:rPr>
          <w:sz w:val="24"/>
          <w:szCs w:val="24"/>
        </w:rPr>
        <w:tab/>
      </w:r>
      <w:r w:rsidR="00523D1C" w:rsidRPr="00FD1983">
        <w:rPr>
          <w:sz w:val="24"/>
          <w:szCs w:val="24"/>
        </w:rPr>
        <w:t>Pozivaju se vjerovnici</w:t>
      </w:r>
      <w:r w:rsidR="002B76F2" w:rsidRPr="00FD1983">
        <w:rPr>
          <w:sz w:val="24"/>
          <w:szCs w:val="24"/>
        </w:rPr>
        <w:t xml:space="preserve"> viših isplatnih redova</w:t>
      </w:r>
      <w:r w:rsidR="00523D1C" w:rsidRPr="00FD1983">
        <w:rPr>
          <w:sz w:val="24"/>
          <w:szCs w:val="24"/>
        </w:rPr>
        <w:t xml:space="preserve"> u roku od 60 dana od dana objave ovog rješenja na mrežnoj stranici e-oglasna ploča Trgovačkog suda u Zagrebu prijaviti svoje tražbine stečajnom upravitelju, na adresu stečajnog </w:t>
      </w:r>
      <w:r w:rsidR="00523D1C" w:rsidRPr="00A71E17">
        <w:rPr>
          <w:sz w:val="24"/>
          <w:szCs w:val="24"/>
        </w:rPr>
        <w:t xml:space="preserve">upravitelja </w:t>
      </w:r>
      <w:r w:rsidR="00A15661" w:rsidRPr="00A71E17">
        <w:rPr>
          <w:sz w:val="24"/>
          <w:szCs w:val="24"/>
        </w:rPr>
        <w:t>Marijan Gudelj, Zagreb, Rebrovac 24</w:t>
      </w:r>
      <w:r w:rsidR="00A05D46" w:rsidRPr="00A71E17">
        <w:rPr>
          <w:sz w:val="24"/>
          <w:szCs w:val="24"/>
        </w:rPr>
        <w:t>,</w:t>
      </w:r>
      <w:r w:rsidR="00523D1C" w:rsidRPr="00A71E17">
        <w:rPr>
          <w:sz w:val="24"/>
          <w:szCs w:val="24"/>
        </w:rPr>
        <w:t xml:space="preserve"> u skladu s pravilima Stečajnog zakona o prijavi tražbina, na propisanom obrascu, u 2 primjerka, s ispravama iz kojih tražbina proizlazi, odnosno kojima se dokazuje te priložiti potvrdu o uplaćenoj sudskoj pristojbi u iznosu </w:t>
      </w:r>
      <w:r w:rsidR="00523D1C" w:rsidRPr="00FD1983">
        <w:rPr>
          <w:sz w:val="24"/>
          <w:szCs w:val="24"/>
        </w:rPr>
        <w:t>od 2% od vrijednosti prijavljene tražbine (ali ne više od 500,00 kn) na žiro račun Državnog proračuna Republike Hrvatske, broj IBAN: HR1210010051863000160, model 64, poziv na broj 5045-20735-</w:t>
      </w:r>
      <w:r w:rsidR="00EB687D" w:rsidRPr="00FD1983">
        <w:rPr>
          <w:sz w:val="24"/>
          <w:szCs w:val="24"/>
        </w:rPr>
        <w:t>276516</w:t>
      </w:r>
      <w:r w:rsidR="00523D1C" w:rsidRPr="00FD1983">
        <w:rPr>
          <w:sz w:val="24"/>
          <w:szCs w:val="24"/>
        </w:rPr>
        <w:t>, opis plaćanja: Pristojbe iz predmeta St-</w:t>
      </w:r>
      <w:r w:rsidR="00EB687D" w:rsidRPr="00FD1983">
        <w:rPr>
          <w:sz w:val="24"/>
          <w:szCs w:val="24"/>
        </w:rPr>
        <w:t>276516</w:t>
      </w:r>
      <w:r w:rsidR="00523D1C" w:rsidRPr="00FD1983">
        <w:rPr>
          <w:sz w:val="24"/>
          <w:szCs w:val="24"/>
        </w:rPr>
        <w:t>.</w:t>
      </w:r>
    </w:p>
    <w:p w:rsidRDefault="00AB024A" w:rsidP="00523D1C" w:rsidR="006838BA" w:rsidRPr="00FD1983">
      <w:pPr>
        <w:ind w:firstLine="720"/>
        <w:jc w:val="both"/>
        <w:rPr>
          <w:sz w:val="24"/>
          <w:szCs w:val="24"/>
        </w:rPr>
      </w:pPr>
      <w:r w:rsidRPr="00FD1983">
        <w:rPr>
          <w:sz w:val="24"/>
          <w:szCs w:val="24"/>
        </w:rPr>
        <w:t>V</w:t>
      </w:r>
      <w:r w:rsidR="00A84621" w:rsidRPr="00FD1983">
        <w:rPr>
          <w:sz w:val="24"/>
          <w:szCs w:val="24"/>
        </w:rPr>
        <w:t>.</w:t>
      </w:r>
      <w:r w:rsidR="00FF234D" w:rsidRPr="00FD1983">
        <w:rPr>
          <w:sz w:val="24"/>
          <w:szCs w:val="24"/>
        </w:rPr>
        <w:t xml:space="preserve"> </w:t>
      </w:r>
      <w:r w:rsidR="00FF234D" w:rsidRPr="00FD1983">
        <w:rPr>
          <w:sz w:val="24"/>
          <w:szCs w:val="24"/>
        </w:rPr>
        <w:tab/>
        <w:t>P</w:t>
      </w:r>
      <w:r w:rsidR="006838BA" w:rsidRPr="00FD1983">
        <w:rPr>
          <w:sz w:val="24"/>
          <w:szCs w:val="24"/>
        </w:rPr>
        <w:t>ozivaju se</w:t>
      </w:r>
      <w:r w:rsidR="003C78A1" w:rsidRPr="00FD1983">
        <w:rPr>
          <w:sz w:val="24"/>
          <w:szCs w:val="24"/>
        </w:rPr>
        <w:t xml:space="preserve"> razlučni i izlučni vjerovnici</w:t>
      </w:r>
      <w:r w:rsidR="006838BA" w:rsidRPr="00FD1983">
        <w:rPr>
          <w:sz w:val="24"/>
          <w:szCs w:val="24"/>
        </w:rPr>
        <w:t xml:space="preserve"> </w:t>
      </w:r>
      <w:r w:rsidR="00A84621" w:rsidRPr="00FD1983">
        <w:rPr>
          <w:sz w:val="24"/>
          <w:szCs w:val="24"/>
        </w:rPr>
        <w:t xml:space="preserve">u roku od 60 dana od dana objave ovog rješenja na mrežnoj stranici e-oglasna ploča Trgovačkog suda u Zagrebu </w:t>
      </w:r>
      <w:r w:rsidR="003C78A1" w:rsidRPr="00FD1983">
        <w:rPr>
          <w:sz w:val="24"/>
          <w:szCs w:val="24"/>
        </w:rPr>
        <w:t xml:space="preserve">podneskom </w:t>
      </w:r>
      <w:r w:rsidR="006838BA" w:rsidRPr="00FD1983">
        <w:rPr>
          <w:sz w:val="24"/>
          <w:szCs w:val="24"/>
        </w:rPr>
        <w:t xml:space="preserve">obavijestiti stečajnog upravitelja </w:t>
      </w:r>
      <w:r w:rsidR="003C78A1" w:rsidRPr="00FD1983">
        <w:rPr>
          <w:sz w:val="24"/>
          <w:szCs w:val="24"/>
        </w:rPr>
        <w:t xml:space="preserve"> </w:t>
      </w:r>
      <w:r w:rsidR="006838BA" w:rsidRPr="00FD1983">
        <w:rPr>
          <w:sz w:val="24"/>
          <w:szCs w:val="24"/>
        </w:rPr>
        <w:t>o postojanju svo</w:t>
      </w:r>
      <w:r w:rsidR="00A96E38" w:rsidRPr="00FD1983">
        <w:rPr>
          <w:sz w:val="24"/>
          <w:szCs w:val="24"/>
        </w:rPr>
        <w:t xml:space="preserve">g </w:t>
      </w:r>
      <w:r w:rsidR="0096090C" w:rsidRPr="00FD1983">
        <w:rPr>
          <w:sz w:val="24"/>
          <w:szCs w:val="24"/>
        </w:rPr>
        <w:t xml:space="preserve">razlučnog ili </w:t>
      </w:r>
      <w:r w:rsidR="00A96E38" w:rsidRPr="00FD1983">
        <w:rPr>
          <w:sz w:val="24"/>
          <w:szCs w:val="24"/>
        </w:rPr>
        <w:t xml:space="preserve">izlučnog </w:t>
      </w:r>
      <w:r w:rsidR="006838BA" w:rsidRPr="00FD1983">
        <w:rPr>
          <w:sz w:val="24"/>
          <w:szCs w:val="24"/>
        </w:rPr>
        <w:t xml:space="preserve">prava. </w:t>
      </w:r>
    </w:p>
    <w:p w:rsidRDefault="00AB024A" w:rsidP="00523D1C" w:rsidR="006C7A5A" w:rsidRPr="00FD1983">
      <w:pPr>
        <w:ind w:firstLine="720"/>
        <w:jc w:val="both"/>
        <w:rPr>
          <w:sz w:val="24"/>
          <w:szCs w:val="24"/>
        </w:rPr>
      </w:pPr>
      <w:r w:rsidRPr="00FD1983">
        <w:rPr>
          <w:sz w:val="24"/>
          <w:szCs w:val="24"/>
        </w:rPr>
        <w:t>VI</w:t>
      </w:r>
      <w:r w:rsidR="00A84621" w:rsidRPr="00FD1983">
        <w:rPr>
          <w:sz w:val="24"/>
          <w:szCs w:val="24"/>
        </w:rPr>
        <w:t>.</w:t>
      </w:r>
      <w:r w:rsidR="006C7A5A" w:rsidRPr="00FD1983">
        <w:rPr>
          <w:sz w:val="24"/>
          <w:szCs w:val="24"/>
        </w:rPr>
        <w:t xml:space="preserve"> </w:t>
      </w:r>
      <w:r w:rsidR="006C7A5A" w:rsidRPr="00FD1983">
        <w:rPr>
          <w:sz w:val="24"/>
          <w:szCs w:val="24"/>
        </w:rPr>
        <w:tab/>
        <w:t>Pozivaju se dužnikovi dužnici da svoje obveze bez odgode ispunjavaju stečajnom upravitelju za stečajnog dužnika.</w:t>
      </w:r>
    </w:p>
    <w:p w:rsidRDefault="008E42A5" w:rsidP="00523D1C" w:rsidR="006838BA" w:rsidRPr="00FD1983">
      <w:pPr>
        <w:ind w:firstLine="720"/>
        <w:jc w:val="both"/>
        <w:rPr>
          <w:b/>
          <w:sz w:val="24"/>
          <w:szCs w:val="24"/>
        </w:rPr>
      </w:pPr>
      <w:r w:rsidRPr="00FD1983">
        <w:rPr>
          <w:sz w:val="24"/>
          <w:szCs w:val="24"/>
        </w:rPr>
        <w:t>VII</w:t>
      </w:r>
      <w:r w:rsidR="00A84621" w:rsidRPr="00FD1983">
        <w:rPr>
          <w:sz w:val="24"/>
          <w:szCs w:val="24"/>
        </w:rPr>
        <w:t>.</w:t>
      </w:r>
      <w:r w:rsidRPr="00FD1983">
        <w:rPr>
          <w:sz w:val="24"/>
          <w:szCs w:val="24"/>
        </w:rPr>
        <w:t xml:space="preserve"> </w:t>
      </w:r>
      <w:r w:rsidRPr="00FD1983">
        <w:rPr>
          <w:sz w:val="24"/>
          <w:szCs w:val="24"/>
        </w:rPr>
        <w:tab/>
      </w:r>
      <w:r w:rsidR="00CB0F34" w:rsidRPr="00FD1983">
        <w:rPr>
          <w:sz w:val="24"/>
          <w:szCs w:val="24"/>
        </w:rPr>
        <w:t>O</w:t>
      </w:r>
      <w:r w:rsidR="006838BA" w:rsidRPr="00FD1983">
        <w:rPr>
          <w:sz w:val="24"/>
          <w:szCs w:val="24"/>
        </w:rPr>
        <w:t>dređuje se ročište vjerovnika na kojem će se ispitati prijavljene tražbine (ispitno ročište) za</w:t>
      </w:r>
      <w:r w:rsidR="009B674E">
        <w:rPr>
          <w:sz w:val="24"/>
          <w:szCs w:val="24"/>
        </w:rPr>
        <w:t xml:space="preserve"> 1. ožujka 2018.</w:t>
      </w:r>
      <w:r w:rsidR="004E77EF" w:rsidRPr="00FD1983">
        <w:rPr>
          <w:color w:val="FF0000"/>
          <w:sz w:val="24"/>
          <w:szCs w:val="24"/>
        </w:rPr>
        <w:t xml:space="preserve"> </w:t>
      </w:r>
      <w:r w:rsidR="004E77EF" w:rsidRPr="00FD1983">
        <w:rPr>
          <w:sz w:val="24"/>
          <w:szCs w:val="24"/>
        </w:rPr>
        <w:t xml:space="preserve">u </w:t>
      </w:r>
      <w:r w:rsidR="00D2028A" w:rsidRPr="00FD1983">
        <w:rPr>
          <w:sz w:val="24"/>
          <w:szCs w:val="24"/>
        </w:rPr>
        <w:t>9:</w:t>
      </w:r>
      <w:r w:rsidR="001B70A3" w:rsidRPr="00FD1983">
        <w:rPr>
          <w:sz w:val="24"/>
          <w:szCs w:val="24"/>
        </w:rPr>
        <w:t>30</w:t>
      </w:r>
      <w:r w:rsidR="004E77EF" w:rsidRPr="00FD1983">
        <w:rPr>
          <w:b/>
          <w:sz w:val="24"/>
          <w:szCs w:val="24"/>
        </w:rPr>
        <w:t xml:space="preserve"> </w:t>
      </w:r>
      <w:r w:rsidR="006838BA" w:rsidRPr="00FD1983">
        <w:rPr>
          <w:sz w:val="24"/>
          <w:szCs w:val="24"/>
        </w:rPr>
        <w:t>sati koje će se održati u zgradi ovog suda, Za</w:t>
      </w:r>
      <w:r w:rsidR="00A84621" w:rsidRPr="00FD1983">
        <w:rPr>
          <w:sz w:val="24"/>
          <w:szCs w:val="24"/>
        </w:rPr>
        <w:t xml:space="preserve">greb, Petrinjska 8, soba </w:t>
      </w:r>
      <w:r w:rsidR="00FE2064" w:rsidRPr="00FD1983">
        <w:rPr>
          <w:sz w:val="24"/>
          <w:szCs w:val="24"/>
        </w:rPr>
        <w:t>9</w:t>
      </w:r>
      <w:r w:rsidR="001704D8" w:rsidRPr="00FD1983">
        <w:rPr>
          <w:sz w:val="24"/>
          <w:szCs w:val="24"/>
        </w:rPr>
        <w:t>6</w:t>
      </w:r>
      <w:r w:rsidR="00A84621" w:rsidRPr="00FD1983">
        <w:rPr>
          <w:sz w:val="24"/>
          <w:szCs w:val="24"/>
        </w:rPr>
        <w:t xml:space="preserve"> (</w:t>
      </w:r>
      <w:r w:rsidR="00C362A9" w:rsidRPr="00FD1983">
        <w:rPr>
          <w:sz w:val="24"/>
          <w:szCs w:val="24"/>
        </w:rPr>
        <w:t xml:space="preserve">mala dvorana - </w:t>
      </w:r>
      <w:r w:rsidR="00A84621" w:rsidRPr="00FD1983">
        <w:rPr>
          <w:sz w:val="24"/>
          <w:szCs w:val="24"/>
        </w:rPr>
        <w:t>ulična</w:t>
      </w:r>
      <w:r w:rsidR="006838BA" w:rsidRPr="00FD1983">
        <w:rPr>
          <w:sz w:val="24"/>
          <w:szCs w:val="24"/>
        </w:rPr>
        <w:t xml:space="preserve"> zgrada). </w:t>
      </w:r>
    </w:p>
    <w:p w:rsidRDefault="00867C12" w:rsidP="00523D1C" w:rsidR="00326384" w:rsidRPr="00FD1983">
      <w:pPr>
        <w:ind w:firstLine="720"/>
        <w:jc w:val="both"/>
        <w:rPr>
          <w:sz w:val="24"/>
          <w:szCs w:val="24"/>
        </w:rPr>
      </w:pPr>
      <w:r w:rsidRPr="00FD1983">
        <w:rPr>
          <w:sz w:val="24"/>
          <w:szCs w:val="24"/>
        </w:rPr>
        <w:lastRenderedPageBreak/>
        <w:t>VIII</w:t>
      </w:r>
      <w:r w:rsidR="00A84621" w:rsidRPr="00FD1983">
        <w:rPr>
          <w:sz w:val="24"/>
          <w:szCs w:val="24"/>
        </w:rPr>
        <w:t>.</w:t>
      </w:r>
      <w:r w:rsidR="00CB0F34" w:rsidRPr="00FD1983">
        <w:rPr>
          <w:sz w:val="24"/>
          <w:szCs w:val="24"/>
        </w:rPr>
        <w:tab/>
      </w:r>
      <w:r w:rsidR="002D18DF" w:rsidRPr="00FD1983">
        <w:rPr>
          <w:sz w:val="24"/>
          <w:szCs w:val="24"/>
        </w:rPr>
        <w:t>Ročište</w:t>
      </w:r>
      <w:r w:rsidR="006838BA" w:rsidRPr="00FD1983">
        <w:rPr>
          <w:sz w:val="24"/>
          <w:szCs w:val="24"/>
        </w:rPr>
        <w:t xml:space="preserve"> vjerovnika na kojem će se na temelju izvješća stečajnog upravitel</w:t>
      </w:r>
      <w:r w:rsidR="00EA2331" w:rsidRPr="00FD1983">
        <w:rPr>
          <w:sz w:val="24"/>
          <w:szCs w:val="24"/>
        </w:rPr>
        <w:t>ja odlučivati o daljnjem tijeku</w:t>
      </w:r>
      <w:r w:rsidR="002D18DF" w:rsidRPr="00FD1983">
        <w:rPr>
          <w:sz w:val="24"/>
          <w:szCs w:val="24"/>
        </w:rPr>
        <w:t xml:space="preserve"> stečajnog </w:t>
      </w:r>
      <w:r w:rsidR="006838BA" w:rsidRPr="00FD1983">
        <w:rPr>
          <w:sz w:val="24"/>
          <w:szCs w:val="24"/>
        </w:rPr>
        <w:t xml:space="preserve">postupka (izvještajno ročište) određuje se za isti dan i na istom mjestu u </w:t>
      </w:r>
      <w:r w:rsidR="001B70A3" w:rsidRPr="00FD1983">
        <w:rPr>
          <w:sz w:val="24"/>
          <w:szCs w:val="24"/>
        </w:rPr>
        <w:t>10</w:t>
      </w:r>
      <w:r w:rsidR="00D2028A" w:rsidRPr="00FD1983">
        <w:rPr>
          <w:sz w:val="24"/>
          <w:szCs w:val="24"/>
        </w:rPr>
        <w:t>:00</w:t>
      </w:r>
      <w:r w:rsidR="006838BA" w:rsidRPr="00FD1983">
        <w:rPr>
          <w:sz w:val="24"/>
          <w:szCs w:val="24"/>
        </w:rPr>
        <w:t xml:space="preserve"> sati.</w:t>
      </w:r>
    </w:p>
    <w:p w:rsidRDefault="00523D1C" w:rsidP="00523D1C" w:rsidR="00523D1C" w:rsidRPr="00FD1983">
      <w:pPr>
        <w:ind w:firstLine="720"/>
        <w:jc w:val="both"/>
        <w:rPr>
          <w:sz w:val="24"/>
          <w:szCs w:val="24"/>
        </w:rPr>
      </w:pPr>
      <w:r w:rsidRPr="00FD1983">
        <w:rPr>
          <w:sz w:val="24"/>
          <w:szCs w:val="24"/>
        </w:rPr>
        <w:t>IX. Rješenje o otvaranju stečajnog postupka upisat će se u sudskom registru ovog suda i objaviti na mrežnoj stranici e-Oglasna ploča Trgovačkog suda u Zagrebu.</w:t>
      </w:r>
    </w:p>
    <w:p w:rsidRDefault="00326384" w:rsidP="00580133" w:rsidR="004631DC" w:rsidRPr="00FD1983">
      <w:pPr>
        <w:ind w:firstLine="720"/>
        <w:jc w:val="both"/>
        <w:rPr>
          <w:sz w:val="24"/>
          <w:szCs w:val="24"/>
        </w:rPr>
      </w:pPr>
      <w:r w:rsidRPr="00FD1983">
        <w:rPr>
          <w:sz w:val="24"/>
          <w:szCs w:val="24"/>
        </w:rPr>
        <w:t xml:space="preserve">X. </w:t>
      </w:r>
      <w:r w:rsidR="006838BA" w:rsidRPr="00FD1983">
        <w:rPr>
          <w:sz w:val="24"/>
          <w:szCs w:val="24"/>
        </w:rPr>
        <w:t xml:space="preserve"> </w:t>
      </w:r>
      <w:r w:rsidRPr="00FD1983">
        <w:rPr>
          <w:sz w:val="24"/>
          <w:szCs w:val="24"/>
        </w:rPr>
        <w:t xml:space="preserve">Određuje se upis ovog rješenja o otvaranju stečajnog postupka nad dužnikom </w:t>
      </w:r>
      <w:r w:rsidR="00EB687D" w:rsidRPr="00FD1983">
        <w:rPr>
          <w:sz w:val="24"/>
          <w:szCs w:val="24"/>
        </w:rPr>
        <w:t>TEHNOVOD ZAGREB d.o.o., Zagreb, Balde Glavića 2, OIB: 70238597819</w:t>
      </w:r>
      <w:r w:rsidRPr="00FD1983">
        <w:rPr>
          <w:sz w:val="24"/>
          <w:szCs w:val="24"/>
          <w:lang w:val="pt-BR"/>
        </w:rPr>
        <w:t>,</w:t>
      </w:r>
      <w:r w:rsidR="0040036D" w:rsidRPr="00FD1983">
        <w:rPr>
          <w:sz w:val="24"/>
          <w:szCs w:val="24"/>
        </w:rPr>
        <w:t xml:space="preserve"> u zemljišnim knjigama</w:t>
      </w:r>
      <w:r w:rsidRPr="00FD1983">
        <w:rPr>
          <w:sz w:val="24"/>
          <w:szCs w:val="24"/>
        </w:rPr>
        <w:t xml:space="preserve"> te se nalaže</w:t>
      </w:r>
      <w:r w:rsidR="003C181E" w:rsidRPr="00FD1983">
        <w:rPr>
          <w:sz w:val="24"/>
          <w:szCs w:val="24"/>
        </w:rPr>
        <w:t xml:space="preserve"> Općinskom </w:t>
      </w:r>
      <w:r w:rsidR="00580133" w:rsidRPr="00FD1983">
        <w:rPr>
          <w:sz w:val="24"/>
          <w:szCs w:val="24"/>
        </w:rPr>
        <w:t xml:space="preserve"> </w:t>
      </w:r>
      <w:r w:rsidR="00EB687D" w:rsidRPr="00FD1983">
        <w:rPr>
          <w:sz w:val="24"/>
          <w:szCs w:val="24"/>
        </w:rPr>
        <w:t xml:space="preserve">građanskom </w:t>
      </w:r>
      <w:r w:rsidR="00580133" w:rsidRPr="00FD1983">
        <w:rPr>
          <w:sz w:val="24"/>
          <w:szCs w:val="24"/>
        </w:rPr>
        <w:t>sudu u Za</w:t>
      </w:r>
      <w:r w:rsidR="00DB30FA" w:rsidRPr="00FD1983">
        <w:rPr>
          <w:sz w:val="24"/>
          <w:szCs w:val="24"/>
        </w:rPr>
        <w:t>grebu</w:t>
      </w:r>
      <w:r w:rsidR="00580133" w:rsidRPr="00FD1983">
        <w:rPr>
          <w:sz w:val="24"/>
          <w:szCs w:val="24"/>
        </w:rPr>
        <w:t xml:space="preserve">, Zemljišnoknjižni odjel, zabilježba rješenja o otvaranju stečajnog postupka nad dužnikom </w:t>
      </w:r>
      <w:r w:rsidR="00DB30FA" w:rsidRPr="00FD1983">
        <w:rPr>
          <w:sz w:val="24"/>
          <w:szCs w:val="24"/>
        </w:rPr>
        <w:t>TEHNOVOD ZAGREB d.o.o., Zagreb, Balde Glavića 2, OIB: 70238597819</w:t>
      </w:r>
      <w:r w:rsidR="00FD1983">
        <w:rPr>
          <w:sz w:val="24"/>
          <w:szCs w:val="24"/>
        </w:rPr>
        <w:t xml:space="preserve"> i to</w:t>
      </w:r>
      <w:r w:rsidR="00B37EEE">
        <w:rPr>
          <w:sz w:val="24"/>
          <w:szCs w:val="24"/>
        </w:rPr>
        <w:t xml:space="preserve"> na</w:t>
      </w:r>
      <w:r w:rsidR="00580133" w:rsidRPr="00FD1983">
        <w:rPr>
          <w:sz w:val="24"/>
          <w:szCs w:val="24"/>
        </w:rPr>
        <w:t>:</w:t>
      </w:r>
    </w:p>
    <w:p w:rsidRDefault="0088426D" w:rsidP="0061391D" w:rsidR="0061391D" w:rsidRPr="00FD1983">
      <w:pPr>
        <w:ind w:firstLine="720"/>
        <w:jc w:val="both"/>
        <w:rPr>
          <w:sz w:val="24"/>
          <w:szCs w:val="24"/>
        </w:rPr>
      </w:pPr>
      <w:r w:rsidRPr="00FD1983">
        <w:rPr>
          <w:sz w:val="24"/>
          <w:szCs w:val="24"/>
        </w:rPr>
        <w:t>-</w:t>
      </w:r>
      <w:r w:rsidR="00580133" w:rsidRPr="00FD1983">
        <w:rPr>
          <w:sz w:val="24"/>
          <w:szCs w:val="24"/>
        </w:rPr>
        <w:t xml:space="preserve"> </w:t>
      </w:r>
      <w:r w:rsidR="00FD1983">
        <w:rPr>
          <w:sz w:val="24"/>
          <w:szCs w:val="24"/>
        </w:rPr>
        <w:t xml:space="preserve">nekretnini upisanoj u </w:t>
      </w:r>
      <w:r w:rsidR="00FD1983" w:rsidRPr="00FD1983">
        <w:rPr>
          <w:sz w:val="24"/>
          <w:szCs w:val="24"/>
        </w:rPr>
        <w:t>zk. ul. 6141, k.o. Šestine u naravi kuća br. 2 u Zagrebu, Ul. Glavića Balde i dvorište, površine 603 m2, 168 čhv povezano s stanom br. 1, trosoban u podrumu, ukupne površine 58,08 čm u nacrtu označen crvenom bojom</w:t>
      </w:r>
      <w:r w:rsidR="0061391D" w:rsidRPr="00FD1983">
        <w:rPr>
          <w:sz w:val="24"/>
          <w:szCs w:val="24"/>
        </w:rPr>
        <w:t xml:space="preserve">. </w:t>
      </w:r>
    </w:p>
    <w:p w:rsidRDefault="00062277" w:rsidP="0088426D" w:rsidR="00062277" w:rsidRPr="00FD1983">
      <w:pPr>
        <w:jc w:val="both"/>
        <w:rPr>
          <w:sz w:val="24"/>
          <w:szCs w:val="24"/>
          <w:highlight w:val="yellow"/>
        </w:rPr>
      </w:pPr>
    </w:p>
    <w:p w:rsidRDefault="00062277" w:rsidP="00062277" w:rsidR="00062277" w:rsidRPr="00FD1983">
      <w:pPr>
        <w:pStyle w:val="Odlomakpopisa"/>
        <w:jc w:val="both"/>
        <w:rPr>
          <w:sz w:val="24"/>
          <w:szCs w:val="24"/>
        </w:rPr>
      </w:pPr>
    </w:p>
    <w:p w:rsidRDefault="006838BA" w:rsidR="006838BA" w:rsidRPr="00FD1983">
      <w:pPr>
        <w:jc w:val="center"/>
        <w:rPr>
          <w:sz w:val="24"/>
          <w:szCs w:val="24"/>
        </w:rPr>
      </w:pPr>
      <w:r w:rsidRPr="00FD1983">
        <w:rPr>
          <w:sz w:val="24"/>
          <w:szCs w:val="24"/>
        </w:rPr>
        <w:t>Obrazloženje</w:t>
      </w:r>
    </w:p>
    <w:p w:rsidRDefault="002726CF" w:rsidR="002726CF" w:rsidRPr="00FD1983">
      <w:pPr>
        <w:jc w:val="center"/>
        <w:rPr>
          <w:sz w:val="24"/>
          <w:szCs w:val="24"/>
        </w:rPr>
      </w:pPr>
    </w:p>
    <w:p w:rsidRDefault="00DB30FA" w:rsidP="00DB30FA" w:rsidR="00DB30FA" w:rsidRPr="00FD1983">
      <w:pPr>
        <w:ind w:firstLine="708"/>
        <w:jc w:val="both"/>
        <w:rPr>
          <w:sz w:val="24"/>
          <w:szCs w:val="24"/>
        </w:rPr>
      </w:pPr>
      <w:r w:rsidRPr="00FD1983">
        <w:rPr>
          <w:sz w:val="24"/>
          <w:szCs w:val="24"/>
        </w:rPr>
        <w:t>Financijska agencija podnijela je, na temelju odredbe čl. 444. st. 1. Stečajnog zakona (“Narodne novine” broj 71/15, dalje: SZ), zahtjev za provedbu skraćenog stečajnog postupka nad dužnikom TEHNOVOD ZAGREB d.o.o., Zagreb, Balde Glavića 2, OIB: 70238597819.</w:t>
      </w:r>
    </w:p>
    <w:p w:rsidRDefault="00DB30FA" w:rsidP="00DB30FA" w:rsidR="00DB30FA" w:rsidRPr="00FD1983">
      <w:pPr>
        <w:jc w:val="both"/>
        <w:rPr>
          <w:sz w:val="24"/>
          <w:szCs w:val="24"/>
        </w:rPr>
      </w:pPr>
      <w:r w:rsidRPr="00FD1983">
        <w:rPr>
          <w:sz w:val="24"/>
          <w:szCs w:val="24"/>
        </w:rPr>
        <w:tab/>
        <w:t>S obzirom na to da su bile ispunjene pretpostavke, sud je 18. studenog 2015. objavio oglas kojim je, među ostalim, pozvao vjerovnike dužnika najkasnije u roku od 45 dana od dana objave oglasa predložiti otvaranje stečajnog postupka i po pozivu suda predujmiti sredstva za namirenje troškova postupka.</w:t>
      </w:r>
    </w:p>
    <w:p w:rsidRDefault="00DB30FA" w:rsidP="00DB30FA" w:rsidR="00DB30FA" w:rsidRPr="00FD1983">
      <w:pPr>
        <w:ind w:firstLine="720"/>
        <w:jc w:val="both"/>
        <w:rPr>
          <w:sz w:val="24"/>
          <w:szCs w:val="24"/>
        </w:rPr>
      </w:pPr>
      <w:r w:rsidRPr="00FD1983">
        <w:rPr>
          <w:sz w:val="24"/>
          <w:szCs w:val="24"/>
        </w:rPr>
        <w:t xml:space="preserve">Republika Hrvatska, Ministarstvo financija, Porezna uprava je 21. prosinca 2015. dostavila obrazac kojim je, kao vjerovnik, predložila nad dužnikom otvoriti stečaj. U prilogu je dostavljeno stanje računa poreznog obveznika TEHNOVOD ZAGREB d.o.o., Zagreb, Balde Glavića 2, OIB: 70238597819, na dan 4. prosinca 2015. iz kojeg proizlazi kako dužnik po osnovi poreza, doprinosa, članarina, novčanih kazni i drugog, duguje iznos od 407.000,95 kn, čime je Republika  Hrvatska, Ministarstvo financija, Porezna uprava, učinila vjerojatnim postojanje tražbine prema dužniku. Također je obavijestila sud da je dužnik vlasnik osobnog automobila marke Ford Focus C-117068, god. proizvodnje 2002., reg. oznake  ZG 3277 AI te teretnog automobila marke Ford Transit Enl, god. proizvodnje 1997., reg. oznake  ZG 2143 EM kao i da je vlasnik nekretnine upisane u zk. ul. 6141, k.o. Šestine u naravi kuća br. 2 u Zagrebu, Ul. Glavića Balde i dvorište, površine 603 m2, 168 čhv povezano s stanom br. 1, trosoban u podrumu, ukupne površine 58,08 čm u nacrtu označen crvenom bojom.   </w:t>
      </w:r>
    </w:p>
    <w:p w:rsidRDefault="007823C5" w:rsidP="00DB30FA" w:rsidR="007823C5" w:rsidRPr="00FD1983">
      <w:pPr>
        <w:ind w:firstLine="720"/>
        <w:jc w:val="both"/>
        <w:rPr>
          <w:sz w:val="24"/>
          <w:szCs w:val="24"/>
        </w:rPr>
      </w:pPr>
      <w:r w:rsidRPr="00FD1983">
        <w:rPr>
          <w:sz w:val="24"/>
          <w:szCs w:val="24"/>
        </w:rPr>
        <w:t>U spisu je zaprimljen i prokazni popis imovine od strane dužnika (list 16-25 spisa) iz kojeg proizlazi da je dužnik vlasnik poslovnog prostora (stana) 58,08 m2, zk.ul.br. 6141, k.o. Šestine, k.č.br. 2668/13,  autom</w:t>
      </w:r>
      <w:r w:rsidR="00FD1983" w:rsidRPr="00FD1983">
        <w:rPr>
          <w:sz w:val="24"/>
          <w:szCs w:val="24"/>
        </w:rPr>
        <w:t>obila Ford, god. proiz. 2002., k</w:t>
      </w:r>
      <w:r w:rsidRPr="00FD1983">
        <w:rPr>
          <w:sz w:val="24"/>
          <w:szCs w:val="24"/>
        </w:rPr>
        <w:t>amiona</w:t>
      </w:r>
      <w:r w:rsidR="00E165C2" w:rsidRPr="00FD1983">
        <w:rPr>
          <w:sz w:val="24"/>
          <w:szCs w:val="24"/>
        </w:rPr>
        <w:t xml:space="preserve"> Ford Tranzit, god. proiz. 1997. (odjavljen, nije u voznom stanju), od imovinskih prava na tuđim stvarima navedeni su Ovrv-3434/11 od 14. prosinca 2011. rješenje o ovrsi na ½ djela nekretnine ovršenika upisanih u zk.ul.br. ,k.o. Čajkovci, k.č.br. 622/1, k.č.br. 622/2 i k.č.br. 623, rješenje o ovrsi doni</w:t>
      </w:r>
      <w:r w:rsidR="00FD1983" w:rsidRPr="00FD1983">
        <w:rPr>
          <w:sz w:val="24"/>
          <w:szCs w:val="24"/>
        </w:rPr>
        <w:t>o</w:t>
      </w:r>
      <w:r w:rsidR="00E165C2" w:rsidRPr="00FD1983">
        <w:rPr>
          <w:sz w:val="24"/>
          <w:szCs w:val="24"/>
        </w:rPr>
        <w:t xml:space="preserve"> Općinski sud u Slavonskom Brodu, vrijednost spora cca 250.000,00 kn te revizija na Vrhovnom sudu Republike Hrvatske protiv presude Županijskog suda u Zagrebu posl. br. GŽ-1153/09 od 12. srpnja </w:t>
      </w:r>
      <w:r w:rsidR="00FD1983" w:rsidRPr="00FD1983">
        <w:rPr>
          <w:sz w:val="24"/>
          <w:szCs w:val="24"/>
        </w:rPr>
        <w:t>2011., vrijednost spora cca 1.000.000,00 kn sa kamatama.</w:t>
      </w:r>
      <w:r w:rsidR="00E165C2" w:rsidRPr="00FD1983">
        <w:rPr>
          <w:sz w:val="24"/>
          <w:szCs w:val="24"/>
        </w:rPr>
        <w:t xml:space="preserve">  </w:t>
      </w:r>
    </w:p>
    <w:p w:rsidRDefault="00DB30FA" w:rsidP="00DB30FA" w:rsidR="00DB30FA" w:rsidRPr="00FD1983">
      <w:pPr>
        <w:jc w:val="both"/>
        <w:rPr>
          <w:sz w:val="24"/>
          <w:szCs w:val="24"/>
        </w:rPr>
      </w:pPr>
      <w:r w:rsidRPr="00FD1983">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w:t>
      </w:r>
      <w:r w:rsidRPr="00FD1983">
        <w:rPr>
          <w:sz w:val="24"/>
          <w:szCs w:val="24"/>
        </w:rPr>
        <w:lastRenderedPageBreak/>
        <w:t xml:space="preserve">prema ocjeni suda dostatna za namirenje predvidivih troškova stečajnoga postupka, sud je na temelju odredbe čl. 433. SZ-a obustavio skraćeni stečajni postupak. </w:t>
      </w:r>
    </w:p>
    <w:p w:rsidRDefault="00DB30FA" w:rsidP="00DB30FA" w:rsidR="00DB30FA" w:rsidRPr="00FD1983">
      <w:pPr>
        <w:jc w:val="both"/>
        <w:rPr>
          <w:sz w:val="24"/>
          <w:szCs w:val="24"/>
          <w:lang w:val="en-GB"/>
        </w:rPr>
      </w:pPr>
      <w:r w:rsidRPr="00FD1983">
        <w:rPr>
          <w:sz w:val="24"/>
          <w:szCs w:val="24"/>
        </w:rPr>
        <w:tab/>
        <w:t xml:space="preserve">Imajući u vidu činjenicu da je Financijska agencija u zahtjevu za provedbu skraćenog stečajnog postupka, koji se vodio pod poslovnim brojem St-4076/15, navela da je dužnik na dan 1. rujna 2015. u Očevidniku redoslijeda osnova za plaćanje imao evidentirane neizvršene osnove za plaćanje u neprekinutom razdoblju od 1184 dana te kako navedena agencija vodi Očevidnik redoslijeda osnova za plaćanje, </w:t>
      </w:r>
      <w:r w:rsidRPr="00FD1983">
        <w:rPr>
          <w:sz w:val="24"/>
          <w:szCs w:val="24"/>
          <w:lang w:val="en-GB"/>
        </w:rPr>
        <w:t xml:space="preserve">sud je prihvatio tvrdnje Financijske agencije o neprekinutom razdoblju evidentiranih neizvršenih osnova za plaćanje koji su zavedeni u Očevidniku  redoslijeda osnova za plaćanje. </w:t>
      </w:r>
    </w:p>
    <w:p w:rsidRDefault="00DB30FA" w:rsidP="00DB30FA" w:rsidR="00DB30FA" w:rsidRPr="00FD1983">
      <w:pPr>
        <w:ind w:firstLine="709"/>
        <w:jc w:val="both"/>
        <w:rPr>
          <w:sz w:val="24"/>
          <w:szCs w:val="24"/>
        </w:rPr>
      </w:pPr>
      <w:r w:rsidRPr="00FD1983">
        <w:rPr>
          <w:sz w:val="24"/>
          <w:szCs w:val="24"/>
          <w:lang w:val="en-GB"/>
        </w:rPr>
        <w:tab/>
      </w:r>
      <w:r w:rsidRPr="00FD198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3544F" w:rsidP="00A3544F" w:rsidR="00A3544F" w:rsidRPr="00FD1983">
      <w:pPr>
        <w:ind w:firstLine="708"/>
        <w:jc w:val="both"/>
        <w:rPr>
          <w:sz w:val="24"/>
          <w:szCs w:val="24"/>
        </w:rPr>
      </w:pPr>
      <w:r w:rsidRPr="00FD1983">
        <w:rPr>
          <w:sz w:val="24"/>
          <w:szCs w:val="24"/>
        </w:rPr>
        <w:tab/>
        <w:t>Sli</w:t>
      </w:r>
      <w:r w:rsidR="00DB30FA" w:rsidRPr="00FD1983">
        <w:rPr>
          <w:sz w:val="24"/>
          <w:szCs w:val="24"/>
        </w:rPr>
        <w:t>jedom navedenog, rješenjem od 8</w:t>
      </w:r>
      <w:r w:rsidRPr="00FD1983">
        <w:rPr>
          <w:sz w:val="24"/>
          <w:szCs w:val="24"/>
        </w:rPr>
        <w:t xml:space="preserve">. </w:t>
      </w:r>
      <w:r w:rsidR="00DB30FA" w:rsidRPr="00FD1983">
        <w:rPr>
          <w:sz w:val="24"/>
          <w:szCs w:val="24"/>
        </w:rPr>
        <w:t>rujna</w:t>
      </w:r>
      <w:r w:rsidR="00EB0FC1" w:rsidRPr="00FD1983">
        <w:rPr>
          <w:sz w:val="24"/>
          <w:szCs w:val="24"/>
        </w:rPr>
        <w:t xml:space="preserve"> 2017</w:t>
      </w:r>
      <w:r w:rsidRPr="00FD1983">
        <w:rPr>
          <w:sz w:val="24"/>
          <w:szCs w:val="24"/>
        </w:rPr>
        <w:t>. sud je pokrenuo prethodni postupak nad dužnikom.</w:t>
      </w:r>
    </w:p>
    <w:p w:rsidRDefault="00A3544F" w:rsidP="00A3544F" w:rsidR="00A3544F" w:rsidRPr="00FD1983">
      <w:pPr>
        <w:ind w:firstLine="708"/>
        <w:jc w:val="both"/>
        <w:rPr>
          <w:sz w:val="24"/>
          <w:szCs w:val="24"/>
        </w:rPr>
      </w:pPr>
      <w:r w:rsidRPr="00FD1983">
        <w:rPr>
          <w:sz w:val="24"/>
          <w:szCs w:val="24"/>
        </w:rPr>
        <w:t>Nadalje, u ovo</w:t>
      </w:r>
      <w:r w:rsidR="00DB30FA" w:rsidRPr="00FD1983">
        <w:rPr>
          <w:sz w:val="24"/>
          <w:szCs w:val="24"/>
        </w:rPr>
        <w:t>m postupku održano je ročište 7</w:t>
      </w:r>
      <w:r w:rsidRPr="00FD1983">
        <w:rPr>
          <w:sz w:val="24"/>
          <w:szCs w:val="24"/>
        </w:rPr>
        <w:t xml:space="preserve">. </w:t>
      </w:r>
      <w:r w:rsidR="00DB30FA" w:rsidRPr="00FD1983">
        <w:rPr>
          <w:sz w:val="24"/>
          <w:szCs w:val="24"/>
        </w:rPr>
        <w:t>studenog</w:t>
      </w:r>
      <w:r w:rsidRPr="00FD1983">
        <w:rPr>
          <w:sz w:val="24"/>
          <w:szCs w:val="24"/>
        </w:rPr>
        <w:t xml:space="preserve"> 2</w:t>
      </w:r>
      <w:r w:rsidR="00EB0FC1" w:rsidRPr="00FD1983">
        <w:rPr>
          <w:sz w:val="24"/>
          <w:szCs w:val="24"/>
        </w:rPr>
        <w:t>017</w:t>
      </w:r>
      <w:r w:rsidRPr="00FD1983">
        <w:rPr>
          <w:sz w:val="24"/>
          <w:szCs w:val="24"/>
        </w:rPr>
        <w:t xml:space="preserve">. na kojem </w:t>
      </w:r>
      <w:r w:rsidR="00EB0FC1" w:rsidRPr="00FD1983">
        <w:rPr>
          <w:sz w:val="24"/>
          <w:szCs w:val="24"/>
        </w:rPr>
        <w:t xml:space="preserve">je </w:t>
      </w:r>
      <w:r w:rsidR="00DB30FA" w:rsidRPr="00FD1983">
        <w:rPr>
          <w:sz w:val="24"/>
          <w:szCs w:val="24"/>
        </w:rPr>
        <w:t>predlagatelj</w:t>
      </w:r>
      <w:r w:rsidRPr="00FD1983">
        <w:rPr>
          <w:sz w:val="24"/>
          <w:szCs w:val="24"/>
        </w:rPr>
        <w:t xml:space="preserve">, </w:t>
      </w:r>
      <w:r w:rsidR="00DB30FA" w:rsidRPr="00FD1983">
        <w:rPr>
          <w:sz w:val="24"/>
          <w:szCs w:val="24"/>
        </w:rPr>
        <w:t>Republika Hrvatska, Ministarstvo financija, Porezna uprava, OIB: 18683136487</w:t>
      </w:r>
      <w:r w:rsidR="00EB0FC1" w:rsidRPr="00FD1983">
        <w:rPr>
          <w:sz w:val="24"/>
          <w:szCs w:val="24"/>
        </w:rPr>
        <w:t xml:space="preserve">, </w:t>
      </w:r>
      <w:r w:rsidRPr="00FD1983">
        <w:rPr>
          <w:sz w:val="24"/>
          <w:szCs w:val="24"/>
        </w:rPr>
        <w:t>izjavi</w:t>
      </w:r>
      <w:r w:rsidR="00EB0FC1" w:rsidRPr="00FD1983">
        <w:rPr>
          <w:sz w:val="24"/>
          <w:szCs w:val="24"/>
        </w:rPr>
        <w:t>o da ostaje</w:t>
      </w:r>
      <w:r w:rsidRPr="00FD1983">
        <w:rPr>
          <w:sz w:val="24"/>
          <w:szCs w:val="24"/>
        </w:rPr>
        <w:t xml:space="preserve"> kod prijedloga za otvaranje stečajnog postupka nad dužnikom. Zastupnik po zakonu dužnika </w:t>
      </w:r>
      <w:r w:rsidR="00DB30FA" w:rsidRPr="00FD1983">
        <w:rPr>
          <w:sz w:val="24"/>
          <w:szCs w:val="24"/>
        </w:rPr>
        <w:t xml:space="preserve">naveo je da se ne protivi prijedlogu da se nad </w:t>
      </w:r>
      <w:r w:rsidR="007823C5" w:rsidRPr="00FD1983">
        <w:rPr>
          <w:sz w:val="24"/>
          <w:szCs w:val="24"/>
        </w:rPr>
        <w:t>dužnikom otvori stečaj te da ostaje kod navoda iz prokaznog popisa imovine koji prileži spisu (list 16-25 spisa)</w:t>
      </w:r>
      <w:r w:rsidRPr="00FD1983">
        <w:rPr>
          <w:sz w:val="24"/>
          <w:szCs w:val="24"/>
        </w:rPr>
        <w:t>.</w:t>
      </w:r>
    </w:p>
    <w:p w:rsidRDefault="007823C5" w:rsidP="007823C5" w:rsidR="007823C5" w:rsidRPr="00FD1983">
      <w:pPr>
        <w:jc w:val="both"/>
        <w:rPr>
          <w:sz w:val="24"/>
          <w:szCs w:val="24"/>
        </w:rPr>
      </w:pPr>
      <w:r w:rsidRPr="00FD1983">
        <w:rPr>
          <w:sz w:val="24"/>
          <w:szCs w:val="24"/>
        </w:rPr>
        <w:tab/>
        <w:t>Uvidom u podnesak Financijske agencije od 11. rujna 2017. (list 47 spisa) utvrđeno je  dužnik u Očevidniku redoslijeda osnova za plaćanje 8. rujna 2017. ima evidentirane neizvršene osnove za plaćanje u neprekinutom razdoblju od 1922 dana u ukupnom iznosu od 546.972,31 kn.</w:t>
      </w:r>
    </w:p>
    <w:p w:rsidRDefault="00A3544F" w:rsidP="00A3544F" w:rsidR="00A3544F" w:rsidRPr="00FD1983">
      <w:pPr>
        <w:ind w:firstLine="708"/>
        <w:jc w:val="both"/>
        <w:rPr>
          <w:sz w:val="24"/>
          <w:szCs w:val="24"/>
        </w:rPr>
      </w:pPr>
      <w:r w:rsidRPr="00FD1983">
        <w:rPr>
          <w:sz w:val="24"/>
          <w:szCs w:val="24"/>
        </w:rPr>
        <w:t>Slijedom navedenog, izveden je zaključak kako dužnik u smislu čl. 6. st. 1. SZ-a ne može trajnije ispunjavati svoje dospjele obveze.</w:t>
      </w:r>
    </w:p>
    <w:p w:rsidRDefault="00A3544F" w:rsidP="00A3544F" w:rsidR="00A3544F" w:rsidRPr="00FD1983">
      <w:pPr>
        <w:ind w:firstLine="708"/>
        <w:jc w:val="both"/>
        <w:rPr>
          <w:sz w:val="24"/>
          <w:szCs w:val="24"/>
        </w:rPr>
      </w:pPr>
      <w:r w:rsidRPr="00FD1983">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S obzirom na to da je dužnik vlasnik nekretnina, sud je po osnovi odredbe čl. 131. st. 2. SZ-a riješio kao u izreci.</w:t>
      </w:r>
    </w:p>
    <w:p w:rsidRDefault="000F6ED9" w:rsidP="003E709A" w:rsidR="000F6ED9" w:rsidRPr="00FD1983">
      <w:pPr>
        <w:jc w:val="both"/>
        <w:rPr>
          <w:sz w:val="24"/>
          <w:szCs w:val="24"/>
        </w:rPr>
      </w:pPr>
    </w:p>
    <w:p w:rsidRDefault="009A3E7E" w:rsidP="009A3E7E" w:rsidR="009A3E7E" w:rsidRPr="00FD1983">
      <w:pPr>
        <w:jc w:val="center"/>
        <w:rPr>
          <w:sz w:val="24"/>
          <w:szCs w:val="24"/>
        </w:rPr>
      </w:pPr>
      <w:r w:rsidRPr="00FD1983">
        <w:rPr>
          <w:sz w:val="24"/>
          <w:szCs w:val="24"/>
        </w:rPr>
        <w:t xml:space="preserve">U Zagrebu </w:t>
      </w:r>
      <w:r w:rsidR="00FD1983">
        <w:rPr>
          <w:sz w:val="24"/>
          <w:szCs w:val="24"/>
        </w:rPr>
        <w:t>10</w:t>
      </w:r>
      <w:r w:rsidR="008304A3" w:rsidRPr="00FD1983">
        <w:rPr>
          <w:sz w:val="24"/>
          <w:szCs w:val="24"/>
        </w:rPr>
        <w:t xml:space="preserve">. </w:t>
      </w:r>
      <w:r w:rsidR="00FD1983">
        <w:rPr>
          <w:sz w:val="24"/>
          <w:szCs w:val="24"/>
        </w:rPr>
        <w:t>studenog</w:t>
      </w:r>
      <w:r w:rsidR="00EB0FC1" w:rsidRPr="00FD1983">
        <w:rPr>
          <w:sz w:val="24"/>
          <w:szCs w:val="24"/>
        </w:rPr>
        <w:t xml:space="preserve"> 2017</w:t>
      </w:r>
      <w:r w:rsidRPr="00FD1983">
        <w:rPr>
          <w:sz w:val="24"/>
          <w:szCs w:val="24"/>
        </w:rPr>
        <w:t>.</w:t>
      </w:r>
    </w:p>
    <w:p w:rsidRDefault="008233D2" w:rsidR="001D5467" w:rsidRPr="00FD1983">
      <w:pPr>
        <w:jc w:val="both"/>
        <w:rPr>
          <w:sz w:val="24"/>
          <w:szCs w:val="24"/>
        </w:rPr>
      </w:pPr>
      <w:r w:rsidRPr="00FD1983">
        <w:rPr>
          <w:sz w:val="24"/>
          <w:szCs w:val="24"/>
        </w:rPr>
        <w:tab/>
      </w:r>
      <w:r w:rsidR="00852C1A" w:rsidRPr="00FD1983">
        <w:rPr>
          <w:sz w:val="24"/>
          <w:szCs w:val="24"/>
        </w:rPr>
        <w:t xml:space="preserve"> </w:t>
      </w:r>
    </w:p>
    <w:p w:rsidRDefault="00A96E38" w:rsidP="002B322D" w:rsidR="006838BA" w:rsidRPr="00FD1983">
      <w:pPr>
        <w:ind w:firstLine="720" w:left="3600"/>
        <w:jc w:val="right"/>
        <w:rPr>
          <w:sz w:val="24"/>
          <w:szCs w:val="24"/>
        </w:rPr>
      </w:pPr>
      <w:r w:rsidRPr="00FD1983">
        <w:rPr>
          <w:sz w:val="24"/>
          <w:szCs w:val="24"/>
        </w:rPr>
        <w:t>Sudac:</w:t>
      </w:r>
    </w:p>
    <w:p w:rsidRDefault="006838BA" w:rsidP="008676A1" w:rsidR="00E67C95" w:rsidRPr="00FD1983">
      <w:pPr>
        <w:jc w:val="right"/>
        <w:rPr>
          <w:sz w:val="24"/>
          <w:szCs w:val="24"/>
        </w:rPr>
      </w:pPr>
      <w:r w:rsidRPr="00FD1983">
        <w:rPr>
          <w:sz w:val="24"/>
          <w:szCs w:val="24"/>
        </w:rPr>
        <w:tab/>
      </w:r>
      <w:r w:rsidRPr="00FD1983">
        <w:rPr>
          <w:sz w:val="24"/>
          <w:szCs w:val="24"/>
        </w:rPr>
        <w:tab/>
      </w:r>
      <w:r w:rsidRPr="00FD1983">
        <w:rPr>
          <w:sz w:val="24"/>
          <w:szCs w:val="24"/>
        </w:rPr>
        <w:tab/>
        <w:t xml:space="preserve"> </w:t>
      </w:r>
      <w:r w:rsidR="00041689" w:rsidRPr="00FD1983">
        <w:rPr>
          <w:sz w:val="24"/>
          <w:szCs w:val="24"/>
        </w:rPr>
        <w:t xml:space="preserve">                        </w:t>
      </w:r>
      <w:r w:rsidR="00041689" w:rsidRPr="00FD1983">
        <w:rPr>
          <w:sz w:val="24"/>
          <w:szCs w:val="24"/>
        </w:rPr>
        <w:tab/>
        <w:t xml:space="preserve">          </w:t>
      </w:r>
      <w:r w:rsidR="00E87B62" w:rsidRPr="00FD1983">
        <w:rPr>
          <w:sz w:val="24"/>
          <w:szCs w:val="24"/>
        </w:rPr>
        <w:tab/>
        <w:t>Nikolina Dorić Hadžisejdić</w:t>
      </w:r>
      <w:r w:rsidR="00A46368">
        <w:rPr>
          <w:sz w:val="24"/>
          <w:szCs w:val="24"/>
        </w:rPr>
        <w:t>,v.r.</w:t>
      </w:r>
    </w:p>
    <w:p w:rsidRDefault="00E836A6" w:rsidP="008676A1" w:rsidR="00E836A6" w:rsidRPr="00FD1983">
      <w:pPr>
        <w:jc w:val="right"/>
        <w:rPr>
          <w:sz w:val="24"/>
          <w:szCs w:val="24"/>
        </w:rPr>
      </w:pPr>
    </w:p>
    <w:p w:rsidRDefault="00E836A6" w:rsidP="008676A1" w:rsidR="00E836A6" w:rsidRPr="00FD1983">
      <w:pPr>
        <w:jc w:val="right"/>
        <w:rPr>
          <w:sz w:val="24"/>
          <w:szCs w:val="24"/>
        </w:rPr>
      </w:pPr>
    </w:p>
    <w:p w:rsidRDefault="00A96E38" w:rsidP="00A10F37" w:rsidR="006838BA" w:rsidRPr="00FD1983">
      <w:pPr>
        <w:rPr>
          <w:sz w:val="24"/>
          <w:szCs w:val="24"/>
        </w:rPr>
      </w:pPr>
      <w:r w:rsidRPr="00FD1983">
        <w:rPr>
          <w:sz w:val="24"/>
          <w:szCs w:val="24"/>
          <w:lang w:val="pl-PL"/>
        </w:rPr>
        <w:t>Uputa</w:t>
      </w:r>
      <w:r w:rsidRPr="00FD1983">
        <w:rPr>
          <w:sz w:val="24"/>
          <w:szCs w:val="24"/>
        </w:rPr>
        <w:t xml:space="preserve"> </w:t>
      </w:r>
      <w:r w:rsidRPr="00FD1983">
        <w:rPr>
          <w:sz w:val="24"/>
          <w:szCs w:val="24"/>
          <w:lang w:val="pl-PL"/>
        </w:rPr>
        <w:t>o</w:t>
      </w:r>
      <w:r w:rsidRPr="00FD1983">
        <w:rPr>
          <w:sz w:val="24"/>
          <w:szCs w:val="24"/>
        </w:rPr>
        <w:t xml:space="preserve"> </w:t>
      </w:r>
      <w:r w:rsidRPr="00FD1983">
        <w:rPr>
          <w:sz w:val="24"/>
          <w:szCs w:val="24"/>
          <w:lang w:val="pl-PL"/>
        </w:rPr>
        <w:t>pravnom</w:t>
      </w:r>
      <w:r w:rsidRPr="00FD1983">
        <w:rPr>
          <w:sz w:val="24"/>
          <w:szCs w:val="24"/>
        </w:rPr>
        <w:t xml:space="preserve"> </w:t>
      </w:r>
      <w:r w:rsidRPr="00FD1983">
        <w:rPr>
          <w:sz w:val="24"/>
          <w:szCs w:val="24"/>
          <w:lang w:val="pl-PL"/>
        </w:rPr>
        <w:t>lijeku</w:t>
      </w:r>
      <w:r w:rsidRPr="00FD1983">
        <w:rPr>
          <w:sz w:val="24"/>
          <w:szCs w:val="24"/>
        </w:rPr>
        <w:t>:</w:t>
      </w:r>
    </w:p>
    <w:p w:rsidRDefault="006838BA" w:rsidR="00E67C95" w:rsidRPr="00FD1983">
      <w:pPr>
        <w:jc w:val="both"/>
        <w:rPr>
          <w:sz w:val="24"/>
          <w:szCs w:val="24"/>
        </w:rPr>
      </w:pPr>
      <w:r w:rsidRPr="00FD1983">
        <w:rPr>
          <w:sz w:val="24"/>
          <w:szCs w:val="24"/>
          <w:lang w:val="pt-BR"/>
        </w:rPr>
        <w:t>Protiv</w:t>
      </w:r>
      <w:r w:rsidRPr="00FD1983">
        <w:rPr>
          <w:sz w:val="24"/>
          <w:szCs w:val="24"/>
        </w:rPr>
        <w:t xml:space="preserve"> </w:t>
      </w:r>
      <w:r w:rsidRPr="00FD1983">
        <w:rPr>
          <w:sz w:val="24"/>
          <w:szCs w:val="24"/>
          <w:lang w:val="pt-BR"/>
        </w:rPr>
        <w:t>rje</w:t>
      </w:r>
      <w:r w:rsidRPr="00FD1983">
        <w:rPr>
          <w:sz w:val="24"/>
          <w:szCs w:val="24"/>
        </w:rPr>
        <w:t>š</w:t>
      </w:r>
      <w:r w:rsidRPr="00FD1983">
        <w:rPr>
          <w:sz w:val="24"/>
          <w:szCs w:val="24"/>
          <w:lang w:val="pt-BR"/>
        </w:rPr>
        <w:t>enja</w:t>
      </w:r>
      <w:r w:rsidRPr="00FD1983">
        <w:rPr>
          <w:sz w:val="24"/>
          <w:szCs w:val="24"/>
        </w:rPr>
        <w:t xml:space="preserve"> </w:t>
      </w:r>
      <w:r w:rsidRPr="00FD1983">
        <w:rPr>
          <w:sz w:val="24"/>
          <w:szCs w:val="24"/>
          <w:lang w:val="pt-BR"/>
        </w:rPr>
        <w:t>o</w:t>
      </w:r>
      <w:r w:rsidRPr="00FD1983">
        <w:rPr>
          <w:sz w:val="24"/>
          <w:szCs w:val="24"/>
        </w:rPr>
        <w:t xml:space="preserve"> </w:t>
      </w:r>
      <w:r w:rsidRPr="00FD1983">
        <w:rPr>
          <w:sz w:val="24"/>
          <w:szCs w:val="24"/>
          <w:lang w:val="pt-BR"/>
        </w:rPr>
        <w:t>otvaranju</w:t>
      </w:r>
      <w:r w:rsidRPr="00FD1983">
        <w:rPr>
          <w:sz w:val="24"/>
          <w:szCs w:val="24"/>
        </w:rPr>
        <w:t xml:space="preserve"> stečajnog </w:t>
      </w:r>
      <w:r w:rsidRPr="00FD1983">
        <w:rPr>
          <w:sz w:val="24"/>
          <w:szCs w:val="24"/>
          <w:lang w:val="pt-BR"/>
        </w:rPr>
        <w:t>postupka</w:t>
      </w:r>
      <w:r w:rsidRPr="00FD1983">
        <w:rPr>
          <w:sz w:val="24"/>
          <w:szCs w:val="24"/>
        </w:rPr>
        <w:t xml:space="preserve"> </w:t>
      </w:r>
      <w:r w:rsidR="0096090C" w:rsidRPr="00FD1983">
        <w:rPr>
          <w:sz w:val="24"/>
          <w:szCs w:val="24"/>
        </w:rPr>
        <w:t xml:space="preserve">pravo na žalbu ima </w:t>
      </w:r>
      <w:r w:rsidRPr="00FD1983">
        <w:rPr>
          <w:sz w:val="24"/>
          <w:szCs w:val="24"/>
          <w:lang w:val="pt-BR"/>
        </w:rPr>
        <w:t>osoba</w:t>
      </w:r>
      <w:r w:rsidRPr="00FD1983">
        <w:rPr>
          <w:sz w:val="24"/>
          <w:szCs w:val="24"/>
        </w:rPr>
        <w:t xml:space="preserve"> </w:t>
      </w:r>
      <w:r w:rsidR="0096090C" w:rsidRPr="00FD1983">
        <w:rPr>
          <w:sz w:val="24"/>
          <w:szCs w:val="24"/>
        </w:rPr>
        <w:t xml:space="preserve">ovlaštena za zastupanje dužnika po zakonu </w:t>
      </w:r>
      <w:r w:rsidRPr="00FD1983">
        <w:rPr>
          <w:sz w:val="24"/>
          <w:szCs w:val="24"/>
          <w:lang w:val="pl-PL"/>
        </w:rPr>
        <w:t>do</w:t>
      </w:r>
      <w:r w:rsidRPr="00FD1983">
        <w:rPr>
          <w:sz w:val="24"/>
          <w:szCs w:val="24"/>
        </w:rPr>
        <w:t xml:space="preserve"> </w:t>
      </w:r>
      <w:r w:rsidRPr="00FD1983">
        <w:rPr>
          <w:sz w:val="24"/>
          <w:szCs w:val="24"/>
          <w:lang w:val="pl-PL"/>
        </w:rPr>
        <w:t>dana</w:t>
      </w:r>
      <w:r w:rsidRPr="00FD1983">
        <w:rPr>
          <w:sz w:val="24"/>
          <w:szCs w:val="24"/>
        </w:rPr>
        <w:t xml:space="preserve"> </w:t>
      </w:r>
      <w:r w:rsidRPr="00FD1983">
        <w:rPr>
          <w:sz w:val="24"/>
          <w:szCs w:val="24"/>
          <w:lang w:val="pl-PL"/>
        </w:rPr>
        <w:t>nastupanja</w:t>
      </w:r>
      <w:r w:rsidRPr="00FD1983">
        <w:rPr>
          <w:sz w:val="24"/>
          <w:szCs w:val="24"/>
        </w:rPr>
        <w:t xml:space="preserve"> </w:t>
      </w:r>
      <w:r w:rsidRPr="00FD1983">
        <w:rPr>
          <w:sz w:val="24"/>
          <w:szCs w:val="24"/>
          <w:lang w:val="pl-PL"/>
        </w:rPr>
        <w:t>pravnih</w:t>
      </w:r>
      <w:r w:rsidRPr="00FD1983">
        <w:rPr>
          <w:sz w:val="24"/>
          <w:szCs w:val="24"/>
        </w:rPr>
        <w:t xml:space="preserve"> </w:t>
      </w:r>
      <w:r w:rsidRPr="00FD1983">
        <w:rPr>
          <w:sz w:val="24"/>
          <w:szCs w:val="24"/>
          <w:lang w:val="pl-PL"/>
        </w:rPr>
        <w:t>posljedica</w:t>
      </w:r>
      <w:r w:rsidRPr="00FD1983">
        <w:rPr>
          <w:sz w:val="24"/>
          <w:szCs w:val="24"/>
        </w:rPr>
        <w:t xml:space="preserve"> </w:t>
      </w:r>
      <w:r w:rsidRPr="00FD1983">
        <w:rPr>
          <w:sz w:val="24"/>
          <w:szCs w:val="24"/>
          <w:lang w:val="pl-PL"/>
        </w:rPr>
        <w:t>otvaranja</w:t>
      </w:r>
      <w:r w:rsidRPr="00FD1983">
        <w:rPr>
          <w:sz w:val="24"/>
          <w:szCs w:val="24"/>
        </w:rPr>
        <w:t xml:space="preserve"> </w:t>
      </w:r>
      <w:r w:rsidRPr="00FD1983">
        <w:rPr>
          <w:sz w:val="24"/>
          <w:szCs w:val="24"/>
          <w:lang w:val="pl-PL"/>
        </w:rPr>
        <w:t>ste</w:t>
      </w:r>
      <w:r w:rsidRPr="00FD1983">
        <w:rPr>
          <w:sz w:val="24"/>
          <w:szCs w:val="24"/>
        </w:rPr>
        <w:t>č</w:t>
      </w:r>
      <w:r w:rsidRPr="00FD1983">
        <w:rPr>
          <w:sz w:val="24"/>
          <w:szCs w:val="24"/>
          <w:lang w:val="pl-PL"/>
        </w:rPr>
        <w:t>ajnog</w:t>
      </w:r>
      <w:r w:rsidRPr="00FD1983">
        <w:rPr>
          <w:sz w:val="24"/>
          <w:szCs w:val="24"/>
        </w:rPr>
        <w:t xml:space="preserve"> </w:t>
      </w:r>
      <w:r w:rsidRPr="00FD1983">
        <w:rPr>
          <w:sz w:val="24"/>
          <w:szCs w:val="24"/>
          <w:lang w:val="pl-PL"/>
        </w:rPr>
        <w:t>postupka</w:t>
      </w:r>
      <w:r w:rsidR="0096090C" w:rsidRPr="00FD1983">
        <w:rPr>
          <w:sz w:val="24"/>
          <w:szCs w:val="24"/>
          <w:lang w:val="pl-PL"/>
        </w:rPr>
        <w:t xml:space="preserve"> i dužnik pojedinac</w:t>
      </w:r>
      <w:r w:rsidRPr="00FD1983">
        <w:rPr>
          <w:sz w:val="24"/>
          <w:szCs w:val="24"/>
        </w:rPr>
        <w:t>.</w:t>
      </w:r>
    </w:p>
    <w:p w:rsidRDefault="006838BA" w:rsidR="00B81C62" w:rsidRPr="00FD1983">
      <w:pPr>
        <w:jc w:val="both"/>
        <w:rPr>
          <w:sz w:val="24"/>
          <w:szCs w:val="24"/>
          <w:lang w:val="pl-PL"/>
        </w:rPr>
      </w:pPr>
      <w:r w:rsidRPr="00FD1983">
        <w:rPr>
          <w:sz w:val="24"/>
          <w:szCs w:val="24"/>
          <w:lang w:val="pl-PL"/>
        </w:rPr>
        <w:lastRenderedPageBreak/>
        <w:t>Žalba se podnosi ovom sudu u 2 primjerka za Visoki trgovački sud RH u roku od 8 dana, od dana dostave rješenja.</w:t>
      </w:r>
    </w:p>
    <w:p w:rsidRDefault="002E27FE" w:rsidP="009A3E7E" w:rsidR="002E27FE" w:rsidRPr="00FD1983">
      <w:pPr>
        <w:rPr>
          <w:sz w:val="24"/>
          <w:szCs w:val="24"/>
          <w:lang w:val="pl-PL"/>
        </w:rPr>
      </w:pPr>
    </w:p>
    <w:p w:rsidRDefault="00A46368" w:rsidP="00C359B6" w:rsidR="00A46368">
      <w:pPr>
        <w:pStyle w:val="Bezproreda"/>
        <w:ind w:left="4956"/>
        <w:jc w:val="right"/>
      </w:pPr>
      <w:r>
        <w:t>Za točnost otpravka - ovlašteni službenik</w:t>
      </w:r>
    </w:p>
    <w:p w:rsidRDefault="00A46368" w:rsidP="00C359B6" w:rsidR="00A46368">
      <w:pPr>
        <w:pStyle w:val="Bezproreda"/>
        <w:ind w:left="4956"/>
        <w:jc w:val="right"/>
      </w:pPr>
      <w:r>
        <w:t>Karmela Dolenc</w:t>
      </w:r>
    </w:p>
    <w:p w:rsidRDefault="002E27FE" w:rsidP="009A3E7E" w:rsidR="002E27FE" w:rsidRPr="00FD1983">
      <w:pPr>
        <w:rPr>
          <w:sz w:val="24"/>
          <w:szCs w:val="24"/>
          <w:lang w:val="pl-PL"/>
        </w:rPr>
      </w:pPr>
    </w:p>
    <w:sectPr w:rsidSect="00775128" w:rsidR="002E27FE" w:rsidRPr="00FD1983">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A46368">
      <w:rPr>
        <w:rStyle w:val="Brojstranice"/>
        <w:noProof/>
      </w:rPr>
      <w:t>4</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EB687D">
      <w:rPr>
        <w:sz w:val="24"/>
        <w:szCs w:val="24"/>
      </w:rPr>
      <w:t>2765/16</w:t>
    </w:r>
    <w:r w:rsidR="00EB0FC1">
      <w:rPr>
        <w:sz w:val="24"/>
        <w:szCs w:val="24"/>
      </w:rPr>
      <w:t>-</w:t>
    </w:r>
    <w:r w:rsidR="00A71E17">
      <w:rPr>
        <w:sz w:val="24"/>
        <w:szCs w:val="24"/>
      </w:rPr>
      <w:t>18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62277"/>
    <w:rsid w:val="00077E5C"/>
    <w:rsid w:val="00083B35"/>
    <w:rsid w:val="000916ED"/>
    <w:rsid w:val="00097BEA"/>
    <w:rsid w:val="000B78D5"/>
    <w:rsid w:val="000C4886"/>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45BF"/>
    <w:rsid w:val="001B70A3"/>
    <w:rsid w:val="001D411A"/>
    <w:rsid w:val="001D5467"/>
    <w:rsid w:val="001D6684"/>
    <w:rsid w:val="001E1892"/>
    <w:rsid w:val="001E24BE"/>
    <w:rsid w:val="001E44D0"/>
    <w:rsid w:val="001F6691"/>
    <w:rsid w:val="00206C81"/>
    <w:rsid w:val="00210410"/>
    <w:rsid w:val="00224D3C"/>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2F1015"/>
    <w:rsid w:val="003155DD"/>
    <w:rsid w:val="00326384"/>
    <w:rsid w:val="00341148"/>
    <w:rsid w:val="00341785"/>
    <w:rsid w:val="00341C5D"/>
    <w:rsid w:val="00350C04"/>
    <w:rsid w:val="00377237"/>
    <w:rsid w:val="003853A9"/>
    <w:rsid w:val="003A290E"/>
    <w:rsid w:val="003A3483"/>
    <w:rsid w:val="003A4171"/>
    <w:rsid w:val="003A6019"/>
    <w:rsid w:val="003C181E"/>
    <w:rsid w:val="003C78A1"/>
    <w:rsid w:val="003D2947"/>
    <w:rsid w:val="003E4E05"/>
    <w:rsid w:val="003E709A"/>
    <w:rsid w:val="003E79DF"/>
    <w:rsid w:val="003F342C"/>
    <w:rsid w:val="0040036D"/>
    <w:rsid w:val="004004CC"/>
    <w:rsid w:val="00401191"/>
    <w:rsid w:val="00414221"/>
    <w:rsid w:val="00427008"/>
    <w:rsid w:val="00447E26"/>
    <w:rsid w:val="004534E2"/>
    <w:rsid w:val="00454B52"/>
    <w:rsid w:val="00455127"/>
    <w:rsid w:val="004631DC"/>
    <w:rsid w:val="00473B11"/>
    <w:rsid w:val="00474DAD"/>
    <w:rsid w:val="0047584C"/>
    <w:rsid w:val="004C328C"/>
    <w:rsid w:val="004E77EF"/>
    <w:rsid w:val="0051132F"/>
    <w:rsid w:val="00511840"/>
    <w:rsid w:val="0052345E"/>
    <w:rsid w:val="00523D1C"/>
    <w:rsid w:val="00525D6E"/>
    <w:rsid w:val="00540145"/>
    <w:rsid w:val="00547715"/>
    <w:rsid w:val="0056018D"/>
    <w:rsid w:val="00560ED7"/>
    <w:rsid w:val="0057537E"/>
    <w:rsid w:val="00577262"/>
    <w:rsid w:val="00580133"/>
    <w:rsid w:val="005B3BA8"/>
    <w:rsid w:val="005B7415"/>
    <w:rsid w:val="005D78EA"/>
    <w:rsid w:val="005E4B71"/>
    <w:rsid w:val="005F0D92"/>
    <w:rsid w:val="006018F8"/>
    <w:rsid w:val="00603157"/>
    <w:rsid w:val="0061391D"/>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23C5"/>
    <w:rsid w:val="0078609A"/>
    <w:rsid w:val="007907FD"/>
    <w:rsid w:val="007A7ECC"/>
    <w:rsid w:val="007B349C"/>
    <w:rsid w:val="007B7DE1"/>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8426D"/>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87EB9"/>
    <w:rsid w:val="009A3E7E"/>
    <w:rsid w:val="009B130A"/>
    <w:rsid w:val="009B2331"/>
    <w:rsid w:val="009B674E"/>
    <w:rsid w:val="009C35F3"/>
    <w:rsid w:val="009E0FC4"/>
    <w:rsid w:val="009E5FE5"/>
    <w:rsid w:val="00A05D46"/>
    <w:rsid w:val="00A10F37"/>
    <w:rsid w:val="00A15661"/>
    <w:rsid w:val="00A219BB"/>
    <w:rsid w:val="00A27326"/>
    <w:rsid w:val="00A3544F"/>
    <w:rsid w:val="00A444C0"/>
    <w:rsid w:val="00A45A7E"/>
    <w:rsid w:val="00A46368"/>
    <w:rsid w:val="00A56D2A"/>
    <w:rsid w:val="00A622BE"/>
    <w:rsid w:val="00A7050F"/>
    <w:rsid w:val="00A70CB0"/>
    <w:rsid w:val="00A71E17"/>
    <w:rsid w:val="00A80202"/>
    <w:rsid w:val="00A81D7B"/>
    <w:rsid w:val="00A84621"/>
    <w:rsid w:val="00A96B4D"/>
    <w:rsid w:val="00A96E38"/>
    <w:rsid w:val="00AA178B"/>
    <w:rsid w:val="00AB024A"/>
    <w:rsid w:val="00AE1405"/>
    <w:rsid w:val="00AF3194"/>
    <w:rsid w:val="00AF7623"/>
    <w:rsid w:val="00B07E9D"/>
    <w:rsid w:val="00B22D4C"/>
    <w:rsid w:val="00B329EB"/>
    <w:rsid w:val="00B3316E"/>
    <w:rsid w:val="00B358B5"/>
    <w:rsid w:val="00B37EEE"/>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55225"/>
    <w:rsid w:val="00C6207F"/>
    <w:rsid w:val="00C62E9F"/>
    <w:rsid w:val="00C6362C"/>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B30FA"/>
    <w:rsid w:val="00DB4851"/>
    <w:rsid w:val="00DC07C5"/>
    <w:rsid w:val="00DC19E9"/>
    <w:rsid w:val="00DE3017"/>
    <w:rsid w:val="00DF4708"/>
    <w:rsid w:val="00E11FBD"/>
    <w:rsid w:val="00E1254B"/>
    <w:rsid w:val="00E165C2"/>
    <w:rsid w:val="00E20FDF"/>
    <w:rsid w:val="00E2142D"/>
    <w:rsid w:val="00E23AA6"/>
    <w:rsid w:val="00E63A39"/>
    <w:rsid w:val="00E67C95"/>
    <w:rsid w:val="00E836A6"/>
    <w:rsid w:val="00E87B62"/>
    <w:rsid w:val="00EA2331"/>
    <w:rsid w:val="00EA4400"/>
    <w:rsid w:val="00EA6323"/>
    <w:rsid w:val="00EB0FC1"/>
    <w:rsid w:val="00EB36BA"/>
    <w:rsid w:val="00EB641C"/>
    <w:rsid w:val="00EB687D"/>
    <w:rsid w:val="00EC65DF"/>
    <w:rsid w:val="00EE08DB"/>
    <w:rsid w:val="00EE193F"/>
    <w:rsid w:val="00EE4B19"/>
    <w:rsid w:val="00F1773D"/>
    <w:rsid w:val="00F20384"/>
    <w:rsid w:val="00F626D7"/>
    <w:rsid w:val="00F77E08"/>
    <w:rsid w:val="00F90B1E"/>
    <w:rsid w:val="00FC02C7"/>
    <w:rsid w:val="00FC1C16"/>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A46368"/>
    <w:rPr>
      <w:color w:val="808080"/>
      <w:bdr w:space="0" w:sz="0" w:color="auto" w:val="none"/>
      <w:shd w:fill="auto" w:color="auto" w:val="clear"/>
    </w:rPr>
  </w:style>
  <w:style w:customStyle="true" w:styleId="eSPISCCParagraphDefaultFont" w:type="character">
    <w:name w:val="eSPIS_CC_Paragraph Default Font"/>
    <w:basedOn w:val="Zadanifontodlomka"/>
    <w:rsid w:val="00A4636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4636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636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6368"/>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A46368"/>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A46368"/>
    <w:rPr>
      <w:color w:val="808080"/>
      <w:bdr w:color="auto" w:space="0" w:sz="0" w:val="none"/>
      <w:shd w:color="auto" w:fill="auto" w:val="clear"/>
    </w:rPr>
  </w:style>
  <w:style w:customStyle="1" w:styleId="eSPISCCParagraphDefaultFont" w:type="character">
    <w:name w:val="eSPIS_CC_Paragraph Default Font"/>
    <w:basedOn w:val="Zadanifontodlomka"/>
    <w:rsid w:val="00A4636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4636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636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6368"/>
    <w:rPr>
      <w:rFonts w:ascii="Times New Roman" w:cs="Times New Roman" w:hAnsi="Times New Roman"/>
      <w:b w:val="0"/>
      <w:sz w:val="24"/>
      <w:szCs w:val="24"/>
      <w:bdr w:color="auto" w:space="0" w:sz="0" w:val="none"/>
      <w:shd w:color="auto" w:fill="CCFFCC" w:val="clear"/>
      <w:lang w:val="hr-HR"/>
    </w:rPr>
  </w:style>
  <w:style w:styleId="Bezproreda" w:type="paragraph">
    <w:name w:val="No Spacing"/>
    <w:uiPriority w:val="1"/>
    <w:qFormat/>
    <w:rsid w:val="00A46368"/>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2765</izvorni_sadrzaj>
    <derivirana_varijabla naziv="DomainObject.Predmet.Broj_1">2765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St-2765/2016</izvorni_sadrzaj>
    <derivirana_varijabla naziv="DomainObject.Predmet.OznakaBroj_1">St-2765/2016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TEHNOVOD ZAGREB, d.o.o.</izvorni_sadrzaj>
    <derivirana_varijabla naziv="DomainObject.Predmet.ProtustrankaFormated_1">  TEHNOVOD ZAGREB, d.o.o.</derivirana_varijabla>
  </DomainObject.Predmet.ProtustrankaFormated>
  <DomainObject.Predmet.ProtustrankaFormatedOIB>
    <izvorni_sadrzaj>  TEHNOVOD ZAGREB, d.o.o., OIB 70238597819</izvorni_sadrzaj>
    <derivirana_varijabla naziv="DomainObject.Predmet.ProtustrankaFormatedOIB_1">  TEHNOVOD ZAGREB, d.o.o., OIB 70238597819</derivirana_varijabla>
  </DomainObject.Predmet.ProtustrankaFormatedOIB>
  <DomainObject.Predmet.ProtustrankaFormatedWithAdress>
    <izvorni_sadrzaj> TEHNOVOD ZAGREB, d.o.o., Balde Glavića 2, 10000 Zagreb</izvorni_sadrzaj>
    <derivirana_varijabla naziv="DomainObject.Predmet.ProtustrankaFormatedWithAdress_1"> TEHNOVOD ZAGREB, d.o.o., Balde Glavića 2, 10000 Zagreb</derivirana_varijabla>
  </DomainObject.Predmet.ProtustrankaFormatedWithAdress>
  <DomainObject.Predmet.ProtustrankaFormatedWithAdressOIB>
    <izvorni_sadrzaj> TEHNOVOD ZAGREB, d.o.o., OIB 70238597819, Balde Glavića 2, 10000 Zagreb</izvorni_sadrzaj>
    <derivirana_varijabla naziv="DomainObject.Predmet.ProtustrankaFormatedWithAdressOIB_1"> TEHNOVOD ZAGREB, d.o.o., OIB 70238597819, Balde Glavića 2, 10000 Zagreb</derivirana_varijabla>
  </DomainObject.Predmet.ProtustrankaFormatedWithAdressOIB>
  <DomainObject.Predmet.ProtustrankaWithAdress>
    <izvorni_sadrzaj>TEHNOVOD ZAGREB, d.o.o. Balde Glavića 2, 10000 Zagreb</izvorni_sadrzaj>
    <derivirana_varijabla naziv="DomainObject.Predmet.ProtustrankaWithAdress_1">TEHNOVOD ZAGREB, d.o.o. Balde Glavića 2, 10000 Zagreb</derivirana_varijabla>
  </DomainObject.Predmet.ProtustrankaWithAdress>
  <DomainObject.Predmet.ProtustrankaWithAdressOIB>
    <izvorni_sadrzaj>TEHNOVOD ZAGREB, d.o.o., OIB 70238597819, Balde Glavića 2, 10000 Zagreb</izvorni_sadrzaj>
    <derivirana_varijabla naziv="DomainObject.Predmet.ProtustrankaWithAdressOIB_1">TEHNOVOD ZAGREB, d.o.o., OIB 70238597819, Balde Glavića 2, 10000 Zagreb</derivirana_varijabla>
  </DomainObject.Predmet.ProtustrankaWithAdressOIB>
  <DomainObject.Predmet.ProtustrankaNazivFormated>
    <izvorni_sadrzaj>TEHNOVOD ZAGREB, d.o.o.</izvorni_sadrzaj>
    <derivirana_varijabla naziv="DomainObject.Predmet.ProtustrankaNazivFormated_1">TEHNOVOD ZAGREB, d.o.o.</derivirana_varijabla>
  </DomainObject.Predmet.ProtustrankaNazivFormated>
  <DomainObject.Predmet.ProtustrankaNazivFormatedOIB>
    <izvorni_sadrzaj>TEHNOVOD ZAGREB, d.o.o., OIB 70238597819</izvorni_sadrzaj>
    <derivirana_varijabla naziv="DomainObject.Predmet.ProtustrankaNazivFormatedOIB_1">TEHNOVOD ZAGREB, d.o.o., OIB 70238597819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RH ŽDO</izvorni_sadrzaj>
    <derivirana_varijabla naziv="DomainObject.Predmet.StrankaFormated_1">  FINA Regionalni centar Zagreb; RH MF Porezna uprava Zagreb zastupanog po punomoćniku RH ŽDO</derivirana_varijabla>
  </DomainObject.Predmet.StrankaFormated>
  <DomainObject.Predmet.StrankaFormatedOIB>
    <izvorni_sadrzaj>  FINA Regionalni centar Zagreb, OIB 85821130368; RH MF Porezna uprava Zagreb, OIB 18683136487 zastupanog po punomoćniku RH ŽDO</izvorni_sadrzaj>
    <derivirana_varijabla naziv="DomainObject.Predmet.StrankaFormatedOIB_1">  FINA Regionalni centar Zagreb, OIB 85821130368; RH MF Porezna uprava Zagreb, OIB 18683136487 zastupanog po punomoćniku RH ŽDO</derivirana_varijabla>
  </DomainObject.Predmet.StrankaFormatedOIB>
  <DomainObject.Predmet.StrankaFormatedWithAdress>
    <izvorni_sadrzaj> FINA Regionalni centar Zagreb, Trg svibanjskih žrtava 1995. br 1, 10000 Zagreb; RH MF Porezna uprava Zagreb zastupanog po punomoćniku RH ŽDO</izvorni_sadrzaj>
    <derivirana_varijabla naziv="DomainObject.Predmet.StrankaFormatedWithAdress_1"> FINA Regionalni centar Zagreb, Trg svibanjskih žrtava 1995. br 1, 10000 Zagreb; RH MF Porezna uprava Zagreb zastupanog po punomoćniku RH ŽDO</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RH ŽDO</izvorni_sadrzaj>
    <derivirana_varijabla naziv="DomainObject.Predmet.StrankaFormatedWithAdressOIB_1"> FINA Regionalni centar Zagreb, OIB 85821130368, Trg svibanjskih žrtava 1995. br 1, 10000 Zagreb; RH MF Porezna uprava Zagreb, OIB 18683136487 zastupanog po punomoćniku RH ŽDO</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RH ŽDO</item>
    </izvorni_sadrzaj>
    <derivirana_varijabla naziv="DomainObject.Predmet.StrankaListFormated_1">
      <item>FINA Regionalni centar Zagreb</item>
      <item>RH MF Porezna uprava Zagreb zastupanog po punomoćniku RH ŽDO</item>
    </derivirana_varijabla>
  </DomainObject.Predmet.StrankaListFormated>
  <DomainObject.Predmet.StrankaListFormatedOIB>
    <izvorni_sadrzaj>
      <item>FINA Regionalni centar Zagreb, OIB 85821130368</item>
      <item>RH MF Porezna uprava Zagreb, OIB 18683136487 zastupanog po punomoćniku RH ŽDO</item>
    </izvorni_sadrzaj>
    <derivirana_varijabla naziv="DomainObject.Predmet.StrankaListFormatedOIB_1">
      <item>FINA Regionalni centar Zagreb, OIB 85821130368</item>
      <item>RH MF Porezna uprava Zagreb, OIB 18683136487 zastupanog po punomoćniku RH ŽDO</item>
    </derivirana_varijabla>
  </DomainObject.Predmet.StrankaListFormatedOIB>
  <DomainObject.Predmet.StrankaListFormatedWithAdress>
    <izvorni_sadrzaj>
      <item>FINA Regionalni centar Zagreb, Trg svibanjskih žrtava 1995. br 1, 10000 Zagreb</item>
      <item>RH MF Porezna uprava Zagreb zastupanog po punomoćniku RH ŽDO</item>
    </izvorni_sadrzaj>
    <derivirana_varijabla naziv="DomainObject.Predmet.StrankaListFormatedWithAdress_1">
      <item>FINA Regionalni centar Zagreb, Trg svibanjskih žrtava 1995. br 1, 10000 Zagreb</item>
      <item>RH MF Porezna uprava Zagreb zastupanog po punomoćniku RH ŽDO</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RH ŽDO</item>
    </izvorni_sadrzaj>
    <derivirana_varijabla naziv="DomainObject.Predmet.StrankaListFormatedWithAdressOIB_1">
      <item>FINA Regionalni centar Zagreb, OIB 85821130368, Trg svibanjskih žrtava 1995. br 1, 10000 Zagreb</item>
      <item>RH MF Porezna uprava Zagreb, OIB 18683136487 zastupanog po punomoćniku RH ŽDO</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TEHNOVOD ZAGREB, d.o.o.</item>
    </izvorni_sadrzaj>
    <derivirana_varijabla naziv="DomainObject.Predmet.ProtuStrankaListFormated_1">
      <item>TEHNOVOD ZAGREB, d.o.o.</item>
    </derivirana_varijabla>
  </DomainObject.Predmet.ProtuStrankaListFormated>
  <DomainObject.Predmet.ProtuStrankaListFormatedOIB>
    <izvorni_sadrzaj>
      <item>TEHNOVOD ZAGREB, d.o.o., OIB 70238597819</item>
    </izvorni_sadrzaj>
    <derivirana_varijabla naziv="DomainObject.Predmet.ProtuStrankaListFormatedOIB_1">
      <item>TEHNOVOD ZAGREB, d.o.o., OIB 70238597819</item>
    </derivirana_varijabla>
  </DomainObject.Predmet.ProtuStrankaListFormatedOIB>
  <DomainObject.Predmet.ProtuStrankaListFormatedWithAdress>
    <izvorni_sadrzaj>
      <item>TEHNOVOD ZAGREB, d.o.o., Balde Glavića 2, 10000 Zagreb</item>
    </izvorni_sadrzaj>
    <derivirana_varijabla naziv="DomainObject.Predmet.ProtuStrankaListFormatedWithAdress_1">
      <item>TEHNOVOD ZAGREB, d.o.o., Balde Glavića 2, 10000 Zagreb</item>
    </derivirana_varijabla>
  </DomainObject.Predmet.ProtuStrankaListFormatedWithAdress>
  <DomainObject.Predmet.ProtuStrankaListFormatedWithAdressOIB>
    <izvorni_sadrzaj>
      <item>TEHNOVOD ZAGREB, d.o.o., OIB 70238597819, Balde Glavića 2, 10000 Zagreb</item>
    </izvorni_sadrzaj>
    <derivirana_varijabla naziv="DomainObject.Predmet.ProtuStrankaListFormatedWithAdressOIB_1">
      <item>TEHNOVOD ZAGREB, d.o.o., OIB 70238597819, Balde Glavića 2, 10000 Zagreb</item>
    </derivirana_varijabla>
  </DomainObject.Predmet.ProtuStrankaListFormatedWithAdressOIB>
  <DomainObject.Predmet.ProtuStrankaListNazivFormated>
    <izvorni_sadrzaj>
      <item>TEHNOVOD ZAGREB, d.o.o.</item>
    </izvorni_sadrzaj>
    <derivirana_varijabla naziv="DomainObject.Predmet.ProtuStrankaListNazivFormated_1">
      <item>TEHNOVOD ZAGREB, d.o.o.</item>
    </derivirana_varijabla>
  </DomainObject.Predmet.ProtuStrankaListNazivFormated>
  <DomainObject.Predmet.ProtuStrankaListNazivFormatedOIB>
    <izvorni_sadrzaj>
      <item>TEHNOVOD ZAGREB, d.o.o., OIB 70238597819</item>
    </izvorni_sadrzaj>
    <derivirana_varijabla naziv="DomainObject.Predmet.ProtuStrankaListNazivFormatedOIB_1">
      <item>TEHNOVOD ZAGREB, d.o.o., OIB 70238597819</item>
    </derivirana_varijabla>
  </DomainObject.Predmet.ProtuStrankaListNazivFormatedOIB>
  <DomainObject.Predmet.OstaliListFormated>
    <izvorni_sadrzaj>
      <item>Nada Galić</item>
      <item>RH ŽDO punomoćnik sudionika u postupku RH MF Porezna uprava Zagreb</item>
    </izvorni_sadrzaj>
    <derivirana_varijabla naziv="DomainObject.Predmet.OstaliListFormated_1">
      <item>Nada Galić</item>
      <item>RH ŽDO punomoćnik sudionika u postupku RH MF Porezna uprava Zagreb</item>
    </derivirana_varijabla>
  </DomainObject.Predmet.OstaliListFormated>
  <DomainObject.Predmet.OstaliListFormatedOIB>
    <izvorni_sadrzaj>
      <item>Nada Galić, OIB 84164466681</item>
      <item>RH ŽDO, OIB 16488001145 punomoćnik sudionika u postupku RH MF Porezna uprava Zagreb</item>
    </izvorni_sadrzaj>
    <derivirana_varijabla naziv="DomainObject.Predmet.OstaliListFormatedOIB_1">
      <item>Nada Galić, OIB 84164466681</item>
      <item>RH ŽDO, OIB 16488001145 punomoćnik sudionika u postupku RH MF Porezna uprava Zagreb</item>
    </derivirana_varijabla>
  </DomainObject.Predmet.OstaliListFormatedOIB>
  <DomainObject.Predmet.OstaliListFormatedWithAdress>
    <izvorni_sadrzaj>
      <item>Nada Galić, Kolarova 18, 10000 Zagreb</item>
      <item>RH ŽDO, Savska cesta 41, 10000 Zagreb punomoćnik sudionika u postupku RH MF Porezna uprava Zagreb</item>
    </izvorni_sadrzaj>
    <derivirana_varijabla naziv="DomainObject.Predmet.OstaliListFormatedWithAdress_1">
      <item>Nada Galić, Kolarova 18, 10000 Zagreb</item>
      <item>RH ŽDO, Savska cesta 41, 10000 Zagreb punomoćnik sudionika u postupku RH MF Porezna uprava Zagreb</item>
    </derivirana_varijabla>
  </DomainObject.Predmet.OstaliListFormatedWithAdress>
  <DomainObject.Predmet.OstaliListFormatedWithAdressOIB>
    <izvorni_sadrzaj>
      <item>Nada Galić, OIB 84164466681, Kolarova 18, 10000 Zagreb</item>
      <item>RH ŽDO, OIB 16488001145, Savska cesta 41, 10000 Zagreb punomoćnik sudionika u postupku RH MF Porezna uprava Zagreb</item>
    </izvorni_sadrzaj>
    <derivirana_varijabla naziv="DomainObject.Predmet.OstaliListFormatedWithAdressOIB_1">
      <item>Nada Galić, OIB 84164466681, Kolarova 18, 10000 Zagreb</item>
      <item>RH ŽDO, OIB 16488001145, Savska cesta 41, 10000 Zagreb punomoćnik sudionika u postupku RH MF Porezna uprava Zagreb</item>
    </derivirana_varijabla>
  </DomainObject.Predmet.OstaliListFormatedWithAdressOIB>
  <DomainObject.Predmet.OstaliListNazivFormated>
    <izvorni_sadrzaj>
      <item>Nada Galić</item>
      <item>RH ŽDO</item>
    </izvorni_sadrzaj>
    <derivirana_varijabla naziv="DomainObject.Predmet.OstaliListNazivFormated_1">
      <item>Nada Galić</item>
      <item>RH ŽDO</item>
    </derivirana_varijabla>
  </DomainObject.Predmet.OstaliListNazivFormated>
  <DomainObject.Predmet.OstaliListNazivFormatedOIB>
    <izvorni_sadrzaj>
      <item>Nada Galić, OIB 84164466681</item>
      <item>RH ŽDO, OIB 16488001145</item>
    </izvorni_sadrzaj>
    <derivirana_varijabla naziv="DomainObject.Predmet.OstaliListNazivFormatedOIB_1">
      <item>Nada Galić, OIB 84164466681</item>
      <item>RH ŽDO,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TEHNOVOD ZAGREB, d.o.o.</izvorni_sadrzaj>
    <derivirana_varijabla naziv="DomainObject.Predmet.ProtustrankaIDrugi_1">TEHNOVOD 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TEHNOVOD ZAGREB, d.o.o., OIB 70238597819, Balde Glavića 2, 10000 Zagreb</izvorni_sadrzaj>
    <derivirana_varijabla naziv="DomainObject.Predmet.ProtustrankaIDrugiAdressOIB_1">TEHNOVOD ZAGREB, d.o.o., OIB 70238597819, Balde Glavića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TEHNOVOD ZAGREB, d.o.o.</item>
      <item>FINA Regionalni centar Zagreb</item>
      <item>Nada Galić</item>
      <item>RH MF Porezna uprava Zagreb</item>
      <item>RH ŽDO</item>
    </izvorni_sadrzaj>
    <derivirana_varijabla naziv="DomainObject.Predmet.SudioniciListNaziv_1">
      <item>TEHNOVOD ZAGREB, d.o.o.</item>
      <item>FINA Regionalni centar Zagreb</item>
      <item>Nada Galić</item>
      <item>RH MF Porezna uprava Zagreb</item>
      <item>RH ŽDO</item>
    </derivirana_varijabla>
  </DomainObject.Predmet.SudioniciListNaziv>
  <DomainObject.Predmet.SudioniciListAdressOIB>
    <izvorni_sadrzaj>
      <item>TEHNOVOD ZAGREB, d.o.o., OIB 70238597819, Balde Glavića 2,10000 Zagreb</item>
      <item>FINA Regionalni centar Zagreb, OIB 85821130368, Trg svibanjskih žrtava 1995. br 1,10000 Zagreb</item>
      <item>Nada Galić, OIB 84164466681, Kolarova 18,10000 Zagreb</item>
      <item>RH MF Porezna uprava Zagreb, OIB 18683136487</item>
      <item>RH ŽDO, OIB 16488001145, Savska cesta 41,10000 Zagreb</item>
    </izvorni_sadrzaj>
    <derivirana_varijabla naziv="DomainObject.Predmet.SudioniciListAdressOIB_1">
      <item>TEHNOVOD ZAGREB, d.o.o., OIB 70238597819, Balde Glavića 2,10000 Zagreb</item>
      <item>FINA Regionalni centar Zagreb, OIB 85821130368, Trg svibanjskih žrtava 1995. br 1,10000 Zagreb</item>
      <item>Nada Galić, OIB 84164466681, Kolarova 18,10000 Zagreb</item>
      <item>RH MF Porezna uprava Zagreb, OIB 18683136487</item>
      <item>RH ŽDO,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70238597819</item>
      <item>, OIB 85821130368</item>
      <item>, OIB 84164466681</item>
      <item>, OIB 18683136487</item>
      <item>, OIB 16488001145</item>
    </izvorni_sadrzaj>
    <derivirana_varijabla naziv="DomainObject.Predmet.SudioniciListNazivOIB_1">
      <item>, OIB 70238597819</item>
      <item>, OIB 85821130368</item>
      <item>, OIB 84164466681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96CDD9-CAE3-4EE5-9271-5C7B09B689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1470</properties:Words>
  <properties:Characters>8127</properties:Characters>
  <properties:Lines>147</properties:Lines>
  <properties:Paragraphs>40</properties:Paragraphs>
  <properties:TotalTime>270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Karmela Dolenc</cp:lastModifiedBy>
  <cp:lastPrinted>2017-11-10T09:13:00Z</cp:lastPrinted>
  <dcterms:modified xmlns:xsi="http://www.w3.org/2001/XMLSchema-instance" xsi:type="dcterms:W3CDTF">2017-11-10T09:13:00Z</dcterms:modified>
  <cp:revision>18</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