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ada72" w14:paraId="7dada72" w:rsidRDefault="00AA437C" w:rsidP="00AA437C" w:rsidR="00AA437C" w:rsidRPr="00AA437C">
      <w:pPr>
        <w:widowControl w:val="false"/>
        <w:jc w:val="both"/>
        <w15:collapsed w:val="false"/>
        <w:rPr>
          <w:rFonts w:cs="Times New Roman" w:hAnsi="Times New Roman" w:ascii="Times New Roman"/>
          <w:snapToGrid w:val="false"/>
          <w:lang w:eastAsia="en-US"/>
        </w:rPr>
      </w:pPr>
      <w:bookmarkStart w:name="_GoBack" w:id="0"/>
      <w:bookmarkEnd w:id="0"/>
      <w:r w:rsidRPr="00AA437C">
        <w:rPr>
          <w:rFonts w:cs="Times New Roman" w:hAnsi="Times New Roman" w:ascii="Times New Roman"/>
          <w:bCs/>
          <w:snapToGrid w:val="false"/>
          <w:lang w:eastAsia="en-US"/>
        </w:rPr>
        <w:t xml:space="preserve">                     </w:t>
      </w:r>
      <w:r w:rsidRPr="00AA437C">
        <w:rPr>
          <w:rFonts w:cs="Times New Roman" w:hAnsi="Times New Roman" w:ascii="Times New Roman"/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437C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AA437C">
        <w:rPr>
          <w:rFonts w:cs="Times New Roman" w:hAnsi="Times New Roman" w:ascii="Times New Roman"/>
          <w:bCs/>
          <w:snapToGrid w:val="false"/>
          <w:lang w:eastAsia="en-US"/>
        </w:rPr>
        <w:tab/>
        <w:t xml:space="preserve">                             </w:t>
      </w:r>
    </w:p>
    <w:p w:rsidRDefault="00AA437C" w:rsidP="00AA437C" w:rsidR="00AA437C" w:rsidRPr="00AA437C">
      <w:pPr>
        <w:widowControl w:val="false"/>
        <w:jc w:val="both"/>
        <w:rPr>
          <w:rFonts w:cs="Times New Roman" w:hAnsi="Times New Roman" w:ascii="Times New Roman"/>
          <w:snapToGrid w:val="false"/>
          <w:lang w:eastAsia="en-US"/>
        </w:rPr>
      </w:pPr>
      <w:r w:rsidRPr="00AA437C">
        <w:rPr>
          <w:rFonts w:cs="Times New Roman" w:hAnsi="Times New Roman" w:ascii="Times New Roman"/>
          <w:snapToGrid w:val="false"/>
          <w:lang w:eastAsia="en-US"/>
        </w:rPr>
        <w:t xml:space="preserve">       REPUBLIKA HRVATSKA</w:t>
      </w:r>
    </w:p>
    <w:p w:rsidRDefault="00AA437C" w:rsidP="00AA437C" w:rsidR="00AA437C" w:rsidRPr="00AA437C">
      <w:pPr>
        <w:widowControl w:val="false"/>
        <w:jc w:val="both"/>
        <w:rPr>
          <w:rFonts w:cs="Times New Roman" w:hAnsi="Times New Roman" w:ascii="Times New Roman"/>
          <w:snapToGrid w:val="false"/>
          <w:lang w:eastAsia="en-US"/>
        </w:rPr>
      </w:pPr>
      <w:r w:rsidRPr="00AA437C">
        <w:rPr>
          <w:rFonts w:cs="Times New Roman" w:hAnsi="Times New Roman" w:ascii="Times New Roman"/>
          <w:snapToGrid w:val="false"/>
          <w:lang w:eastAsia="en-US"/>
        </w:rPr>
        <w:t>TRGOVAČKI SUD U VARAŽDINU</w:t>
      </w:r>
    </w:p>
    <w:p w:rsidRDefault="00AA437C" w:rsidP="00AA437C" w:rsidR="00AA437C" w:rsidRPr="00AA437C">
      <w:pPr>
        <w:widowControl w:val="false"/>
        <w:rPr>
          <w:rFonts w:cs="Times New Roman" w:hAnsi="Times New Roman" w:ascii="Times New Roman"/>
          <w:bCs/>
          <w:snapToGrid w:val="false"/>
          <w:lang w:eastAsia="en-US"/>
        </w:rPr>
      </w:pPr>
      <w:r w:rsidRPr="00AA437C">
        <w:rPr>
          <w:rFonts w:cs="Times New Roman" w:hAnsi="Times New Roman" w:ascii="Times New Roman"/>
          <w:snapToGrid w:val="false"/>
          <w:lang w:eastAsia="en-US"/>
        </w:rPr>
        <w:t xml:space="preserve">                  B. Radić 2</w:t>
      </w:r>
      <w:r w:rsidRPr="00AA437C">
        <w:rPr>
          <w:rFonts w:cs="Times New Roman" w:hAnsi="Times New Roman" w:ascii="Times New Roman"/>
          <w:bCs/>
          <w:snapToGrid w:val="false"/>
          <w:lang w:eastAsia="en-US"/>
        </w:rPr>
        <w:t xml:space="preserve">                   </w:t>
      </w:r>
      <w:r w:rsidRPr="00AA437C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AA437C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AA437C">
        <w:rPr>
          <w:rFonts w:cs="Times New Roman" w:hAnsi="Times New Roman" w:ascii="Times New Roman"/>
          <w:bCs/>
          <w:snapToGrid w:val="false"/>
          <w:lang w:eastAsia="en-US"/>
        </w:rPr>
        <w:tab/>
      </w:r>
    </w:p>
    <w:p w:rsidRDefault="005679AA" w:rsidP="005679AA" w:rsidR="005679AA" w:rsidRPr="008C3B34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AA437C" w:rsidP="00B150CB" w:rsidR="005679AA" w:rsidRPr="008C3B34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R</w:t>
      </w:r>
      <w:r w:rsidR="00B150CB">
        <w:rPr>
          <w:rFonts w:cs="Times New Roman" w:hAnsi="Times New Roman" w:ascii="Times New Roman"/>
          <w:color w:themeColor="text1" w:val="000000"/>
        </w:rPr>
        <w:t xml:space="preserve"> E P U B L I K A    H R V A T S K A</w:t>
      </w:r>
    </w:p>
    <w:p w:rsidRDefault="005679AA" w:rsidP="005679AA" w:rsidR="005679AA" w:rsidRPr="008C3B34">
      <w:pPr>
        <w:jc w:val="center"/>
        <w:rPr>
          <w:rFonts w:cs="Times New Roman" w:hAnsi="Times New Roman" w:ascii="Times New Roman"/>
          <w:color w:themeColor="text1" w:val="000000"/>
        </w:rPr>
      </w:pPr>
      <w:r w:rsidRPr="008C3B34">
        <w:rPr>
          <w:rFonts w:cs="Times New Roman" w:hAnsi="Times New Roman" w:ascii="Times New Roman"/>
          <w:color w:themeColor="text1" w:val="000000"/>
        </w:rPr>
        <w:t>R J E Š E N J E</w:t>
      </w:r>
    </w:p>
    <w:p w:rsidRDefault="005679AA" w:rsidP="005679AA" w:rsidR="005679AA" w:rsidRPr="008C3B34">
      <w:pPr>
        <w:rPr>
          <w:rFonts w:cs="Times New Roman" w:hAnsi="Times New Roman" w:ascii="Times New Roman"/>
          <w:color w:themeColor="text1" w:val="000000"/>
        </w:rPr>
      </w:pPr>
      <w:r w:rsidRPr="008C3B34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5679AA" w:rsidP="002A4D35" w:rsidR="005679AA">
      <w:pPr>
        <w:jc w:val="both"/>
        <w:rPr>
          <w:rFonts w:cs="Times New Roman" w:hAnsi="Times New Roman" w:ascii="Times New Roman"/>
          <w:color w:themeColor="text1" w:val="000000"/>
        </w:rPr>
      </w:pPr>
      <w:r w:rsidRPr="008C3B34">
        <w:rPr>
          <w:rFonts w:cs="Times New Roman" w:hAnsi="Times New Roman" w:ascii="Times New Roman"/>
          <w:color w:themeColor="text1" w:val="000000"/>
        </w:rPr>
        <w:t xml:space="preserve"> </w:t>
      </w:r>
      <w:r w:rsidRPr="008C3B34">
        <w:rPr>
          <w:rFonts w:cs="Times New Roman" w:hAnsi="Times New Roman" w:ascii="Times New Roman"/>
          <w:color w:themeColor="text1" w:val="000000"/>
        </w:rPr>
        <w:tab/>
      </w:r>
      <w:r w:rsidR="00AB03ED">
        <w:rPr>
          <w:rFonts w:hAnsi="Times New Roman" w:ascii="Times New Roman"/>
          <w:snapToGrid w:val="false"/>
        </w:rPr>
        <w:t>Trgovački sud u Varaždinu, po stečajnom sucu Maji Valušnig, u postupku nad stečajnim dužnikom ELEKTROINSTALATER IGREC d.o.o. u stečaju, Prelog, Stjepana Mlinarića 17,  MBS: 070066471, OIB: 01967074902, kojeg zastupa stečajna upraviteljica Jelena Stankus Tkalec iz Jalkovca, Braće Radića 20</w:t>
      </w:r>
      <w:r w:rsidR="00B150CB" w:rsidRPr="00B150CB">
        <w:rPr>
          <w:rFonts w:cs="Times New Roman" w:hAnsi="Times New Roman" w:ascii="Times New Roman"/>
          <w:color w:themeColor="text1" w:val="000000"/>
        </w:rPr>
        <w:t xml:space="preserve">, </w:t>
      </w:r>
      <w:r w:rsidR="00CE584B" w:rsidRPr="008C3B34">
        <w:rPr>
          <w:rFonts w:cs="Times New Roman" w:hAnsi="Times New Roman" w:ascii="Times New Roman"/>
          <w:color w:themeColor="text1" w:val="000000"/>
        </w:rPr>
        <w:t xml:space="preserve">dana </w:t>
      </w:r>
      <w:r w:rsidR="00FD3F23">
        <w:rPr>
          <w:rFonts w:cs="Times New Roman" w:hAnsi="Times New Roman" w:ascii="Times New Roman"/>
          <w:color w:themeColor="text1" w:val="000000"/>
        </w:rPr>
        <w:t>27</w:t>
      </w:r>
      <w:r w:rsidR="00CE584B" w:rsidRPr="008C3B34">
        <w:rPr>
          <w:rFonts w:cs="Times New Roman" w:hAnsi="Times New Roman" w:ascii="Times New Roman"/>
          <w:color w:themeColor="text1" w:val="000000"/>
        </w:rPr>
        <w:t xml:space="preserve">. </w:t>
      </w:r>
      <w:r w:rsidR="00FD3F23">
        <w:rPr>
          <w:rFonts w:cs="Times New Roman" w:hAnsi="Times New Roman" w:ascii="Times New Roman"/>
          <w:color w:themeColor="text1" w:val="000000"/>
        </w:rPr>
        <w:t>siječnja</w:t>
      </w:r>
      <w:r w:rsidR="00CE584B" w:rsidRPr="008C3B34">
        <w:rPr>
          <w:rFonts w:cs="Times New Roman" w:hAnsi="Times New Roman" w:ascii="Times New Roman"/>
          <w:color w:themeColor="text1" w:val="000000"/>
        </w:rPr>
        <w:t xml:space="preserve"> 201</w:t>
      </w:r>
      <w:r w:rsidR="00FD3F23">
        <w:rPr>
          <w:rFonts w:cs="Times New Roman" w:hAnsi="Times New Roman" w:ascii="Times New Roman"/>
          <w:color w:themeColor="text1" w:val="000000"/>
        </w:rPr>
        <w:t>6</w:t>
      </w:r>
      <w:r w:rsidR="00CE584B" w:rsidRPr="008C3B34">
        <w:rPr>
          <w:rFonts w:cs="Times New Roman" w:hAnsi="Times New Roman" w:ascii="Times New Roman"/>
          <w:color w:themeColor="text1" w:val="000000"/>
        </w:rPr>
        <w:t>.</w:t>
      </w:r>
      <w:r w:rsidRPr="008C3B34">
        <w:rPr>
          <w:rFonts w:cs="Times New Roman" w:hAnsi="Times New Roman" w:ascii="Times New Roman"/>
          <w:color w:themeColor="text1" w:val="000000"/>
        </w:rPr>
        <w:t xml:space="preserve"> godine</w:t>
      </w:r>
    </w:p>
    <w:p w:rsidRDefault="006053D5" w:rsidP="002A4D35" w:rsidR="006053D5" w:rsidRPr="008C3B34">
      <w:pPr>
        <w:jc w:val="both"/>
        <w:rPr>
          <w:rFonts w:cs="Times New Roman" w:hAnsi="Times New Roman" w:ascii="Times New Roman"/>
          <w:color w:themeColor="text1" w:val="000000"/>
          <w:sz w:val="18"/>
          <w:szCs w:val="18"/>
        </w:rPr>
      </w:pPr>
    </w:p>
    <w:p w:rsidRDefault="006053D5" w:rsidP="006053D5" w:rsidR="006053D5" w:rsidRPr="006053D5">
      <w:pPr>
        <w:tabs>
          <w:tab w:pos="840" w:val="left"/>
        </w:tabs>
        <w:jc w:val="center"/>
        <w:rPr>
          <w:rFonts w:cs="Times New Roman" w:hAnsi="Times New Roman" w:ascii="Times New Roman"/>
          <w:color w:themeColor="text1" w:val="000000"/>
        </w:rPr>
      </w:pPr>
      <w:r w:rsidRPr="006053D5">
        <w:rPr>
          <w:rFonts w:cs="Times New Roman" w:hAnsi="Times New Roman" w:ascii="Times New Roman"/>
          <w:color w:themeColor="text1" w:val="000000"/>
        </w:rPr>
        <w:t>r i j e š i o   j e</w:t>
      </w: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6053D5">
        <w:rPr>
          <w:rFonts w:cs="Times New Roman" w:hAnsi="Times New Roman" w:ascii="Times New Roman"/>
          <w:color w:themeColor="text1" w:val="000000"/>
        </w:rPr>
        <w:t xml:space="preserve">I/ Određuje se skupština vjerovnika temeljem čl. </w:t>
      </w:r>
      <w:r w:rsidR="00E75E0F">
        <w:rPr>
          <w:rFonts w:cs="Times New Roman" w:hAnsi="Times New Roman" w:ascii="Times New Roman"/>
          <w:color w:themeColor="text1" w:val="000000"/>
        </w:rPr>
        <w:t>38</w:t>
      </w:r>
      <w:r w:rsidRPr="006053D5">
        <w:rPr>
          <w:rFonts w:cs="Times New Roman" w:hAnsi="Times New Roman" w:ascii="Times New Roman"/>
          <w:color w:themeColor="text1" w:val="000000"/>
        </w:rPr>
        <w:t>.a</w:t>
      </w:r>
      <w:r w:rsidR="00E75E0F">
        <w:rPr>
          <w:rFonts w:cs="Times New Roman" w:hAnsi="Times New Roman" w:ascii="Times New Roman"/>
          <w:color w:themeColor="text1" w:val="000000"/>
        </w:rPr>
        <w:t xml:space="preserve"> i 38.b.</w:t>
      </w:r>
      <w:r w:rsidRPr="006053D5">
        <w:rPr>
          <w:rFonts w:cs="Times New Roman" w:hAnsi="Times New Roman" w:ascii="Times New Roman"/>
          <w:color w:themeColor="text1" w:val="000000"/>
        </w:rPr>
        <w:t xml:space="preserve"> Stečajnog zakona za dan</w:t>
      </w: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FD3F23" w:rsidP="00393588" w:rsidR="006053D5" w:rsidRPr="00393588">
      <w:pPr>
        <w:tabs>
          <w:tab w:pos="840" w:val="left"/>
        </w:tabs>
        <w:jc w:val="center"/>
        <w:rPr>
          <w:rFonts w:cs="Times New Roman" w:hAnsi="Times New Roman" w:ascii="Times New Roman"/>
          <w:u w:val="single"/>
        </w:rPr>
      </w:pPr>
      <w:r>
        <w:rPr>
          <w:rFonts w:cs="Times New Roman" w:hAnsi="Times New Roman" w:ascii="Times New Roman"/>
          <w:u w:val="single"/>
        </w:rPr>
        <w:t>23</w:t>
      </w:r>
      <w:r w:rsidR="006053D5" w:rsidRPr="00393588">
        <w:rPr>
          <w:rFonts w:cs="Times New Roman" w:hAnsi="Times New Roman" w:ascii="Times New Roman"/>
          <w:u w:val="single"/>
        </w:rPr>
        <w:t xml:space="preserve">. </w:t>
      </w:r>
      <w:r>
        <w:rPr>
          <w:rFonts w:cs="Times New Roman" w:hAnsi="Times New Roman" w:ascii="Times New Roman"/>
          <w:u w:val="single"/>
        </w:rPr>
        <w:t>veljače</w:t>
      </w:r>
      <w:r w:rsidR="006053D5" w:rsidRPr="00393588">
        <w:rPr>
          <w:rFonts w:cs="Times New Roman" w:hAnsi="Times New Roman" w:ascii="Times New Roman"/>
          <w:u w:val="single"/>
        </w:rPr>
        <w:t xml:space="preserve"> 201</w:t>
      </w:r>
      <w:r>
        <w:rPr>
          <w:rFonts w:cs="Times New Roman" w:hAnsi="Times New Roman" w:ascii="Times New Roman"/>
          <w:u w:val="single"/>
        </w:rPr>
        <w:t>6</w:t>
      </w:r>
      <w:r w:rsidR="006053D5" w:rsidRPr="00393588">
        <w:rPr>
          <w:rFonts w:cs="Times New Roman" w:hAnsi="Times New Roman" w:ascii="Times New Roman"/>
          <w:u w:val="single"/>
        </w:rPr>
        <w:t xml:space="preserve">. godine u </w:t>
      </w:r>
      <w:r w:rsidR="0004671D" w:rsidRPr="00393588">
        <w:rPr>
          <w:rFonts w:cs="Times New Roman" w:hAnsi="Times New Roman" w:ascii="Times New Roman"/>
          <w:u w:val="single"/>
        </w:rPr>
        <w:t>1</w:t>
      </w:r>
      <w:r w:rsidR="00E75E0F">
        <w:rPr>
          <w:rFonts w:cs="Times New Roman" w:hAnsi="Times New Roman" w:ascii="Times New Roman"/>
          <w:u w:val="single"/>
        </w:rPr>
        <w:t>2</w:t>
      </w:r>
      <w:r w:rsidR="006053D5" w:rsidRPr="00393588">
        <w:rPr>
          <w:rFonts w:cs="Times New Roman" w:hAnsi="Times New Roman" w:ascii="Times New Roman"/>
          <w:u w:val="single"/>
        </w:rPr>
        <w:t>,</w:t>
      </w:r>
      <w:r w:rsidR="0004671D" w:rsidRPr="00393588">
        <w:rPr>
          <w:rFonts w:cs="Times New Roman" w:hAnsi="Times New Roman" w:ascii="Times New Roman"/>
          <w:u w:val="single"/>
        </w:rPr>
        <w:t>0</w:t>
      </w:r>
      <w:r w:rsidR="006053D5" w:rsidRPr="00393588">
        <w:rPr>
          <w:rFonts w:cs="Times New Roman" w:hAnsi="Times New Roman" w:ascii="Times New Roman"/>
          <w:u w:val="single"/>
        </w:rPr>
        <w:t>0 sati kod ovog suda, soba 221</w:t>
      </w:r>
      <w:r w:rsidR="00393588">
        <w:rPr>
          <w:rFonts w:cs="Times New Roman" w:hAnsi="Times New Roman" w:ascii="Times New Roman"/>
          <w:u w:val="single"/>
        </w:rPr>
        <w:t>/II kat</w:t>
      </w: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6053D5">
        <w:rPr>
          <w:rFonts w:cs="Times New Roman" w:hAnsi="Times New Roman" w:ascii="Times New Roman"/>
          <w:color w:themeColor="text1" w:val="000000"/>
        </w:rPr>
        <w:t>II/ Dnevni red:</w:t>
      </w:r>
    </w:p>
    <w:p w:rsidRDefault="00603FD1" w:rsidP="008D0D02" w:rsidR="008D0D02" w:rsidRPr="00603FD1">
      <w:pPr>
        <w:pStyle w:val="Odlomakpopisa"/>
        <w:numPr>
          <w:ilvl w:val="0"/>
          <w:numId w:val="18"/>
        </w:num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603FD1">
        <w:rPr>
          <w:rFonts w:cs="Times New Roman" w:hAnsi="Times New Roman" w:ascii="Times New Roman"/>
          <w:color w:themeColor="text1" w:val="000000"/>
        </w:rPr>
        <w:t>O</w:t>
      </w:r>
      <w:r w:rsidR="008D0D02" w:rsidRPr="00603FD1">
        <w:rPr>
          <w:rFonts w:cs="Times New Roman" w:hAnsi="Times New Roman" w:ascii="Times New Roman"/>
          <w:color w:themeColor="text1" w:val="000000"/>
        </w:rPr>
        <w:t>dobrenje troškova stečajnog postupka</w:t>
      </w:r>
    </w:p>
    <w:p w:rsidRDefault="00603FD1" w:rsidP="008D0D02" w:rsidR="00603FD1" w:rsidRPr="00603FD1">
      <w:pPr>
        <w:pStyle w:val="Odlomakpopisa"/>
        <w:numPr>
          <w:ilvl w:val="0"/>
          <w:numId w:val="18"/>
        </w:num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603FD1">
        <w:rPr>
          <w:rFonts w:cs="Times New Roman" w:hAnsi="Times New Roman" w:ascii="Times New Roman"/>
          <w:color w:themeColor="text1" w:val="000000"/>
        </w:rPr>
        <w:t xml:space="preserve">Prijedlog djelomične diobe vjerovnika I višeg isplatnog reda </w:t>
      </w:r>
    </w:p>
    <w:p w:rsidRDefault="00603FD1" w:rsidP="008D0D02" w:rsidR="008D0D02" w:rsidRPr="008D0D02">
      <w:pPr>
        <w:pStyle w:val="Odlomakpopisa"/>
        <w:numPr>
          <w:ilvl w:val="0"/>
          <w:numId w:val="18"/>
        </w:numPr>
        <w:tabs>
          <w:tab w:pos="840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</w:t>
      </w:r>
      <w:r w:rsidR="008D0D02" w:rsidRPr="008D0D02">
        <w:rPr>
          <w:rFonts w:cs="Times New Roman" w:hAnsi="Times New Roman" w:ascii="Times New Roman"/>
        </w:rPr>
        <w:t>azno</w:t>
      </w: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6053D5">
        <w:rPr>
          <w:rFonts w:cs="Times New Roman" w:hAnsi="Times New Roman" w:ascii="Times New Roman"/>
          <w:color w:themeColor="text1" w:val="000000"/>
        </w:rPr>
        <w:t>III/ Na ročište se pozivaju:</w:t>
      </w:r>
    </w:p>
    <w:p w:rsidRDefault="006053D5" w:rsidP="006053D5" w:rsidR="008D0D02">
      <w:pPr>
        <w:tabs>
          <w:tab w:pos="840" w:val="left"/>
        </w:tabs>
        <w:jc w:val="both"/>
        <w:rPr>
          <w:rFonts w:hAnsi="Times New Roman" w:ascii="Times New Roman"/>
          <w:snapToGrid w:val="false"/>
        </w:rPr>
      </w:pPr>
      <w:r>
        <w:rPr>
          <w:rFonts w:cs="Times New Roman" w:hAnsi="Times New Roman" w:ascii="Times New Roman"/>
          <w:color w:themeColor="text1" w:val="000000"/>
        </w:rPr>
        <w:t>-stečajna</w:t>
      </w:r>
      <w:r w:rsidRPr="006053D5">
        <w:rPr>
          <w:rFonts w:cs="Times New Roman" w:hAnsi="Times New Roman" w:ascii="Times New Roman"/>
          <w:color w:themeColor="text1" w:val="000000"/>
        </w:rPr>
        <w:t xml:space="preserve"> upravitelj</w:t>
      </w:r>
      <w:r>
        <w:rPr>
          <w:rFonts w:cs="Times New Roman" w:hAnsi="Times New Roman" w:ascii="Times New Roman"/>
          <w:color w:themeColor="text1" w:val="000000"/>
        </w:rPr>
        <w:t>ica</w:t>
      </w:r>
      <w:r w:rsidRPr="006053D5">
        <w:rPr>
          <w:rFonts w:cs="Times New Roman" w:hAnsi="Times New Roman" w:ascii="Times New Roman"/>
          <w:color w:themeColor="text1" w:val="000000"/>
        </w:rPr>
        <w:t xml:space="preserve"> </w:t>
      </w:r>
      <w:r w:rsidR="008D0D02">
        <w:rPr>
          <w:rFonts w:hAnsi="Times New Roman" w:ascii="Times New Roman"/>
          <w:snapToGrid w:val="false"/>
        </w:rPr>
        <w:t xml:space="preserve">Jelena Stankus Tkalec </w:t>
      </w:r>
    </w:p>
    <w:p w:rsidRDefault="008D0D02" w:rsidP="006053D5" w:rsidR="00E75E0F" w:rsidRPr="00AA437C">
      <w:pPr>
        <w:tabs>
          <w:tab w:pos="840" w:val="left"/>
        </w:tabs>
        <w:jc w:val="both"/>
        <w:rPr>
          <w:rFonts w:cs="Times New Roman" w:hAnsi="Times New Roman" w:ascii="Times New Roman"/>
        </w:rPr>
      </w:pPr>
      <w:r w:rsidRPr="00AA437C">
        <w:rPr>
          <w:rFonts w:cs="Times New Roman" w:hAnsi="Times New Roman" w:ascii="Times New Roman"/>
        </w:rPr>
        <w:t>- stečajni vjerovnici</w:t>
      </w:r>
    </w:p>
    <w:p w:rsidRDefault="00E75E0F" w:rsidP="006053D5" w:rsidR="00E75E0F" w:rsidRPr="00AA437C">
      <w:pPr>
        <w:tabs>
          <w:tab w:pos="840" w:val="left"/>
        </w:tabs>
        <w:jc w:val="both"/>
        <w:rPr>
          <w:rFonts w:cs="Times New Roman" w:hAnsi="Times New Roman" w:ascii="Times New Roman"/>
        </w:rPr>
      </w:pPr>
      <w:r w:rsidRPr="00AA437C">
        <w:rPr>
          <w:rFonts w:cs="Times New Roman" w:hAnsi="Times New Roman" w:ascii="Times New Roman"/>
        </w:rPr>
        <w:t>- razlučni vjerovnici</w:t>
      </w: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6053D5" w:rsidP="006053D5" w:rsidR="006053D5" w:rsidRPr="00393588">
      <w:pPr>
        <w:tabs>
          <w:tab w:pos="840" w:val="left"/>
        </w:tabs>
        <w:jc w:val="both"/>
        <w:rPr>
          <w:rFonts w:cs="Times New Roman" w:hAnsi="Times New Roman" w:ascii="Times New Roman"/>
        </w:rPr>
      </w:pPr>
      <w:r w:rsidRPr="00393588">
        <w:rPr>
          <w:rFonts w:cs="Times New Roman" w:hAnsi="Times New Roman" w:ascii="Times New Roman"/>
        </w:rPr>
        <w:t xml:space="preserve">IV/ Na ovu skupštinu vjerovnika stečajni vjerovnici pozivaju se putem oglasa koji se objavljuje na stečajnoj </w:t>
      </w:r>
      <w:r w:rsidR="00E75E0F">
        <w:rPr>
          <w:rFonts w:cs="Times New Roman" w:hAnsi="Times New Roman" w:ascii="Times New Roman"/>
        </w:rPr>
        <w:t>e-</w:t>
      </w:r>
      <w:r w:rsidRPr="00393588">
        <w:rPr>
          <w:rFonts w:cs="Times New Roman" w:hAnsi="Times New Roman" w:ascii="Times New Roman"/>
        </w:rPr>
        <w:t>oglasnoj ploči suda.</w:t>
      </w: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6053D5" w:rsidP="006053D5" w:rsidR="006053D5" w:rsidRPr="006053D5">
      <w:pPr>
        <w:tabs>
          <w:tab w:pos="840" w:val="left"/>
        </w:tabs>
        <w:jc w:val="center"/>
        <w:rPr>
          <w:rFonts w:cs="Times New Roman" w:hAnsi="Times New Roman" w:ascii="Times New Roman"/>
          <w:color w:themeColor="text1" w:val="000000"/>
        </w:rPr>
      </w:pPr>
      <w:r w:rsidRPr="006053D5">
        <w:rPr>
          <w:rFonts w:cs="Times New Roman" w:hAnsi="Times New Roman" w:ascii="Times New Roman"/>
          <w:color w:themeColor="text1" w:val="000000"/>
        </w:rPr>
        <w:t xml:space="preserve">U Varaždinu, </w:t>
      </w:r>
      <w:r w:rsidR="00FD3F23">
        <w:rPr>
          <w:rFonts w:cs="Times New Roman" w:hAnsi="Times New Roman" w:ascii="Times New Roman"/>
          <w:color w:themeColor="text1" w:val="000000"/>
        </w:rPr>
        <w:t>27</w:t>
      </w:r>
      <w:r w:rsidRPr="006053D5">
        <w:rPr>
          <w:rFonts w:cs="Times New Roman" w:hAnsi="Times New Roman" w:ascii="Times New Roman"/>
          <w:color w:themeColor="text1" w:val="000000"/>
        </w:rPr>
        <w:t xml:space="preserve">. </w:t>
      </w:r>
      <w:r w:rsidR="00FD3F23">
        <w:rPr>
          <w:rFonts w:cs="Times New Roman" w:hAnsi="Times New Roman" w:ascii="Times New Roman"/>
          <w:color w:themeColor="text1" w:val="000000"/>
        </w:rPr>
        <w:t>siječnja</w:t>
      </w:r>
      <w:r w:rsidRPr="006053D5">
        <w:rPr>
          <w:rFonts w:cs="Times New Roman" w:hAnsi="Times New Roman" w:ascii="Times New Roman"/>
          <w:color w:themeColor="text1" w:val="000000"/>
        </w:rPr>
        <w:t xml:space="preserve"> 201</w:t>
      </w:r>
      <w:r w:rsidR="00FD3F23">
        <w:rPr>
          <w:rFonts w:cs="Times New Roman" w:hAnsi="Times New Roman" w:ascii="Times New Roman"/>
          <w:color w:themeColor="text1" w:val="000000"/>
        </w:rPr>
        <w:t>6</w:t>
      </w:r>
      <w:r w:rsidRPr="006053D5">
        <w:rPr>
          <w:rFonts w:cs="Times New Roman" w:hAnsi="Times New Roman" w:ascii="Times New Roman"/>
          <w:color w:themeColor="text1" w:val="000000"/>
        </w:rPr>
        <w:t>. godine</w:t>
      </w: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6053D5">
        <w:rPr>
          <w:rFonts w:cs="Times New Roman" w:hAnsi="Times New Roman" w:ascii="Times New Roman"/>
          <w:color w:themeColor="text1" w:val="000000"/>
        </w:rPr>
        <w:t xml:space="preserve">                                                                     </w:t>
      </w:r>
      <w:r w:rsidR="009131DA">
        <w:rPr>
          <w:rFonts w:cs="Times New Roman" w:hAnsi="Times New Roman" w:ascii="Times New Roman"/>
          <w:color w:themeColor="text1" w:val="000000"/>
        </w:rPr>
        <w:t xml:space="preserve">                   </w:t>
      </w:r>
      <w:r w:rsidR="00082D56">
        <w:rPr>
          <w:rFonts w:cs="Times New Roman" w:hAnsi="Times New Roman" w:ascii="Times New Roman"/>
          <w:color w:themeColor="text1" w:val="000000"/>
        </w:rPr>
        <w:t xml:space="preserve">    </w:t>
      </w:r>
      <w:r w:rsidRPr="006053D5">
        <w:rPr>
          <w:rFonts w:cs="Times New Roman" w:hAnsi="Times New Roman" w:ascii="Times New Roman"/>
          <w:color w:themeColor="text1" w:val="000000"/>
        </w:rPr>
        <w:t>STEČAJNI SUDAC:</w:t>
      </w:r>
    </w:p>
    <w:p w:rsidRDefault="009131DA" w:rsidP="006C3154" w:rsidR="006053D5" w:rsidRPr="006053D5">
      <w:pPr>
        <w:jc w:val="both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ab/>
      </w:r>
      <w:r>
        <w:rPr>
          <w:rFonts w:cs="Times New Roman" w:hAnsi="Times New Roman" w:ascii="Times New Roman"/>
          <w:color w:themeColor="text1" w:val="000000"/>
        </w:rPr>
        <w:tab/>
      </w:r>
      <w:r>
        <w:rPr>
          <w:rFonts w:cs="Times New Roman" w:hAnsi="Times New Roman" w:ascii="Times New Roman"/>
          <w:color w:themeColor="text1" w:val="000000"/>
        </w:rPr>
        <w:tab/>
      </w:r>
      <w:r>
        <w:rPr>
          <w:rFonts w:cs="Times New Roman" w:hAnsi="Times New Roman" w:ascii="Times New Roman"/>
          <w:color w:themeColor="text1" w:val="000000"/>
        </w:rPr>
        <w:tab/>
      </w:r>
      <w:r>
        <w:rPr>
          <w:rFonts w:cs="Times New Roman" w:hAnsi="Times New Roman" w:ascii="Times New Roman"/>
          <w:color w:themeColor="text1" w:val="000000"/>
        </w:rPr>
        <w:tab/>
      </w:r>
      <w:r>
        <w:rPr>
          <w:rFonts w:cs="Times New Roman" w:hAnsi="Times New Roman" w:ascii="Times New Roman"/>
          <w:color w:themeColor="text1" w:val="000000"/>
        </w:rPr>
        <w:tab/>
      </w:r>
      <w:r>
        <w:rPr>
          <w:rFonts w:cs="Times New Roman" w:hAnsi="Times New Roman" w:ascii="Times New Roman"/>
          <w:color w:themeColor="text1" w:val="000000"/>
        </w:rPr>
        <w:tab/>
      </w:r>
      <w:r w:rsidR="00082D56">
        <w:rPr>
          <w:rFonts w:cs="Times New Roman" w:hAnsi="Times New Roman" w:ascii="Times New Roman"/>
          <w:color w:themeColor="text1" w:val="000000"/>
        </w:rPr>
        <w:t xml:space="preserve">  </w:t>
      </w:r>
      <w:r>
        <w:rPr>
          <w:rFonts w:cs="Times New Roman" w:hAnsi="Times New Roman" w:ascii="Times New Roman"/>
          <w:color w:themeColor="text1" w:val="000000"/>
        </w:rPr>
        <w:t xml:space="preserve">      </w:t>
      </w:r>
      <w:r w:rsidR="00F93C53">
        <w:rPr>
          <w:rFonts w:cs="Times New Roman" w:hAnsi="Times New Roman" w:ascii="Times New Roman"/>
          <w:color w:themeColor="text1" w:val="000000"/>
        </w:rPr>
        <w:t xml:space="preserve">   </w:t>
      </w:r>
      <w:r w:rsidR="00082D56">
        <w:rPr>
          <w:rFonts w:cs="Times New Roman" w:hAnsi="Times New Roman" w:ascii="Times New Roman"/>
          <w:color w:themeColor="text1" w:val="000000"/>
        </w:rPr>
        <w:t xml:space="preserve">     </w:t>
      </w:r>
      <w:r w:rsidR="00F93C53">
        <w:rPr>
          <w:rFonts w:cs="Times New Roman" w:hAnsi="Times New Roman" w:ascii="Times New Roman"/>
          <w:color w:themeColor="text1" w:val="000000"/>
        </w:rPr>
        <w:t xml:space="preserve"> </w:t>
      </w:r>
      <w:r w:rsidR="006053D5">
        <w:rPr>
          <w:rFonts w:cs="Times New Roman" w:hAnsi="Times New Roman" w:ascii="Times New Roman"/>
          <w:color w:themeColor="text1" w:val="000000"/>
        </w:rPr>
        <w:t>Maja Valušnig</w:t>
      </w:r>
      <w:r w:rsidR="00082D56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6053D5" w:rsidP="006053D5" w:rsidR="006053D5" w:rsidRPr="006053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6053D5">
        <w:rPr>
          <w:rFonts w:cs="Times New Roman" w:hAnsi="Times New Roman" w:ascii="Times New Roman"/>
          <w:color w:themeColor="text1" w:val="000000"/>
        </w:rPr>
        <w:t>POUKA O PRAVNOM LIJEKU:</w:t>
      </w:r>
    </w:p>
    <w:p w:rsidRDefault="00F93C53" w:rsidP="00F93C53" w:rsidR="00F93C53" w:rsidRPr="00F93C53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F93C53">
        <w:rPr>
          <w:rFonts w:cs="Times New Roman" w:hAnsi="Times New Roman" w:ascii="Times New Roman"/>
          <w:color w:themeColor="text1" w:val="000000"/>
        </w:rPr>
        <w:t>Protiv ovog rješenja nije dopušten</w:t>
      </w:r>
      <w:r>
        <w:rPr>
          <w:rFonts w:cs="Times New Roman" w:hAnsi="Times New Roman" w:ascii="Times New Roman"/>
          <w:color w:themeColor="text1" w:val="000000"/>
        </w:rPr>
        <w:t xml:space="preserve"> poseban pravni lijek</w:t>
      </w:r>
      <w:r w:rsidRPr="00F93C53">
        <w:rPr>
          <w:rFonts w:cs="Times New Roman" w:hAnsi="Times New Roman" w:ascii="Times New Roman"/>
          <w:color w:themeColor="text1" w:val="000000"/>
        </w:rPr>
        <w:t xml:space="preserve"> (čl. </w:t>
      </w:r>
      <w:smartTag w:element="metricconverter" w:uri="urn:schemas-microsoft-com:office:smarttags">
        <w:smartTagPr>
          <w:attr w:val="6. st" w:name="ProductID"/>
        </w:smartTagPr>
        <w:r w:rsidRPr="00F93C53">
          <w:rPr>
            <w:rFonts w:cs="Times New Roman" w:hAnsi="Times New Roman" w:ascii="Times New Roman"/>
            <w:color w:themeColor="text1" w:val="000000"/>
          </w:rPr>
          <w:t>6. st</w:t>
        </w:r>
      </w:smartTag>
      <w:r w:rsidRPr="00F93C53">
        <w:rPr>
          <w:rFonts w:cs="Times New Roman" w:hAnsi="Times New Roman" w:ascii="Times New Roman"/>
          <w:color w:themeColor="text1" w:val="000000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F93C53">
          <w:rPr>
            <w:rFonts w:cs="Times New Roman" w:hAnsi="Times New Roman" w:ascii="Times New Roman"/>
            <w:color w:themeColor="text1" w:val="000000"/>
          </w:rPr>
          <w:t>278. st</w:t>
        </w:r>
      </w:smartTag>
      <w:r w:rsidRPr="00F93C53">
        <w:rPr>
          <w:rFonts w:cs="Times New Roman" w:hAnsi="Times New Roman" w:ascii="Times New Roman"/>
          <w:color w:themeColor="text1" w:val="000000"/>
        </w:rPr>
        <w:t xml:space="preserve"> 2. Z</w:t>
      </w:r>
      <w:r>
        <w:rPr>
          <w:rFonts w:cs="Times New Roman" w:hAnsi="Times New Roman" w:ascii="Times New Roman"/>
          <w:color w:themeColor="text1" w:val="000000"/>
        </w:rPr>
        <w:t>akona o parničnom postupku</w:t>
      </w:r>
      <w:r w:rsidRPr="00F93C53">
        <w:rPr>
          <w:rFonts w:cs="Times New Roman" w:hAnsi="Times New Roman" w:ascii="Times New Roman"/>
          <w:color w:themeColor="text1" w:val="000000"/>
        </w:rPr>
        <w:t>).</w:t>
      </w:r>
    </w:p>
    <w:p w:rsidRDefault="00EB4348" w:rsidP="006378E6" w:rsidR="000544BA" w:rsidRPr="008C3B34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8C3B34">
        <w:rPr>
          <w:rFonts w:cs="Times New Roman" w:hAnsi="Times New Roman" w:ascii="Times New Roman"/>
          <w:color w:themeColor="text1" w:val="000000"/>
        </w:rPr>
        <w:tab/>
      </w:r>
    </w:p>
    <w:p w:rsidRDefault="000544BA" w:rsidP="00EB4348" w:rsidR="000544BA" w:rsidRPr="008C3B34">
      <w:pPr>
        <w:rPr>
          <w:rFonts w:cs="Times New Roman" w:hAnsi="Times New Roman" w:ascii="Times New Roman"/>
          <w:color w:themeColor="text1" w:val="000000"/>
        </w:rPr>
      </w:pPr>
      <w:r w:rsidRPr="008C3B34">
        <w:rPr>
          <w:rFonts w:cs="Times New Roman" w:hAnsi="Times New Roman" w:ascii="Times New Roman"/>
          <w:color w:themeColor="text1" w:val="000000"/>
        </w:rPr>
        <w:t xml:space="preserve">DNA: </w:t>
      </w:r>
    </w:p>
    <w:p w:rsidRDefault="008C3B34" w:rsidP="00EB4348" w:rsidR="000544BA" w:rsidRPr="00FD3F23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 w:rsidRPr="008C3B34">
        <w:rPr>
          <w:rFonts w:cs="Times New Roman" w:hAnsi="Times New Roman" w:ascii="Times New Roman"/>
          <w:color w:themeColor="text1" w:val="000000"/>
        </w:rPr>
        <w:t>Stečajna</w:t>
      </w:r>
      <w:r w:rsidR="004A41AD" w:rsidRPr="008C3B34">
        <w:rPr>
          <w:rFonts w:cs="Times New Roman" w:hAnsi="Times New Roman" w:ascii="Times New Roman"/>
          <w:color w:themeColor="text1" w:val="000000"/>
        </w:rPr>
        <w:t xml:space="preserve"> upravitelj</w:t>
      </w:r>
      <w:r w:rsidRPr="008C3B34">
        <w:rPr>
          <w:rFonts w:cs="Times New Roman" w:hAnsi="Times New Roman" w:ascii="Times New Roman"/>
          <w:color w:themeColor="text1" w:val="000000"/>
        </w:rPr>
        <w:t>ica</w:t>
      </w:r>
      <w:r w:rsidR="004A41AD" w:rsidRPr="008C3B34">
        <w:rPr>
          <w:rFonts w:cs="Times New Roman" w:hAnsi="Times New Roman" w:ascii="Times New Roman"/>
          <w:color w:themeColor="text1" w:val="000000"/>
        </w:rPr>
        <w:t xml:space="preserve">, </w:t>
      </w:r>
      <w:r w:rsidR="00AA437C">
        <w:rPr>
          <w:rFonts w:hAnsi="Times New Roman" w:ascii="Times New Roman"/>
          <w:snapToGrid w:val="false"/>
        </w:rPr>
        <w:t>Jelena Stankus Tkalec iz Jalkovca, Braće Radića 20</w:t>
      </w:r>
    </w:p>
    <w:p w:rsidRDefault="00FD3F23" w:rsidP="0092074F" w:rsidR="00FD3F23" w:rsidRPr="008C3B34">
      <w:pPr>
        <w:pStyle w:val="Odlomakpopisa"/>
        <w:numPr>
          <w:ilvl w:val="0"/>
          <w:numId w:val="14"/>
        </w:numPr>
        <w:tabs>
          <w:tab w:pos="360" w:val="clear"/>
          <w:tab w:pos="0" w:val="num"/>
        </w:tabs>
        <w:rPr>
          <w:rFonts w:cs="Times New Roman" w:hAnsi="Times New Roman" w:ascii="Times New Roman"/>
          <w:color w:themeColor="text1" w:val="000000"/>
        </w:rPr>
      </w:pPr>
      <w:r>
        <w:rPr>
          <w:rFonts w:hAnsi="Times New Roman" w:ascii="Times New Roman"/>
          <w:snapToGrid w:val="false"/>
        </w:rPr>
        <w:t>e-oglasna ploča suda</w:t>
      </w:r>
    </w:p>
    <w:sectPr w:rsidSect="0092074F" w:rsidR="00FD3F23" w:rsidRPr="008C3B34">
      <w:headerReference w:type="even" r:id="rId11"/>
      <w:headerReference w:type="default" r:id="rId12"/>
      <w:headerReference w:type="first" r:id="rId13"/>
      <w:pgSz w:h="16838" w:w="11906"/>
      <w:pgMar w:gutter="567" w:footer="737" w:header="397" w:left="851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129C" w:rsidR="0040129C">
      <w:r>
        <w:separator/>
      </w:r>
    </w:p>
  </w:endnote>
  <w:endnote w:id="0" w:type="continuationSeparator">
    <w:p w:rsidRDefault="0040129C" w:rsidR="004012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129C" w:rsidR="0040129C">
      <w:r>
        <w:separator/>
      </w:r>
    </w:p>
  </w:footnote>
  <w:footnote w:id="0" w:type="continuationSeparator">
    <w:p w:rsidRDefault="0040129C" w:rsidR="004012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3B34" w:rsidP="0000114E" w:rsidR="008C3B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C3B34" w:rsidR="008C3B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84006096"/>
      <w:docPartObj>
        <w:docPartGallery w:val="Page Numbers (Top of Page)"/>
        <w:docPartUnique/>
      </w:docPartObj>
    </w:sdtPr>
    <w:sdtEndPr/>
    <w:sdtContent>
      <w:p w:rsidRDefault="008C3B34" w:rsidR="008C3B34">
        <w:pPr>
          <w:pStyle w:val="Zaglavlje"/>
          <w:jc w:val="center"/>
        </w:pPr>
        <w:r w:rsidRPr="008C3B34">
          <w:rPr>
            <w:rFonts w:cs="Times New Roman" w:hAnsi="Times New Roman" w:ascii="Times New Roman"/>
          </w:rPr>
          <w:fldChar w:fldCharType="begin"/>
        </w:r>
        <w:r w:rsidRPr="008C3B34">
          <w:rPr>
            <w:rFonts w:cs="Times New Roman" w:hAnsi="Times New Roman" w:ascii="Times New Roman"/>
          </w:rPr>
          <w:instrText>PAGE   \* MERGEFORMAT</w:instrText>
        </w:r>
        <w:r w:rsidRPr="008C3B34">
          <w:rPr>
            <w:rFonts w:cs="Times New Roman" w:hAnsi="Times New Roman" w:ascii="Times New Roman"/>
          </w:rPr>
          <w:fldChar w:fldCharType="separate"/>
        </w:r>
        <w:r w:rsidR="00603FD1">
          <w:rPr>
            <w:rFonts w:cs="Times New Roman" w:hAnsi="Times New Roman" w:ascii="Times New Roman"/>
            <w:noProof/>
          </w:rPr>
          <w:t>2</w:t>
        </w:r>
        <w:r w:rsidRPr="008C3B34">
          <w:rPr>
            <w:rFonts w:cs="Times New Roman" w:hAnsi="Times New Roman" w:ascii="Times New Roman"/>
          </w:rPr>
          <w:fldChar w:fldCharType="end"/>
        </w:r>
      </w:p>
    </w:sdtContent>
  </w:sdt>
  <w:p w:rsidRDefault="008C3B34" w:rsidP="002A4D35" w:rsidR="008C3B34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>
      <w:rPr>
        <w:rFonts w:cs="Times New Roman" w:hAnsi="Times New Roman" w:ascii="Times New Roman"/>
      </w:rPr>
      <w:t>roj: 9 St</w:t>
    </w:r>
    <w:r w:rsidRPr="00C157E4">
      <w:rPr>
        <w:rFonts w:cs="Times New Roman" w:hAnsi="Times New Roman" w:ascii="Times New Roman"/>
      </w:rPr>
      <w:t>-</w:t>
    </w:r>
    <w:r w:rsidR="008D0D02">
      <w:rPr>
        <w:rFonts w:cs="Times New Roman" w:hAnsi="Times New Roman" w:ascii="Times New Roman"/>
      </w:rPr>
      <w:t>131</w:t>
    </w:r>
    <w:r w:rsidRPr="00C157E4">
      <w:rPr>
        <w:rFonts w:cs="Times New Roman" w:hAnsi="Times New Roman" w:ascii="Times New Roman"/>
      </w:rPr>
      <w:t>/1</w:t>
    </w:r>
    <w:r>
      <w:rPr>
        <w:rFonts w:cs="Times New Roman" w:hAnsi="Times New Roman" w:ascii="Times New Roman"/>
      </w:rPr>
      <w:t>4</w:t>
    </w:r>
    <w:r w:rsidRPr="00C157E4">
      <w:rPr>
        <w:rFonts w:cs="Times New Roman" w:hAnsi="Times New Roman" w:ascii="Times New Roman"/>
      </w:rPr>
      <w:t>-</w:t>
    </w:r>
    <w:r w:rsidR="00FD3F23">
      <w:rPr>
        <w:rFonts w:cs="Times New Roman" w:hAnsi="Times New Roman" w:ascii="Times New Roman"/>
      </w:rPr>
      <w:t>47</w:t>
    </w:r>
  </w:p>
  <w:p w:rsidRDefault="008C3B34" w:rsidP="0000114E" w:rsidR="008C3B3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3B34" w:rsidR="008C3B34">
    <w:pPr>
      <w:pStyle w:val="Zaglavlje"/>
      <w:jc w:val="center"/>
    </w:pPr>
  </w:p>
  <w:p w:rsidRDefault="008C3B34" w:rsidR="008C3B34">
    <w:pPr>
      <w:pStyle w:val="Zaglavlje"/>
    </w:pPr>
  </w:p>
  <w:p w:rsidRDefault="008C3B34" w:rsidP="009E640F" w:rsidR="008C3B34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>
      <w:rPr>
        <w:rFonts w:cs="Times New Roman" w:hAnsi="Times New Roman" w:ascii="Times New Roman"/>
      </w:rPr>
      <w:t>roj: 9 St</w:t>
    </w:r>
    <w:r w:rsidRPr="00C157E4">
      <w:rPr>
        <w:rFonts w:cs="Times New Roman" w:hAnsi="Times New Roman" w:ascii="Times New Roman"/>
      </w:rPr>
      <w:t>-</w:t>
    </w:r>
    <w:r w:rsidR="00F6290F">
      <w:rPr>
        <w:rFonts w:cs="Times New Roman" w:hAnsi="Times New Roman" w:ascii="Times New Roman"/>
      </w:rPr>
      <w:t>131</w:t>
    </w:r>
    <w:r w:rsidRPr="00C157E4">
      <w:rPr>
        <w:rFonts w:cs="Times New Roman" w:hAnsi="Times New Roman" w:ascii="Times New Roman"/>
      </w:rPr>
      <w:t>/1</w:t>
    </w:r>
    <w:r>
      <w:rPr>
        <w:rFonts w:cs="Times New Roman" w:hAnsi="Times New Roman" w:ascii="Times New Roman"/>
      </w:rPr>
      <w:t>4</w:t>
    </w:r>
    <w:r w:rsidRPr="00C157E4">
      <w:rPr>
        <w:rFonts w:cs="Times New Roman" w:hAnsi="Times New Roman" w:ascii="Times New Roman"/>
      </w:rPr>
      <w:t>-</w:t>
    </w:r>
    <w:r w:rsidR="00FD3F23">
      <w:rPr>
        <w:rFonts w:cs="Times New Roman" w:hAnsi="Times New Roman" w:ascii="Times New Roman"/>
      </w:rPr>
      <w:t>47</w:t>
    </w:r>
  </w:p>
  <w:p w:rsidRDefault="008C3B34" w:rsidR="008C3B3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7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9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0CB0FB8"/>
    <w:multiLevelType w:val="hybridMultilevel"/>
    <w:tmpl w:val="2C066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2233237"/>
    <w:multiLevelType w:val="hybridMultilevel"/>
    <w:tmpl w:val="78D28B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B9E4B01"/>
    <w:multiLevelType w:val="hybridMultilevel"/>
    <w:tmpl w:val="7FCC1902"/>
    <w:lvl w:tplc="BB1E0D0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7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7"/>
  </w:num>
  <w:num w:numId="3">
    <w:abstractNumId w:val="7"/>
  </w:num>
  <w:num w:numId="4">
    <w:abstractNumId w:val="12"/>
  </w:num>
  <w:num w:numId="5">
    <w:abstractNumId w:val="6"/>
  </w:num>
  <w:num w:numId="6">
    <w:abstractNumId w:val="3"/>
  </w:num>
  <w:num w:numId="7">
    <w:abstractNumId w:val="5"/>
  </w:num>
  <w:num w:numId="8">
    <w:abstractNumId w:val="1"/>
  </w:num>
  <w:num w:numId="9">
    <w:abstractNumId w:val="8"/>
  </w:num>
  <w:num w:numId="10">
    <w:abstractNumId w:val="13"/>
  </w:num>
  <w:num w:numId="11">
    <w:abstractNumId w:val="16"/>
  </w:num>
  <w:num w:numId="12">
    <w:abstractNumId w:val="14"/>
  </w:num>
  <w:num w:numId="13">
    <w:abstractNumId w:val="4"/>
  </w:num>
  <w:num w:numId="14">
    <w:abstractNumId w:val="2"/>
  </w:num>
  <w:num w:numId="15">
    <w:abstractNumId w:val="9"/>
  </w:num>
  <w:num w:numId="16">
    <w:abstractNumId w:val="15"/>
  </w:num>
  <w:num w:numId="17">
    <w:abstractNumId w:val="11"/>
  </w:num>
  <w:num w:numId="18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4671D"/>
    <w:rsid w:val="000544BA"/>
    <w:rsid w:val="00082D56"/>
    <w:rsid w:val="000D63AF"/>
    <w:rsid w:val="0015732B"/>
    <w:rsid w:val="001A540C"/>
    <w:rsid w:val="0024279A"/>
    <w:rsid w:val="00252B8C"/>
    <w:rsid w:val="0026095B"/>
    <w:rsid w:val="002A4D35"/>
    <w:rsid w:val="002C0D86"/>
    <w:rsid w:val="00393588"/>
    <w:rsid w:val="003943C0"/>
    <w:rsid w:val="003A172E"/>
    <w:rsid w:val="003B1784"/>
    <w:rsid w:val="003C66DE"/>
    <w:rsid w:val="0040129C"/>
    <w:rsid w:val="004116DF"/>
    <w:rsid w:val="00434736"/>
    <w:rsid w:val="00440DB8"/>
    <w:rsid w:val="00465FFD"/>
    <w:rsid w:val="0048155E"/>
    <w:rsid w:val="00492FBD"/>
    <w:rsid w:val="004A41AD"/>
    <w:rsid w:val="004A6953"/>
    <w:rsid w:val="004B04E5"/>
    <w:rsid w:val="0055287A"/>
    <w:rsid w:val="005679AA"/>
    <w:rsid w:val="00603FD1"/>
    <w:rsid w:val="006053D5"/>
    <w:rsid w:val="006378E6"/>
    <w:rsid w:val="0064652E"/>
    <w:rsid w:val="006C3154"/>
    <w:rsid w:val="00714513"/>
    <w:rsid w:val="00720B91"/>
    <w:rsid w:val="00727E47"/>
    <w:rsid w:val="008917F6"/>
    <w:rsid w:val="00895286"/>
    <w:rsid w:val="008C3B34"/>
    <w:rsid w:val="008D0D02"/>
    <w:rsid w:val="008D66B4"/>
    <w:rsid w:val="008E51B4"/>
    <w:rsid w:val="009131DA"/>
    <w:rsid w:val="0092074F"/>
    <w:rsid w:val="0097363A"/>
    <w:rsid w:val="00973FA6"/>
    <w:rsid w:val="009C347F"/>
    <w:rsid w:val="009E640F"/>
    <w:rsid w:val="009F7A1A"/>
    <w:rsid w:val="00A60F20"/>
    <w:rsid w:val="00A73C0D"/>
    <w:rsid w:val="00AA437C"/>
    <w:rsid w:val="00AB03ED"/>
    <w:rsid w:val="00B0741E"/>
    <w:rsid w:val="00B150CB"/>
    <w:rsid w:val="00C157E4"/>
    <w:rsid w:val="00C210F2"/>
    <w:rsid w:val="00C331AA"/>
    <w:rsid w:val="00CD5579"/>
    <w:rsid w:val="00CE584B"/>
    <w:rsid w:val="00D23288"/>
    <w:rsid w:val="00D808F7"/>
    <w:rsid w:val="00DD544B"/>
    <w:rsid w:val="00E75E0F"/>
    <w:rsid w:val="00EB4348"/>
    <w:rsid w:val="00F215D9"/>
    <w:rsid w:val="00F23A3F"/>
    <w:rsid w:val="00F6290F"/>
    <w:rsid w:val="00F93C53"/>
    <w:rsid w:val="00FD3F23"/>
    <w:rsid w:val="00FD7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D35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31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315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C3154"/>
    <w:rPr>
      <w:rFonts w:cs="Times New Roman" w:hAnsi="Times New Roman" w:ascii="Times New Roman"/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C315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C315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D35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31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315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C3154"/>
    <w:rPr>
      <w:rFonts w:ascii="Times New Roman" w:cs="Times New Roman" w:hAnsi="Times New Roman"/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C315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C315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8804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2014.</izvorni_sadrzaj>
    <derivirana_varijabla naziv="DomainObject.Predmet.DatumOsnivanja_1">9.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St-131/2014</izvorni_sadrzaj>
    <derivirana_varijabla naziv="DomainObject.Predmet.OznakaBroj_1">St-131/2014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ELEKTROINSTALATER IGREC društvo s ograničenom odgovornošću za proizvodnju, trgovinu i usluge</izvorni_sadrzaj>
    <derivirana_varijabla naziv="DomainObject.Predmet.ProtustrankaFormated_1">  ELEKTROINSTALATER IGREC društvo s ograničenom odgovornošću za proizvodnju, trgovinu i usluge</derivirana_varijabla>
  </DomainObject.Predmet.ProtustrankaFormated>
  <DomainObject.Predmet.ProtustrankaFormatedOIB>
    <izvorni_sadrzaj>  ELEKTROINSTALATER IGREC društvo s ograničenom odgovornošću za proizvodnju, trgovinu i usluge, OIB 01967074902</izvorni_sadrzaj>
    <derivirana_varijabla naziv="DomainObject.Predmet.ProtustrankaFormatedOIB_1">  ELEKTROINSTALATER IGREC društvo s ograničenom odgovornošću za proizvodnju, trgovinu i usluge, OIB 01967074902</derivirana_varijabla>
  </DomainObject.Predmet.ProtustrankaFormatedOIB>
  <DomainObject.Predmet.ProtustrankaFormatedWithAdress>
    <izvorni_sadrzaj> ELEKTROINSTALATER IGREC društvo s ograničenom odgovornošću za proizvodnju, trgovinu i usluge, Stjepana Mlinarića 17, 40323 Prelog</izvorni_sadrzaj>
    <derivirana_varijabla naziv="DomainObject.Predmet.ProtustrankaFormatedWithAdress_1"> ELEKTROINSTALATER IGREC društvo s ograničenom odgovornošću za proizvodnju, trgovinu i usluge, Stjepana Mlinarića 17, 40323 Prelog</derivirana_varijabla>
  </DomainObject.Predmet.ProtustrankaFormatedWithAdress>
  <DomainObject.Predmet.ProtustrankaFormatedWithAdressOIB>
    <izvorni_sadrzaj> ELEKTROINSTALATER IGREC društvo s ograničenom odgovornošću za proizvodnju, trgovinu i usluge, OIB 01967074902, Stjepana Mlinarića 17, 40323 Prelog</izvorni_sadrzaj>
    <derivirana_varijabla naziv="DomainObject.Predmet.ProtustrankaFormatedWithAdressOIB_1"> ELEKTROINSTALATER IGREC društvo s ograničenom odgovornošću za proizvodnju, trgovinu i usluge, OIB 01967074902, Stjepana Mlinarića 17, 40323 Prelog</derivirana_varijabla>
  </DomainObject.Predmet.ProtustrankaFormatedWithAdressOIB>
  <DomainObject.Predmet.ProtustrankaWithAdress>
    <izvorni_sadrzaj>ELEKTROINSTALATER IGREC društvo s ograničenom odgovornošću za proizvodnju, trgovinu i usluge Stjepana Mlinarića 17, 40323 Prelog</izvorni_sadrzaj>
    <derivirana_varijabla naziv="DomainObject.Predmet.ProtustrankaWithAdress_1">ELEKTROINSTALATER IGREC društvo s ograničenom odgovornošću za proizvodnju, trgovinu i usluge Stjepana Mlinarića 17, 40323 Prelog</derivirana_varijabla>
  </DomainObject.Predmet.ProtustrankaWithAdress>
  <DomainObject.Predmet.ProtustrankaWithAdressOIB>
    <izvorni_sadrzaj>ELEKTROINSTALATER IGREC društvo s ograničenom odgovornošću za proizvodnju, trgovinu i usluge, OIB 01967074902, Stjepana Mlinarića 17, 40323 Prelog</izvorni_sadrzaj>
    <derivirana_varijabla naziv="DomainObject.Predmet.ProtustrankaWithAdressOIB_1">ELEKTROINSTALATER IGREC društvo s ograničenom odgovornošću za proizvodnju, trgovinu i usluge, OIB 01967074902, Stjepana Mlinarića 17, 40323 Prelog</derivirana_varijabla>
  </DomainObject.Predmet.ProtustrankaWithAdressOIB>
  <DomainObject.Predmet.ProtustrankaNazivFormated>
    <izvorni_sadrzaj>ELEKTROINSTALATER IGREC društvo s ograničenom odgovornošću za proizvodnju, trgovinu i usluge</izvorni_sadrzaj>
    <derivirana_varijabla naziv="DomainObject.Predmet.ProtustrankaNazivFormated_1">ELEKTROINSTALATER IGREC društvo s ograničenom odgovornošću za proizvodnju, trgovinu i usluge</derivirana_varijabla>
  </DomainObject.Predmet.ProtustrankaNazivFormated>
  <DomainObject.Predmet.ProtustrankaNazivFormatedOIB>
    <izvorni_sadrzaj>ELEKTROINSTALATER IGREC društvo s ograničenom odgovornošću za proizvodnju, trgovinu i usluge, OIB 01967074902</izvorni_sadrzaj>
    <derivirana_varijabla naziv="DomainObject.Predmet.ProtustrankaNazivFormatedOIB_1">ELEKTROINSTALATER IGREC društvo s ograničenom odgovornošću za proizvodnju, trgovinu i usluge, OIB 01967074902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- PODRUČNI URED ČAKOVEC zastupanog po punomoćniku ŽUPANIJSKO DRŽAVNO ODVJETNIŠTVO U VARAŽDINU</izvorni_sadrzaj>
    <derivirana_varijabla naziv="DomainObject.Predmet.StrankaFormated_1">  POREZNA UPRAVA - PODRUČNI URED ČAKOVEC zastupanog po punomoćniku ŽUPANIJSKO DRŽAVNO ODVJETNIŠTVO U VARAŽDINU</derivirana_varijabla>
  </DomainObject.Predmet.StrankaFormated>
  <DomainObject.Predmet.StrankaFormatedOIB>
    <izvorni_sadrzaj>  POREZNA UPRAVA - PODRUČNI URED ČAKOVEC zastupanog po punomoćniku ŽUPANIJSKO DRŽAVNO ODVJETNIŠTVO U VARAŽDINU</izvorni_sadrzaj>
    <derivirana_varijabla naziv="DomainObject.Predmet.StrankaFormatedOIB_1">  POREZNA UPRAVA - PODRUČNI URED ČAKOVEC zastupanog po punomoćniku ŽUPANIJSKO DRŽAVNO ODVJETNIŠTVO U VARAŽDINU</derivirana_varijabla>
  </DomainObject.Predmet.StrankaFormatedOIB>
  <DomainObject.Predmet.StrankaFormatedWithAdress>
    <izvorni_sadrzaj> POREZNA UPRAVA - PODRUČNI URED ČAKOVEC, Otokara Keršovanija 11, 40000 Čakovec zastupanog po punomoćniku ŽUPANIJSKO DRŽAVNO ODVJETNIŠTVO U VARAŽDINU</izvorni_sadrzaj>
    <derivirana_varijabla naziv="DomainObject.Predmet.StrankaFormatedWithAdress_1"> POREZNA UPRAVA - PODRUČNI URED ČAKOVEC, Otokara Keršovanija 11, 40000 Čakovec zastupanog po punomoćniku ŽUPANIJSKO DRŽAVNO ODVJETNIŠTVO U VARAŽDINU</derivirana_varijabla>
  </DomainObject.Predmet.StrankaFormatedWithAdress>
  <DomainObject.Predmet.StrankaFormatedWithAdressOIB>
    <izvorni_sadrzaj> POREZNA UPRAVA - PODRUČNI URED ČAKOVEC, Otokara Keršovanija 11, 40000 Čakovec zastupanog po punomoćniku ŽUPANIJSKO DRŽAVNO ODVJETNIŠTVO U VARAŽDINU</izvorni_sadrzaj>
    <derivirana_varijabla naziv="DomainObject.Predmet.StrankaFormatedWithAdressOIB_1"> POREZNA UPRAVA - PODRUČNI URED ČAKOVEC, Otokara Keršovanija 11, 40000 Čakovec zastupanog po punomoćniku ŽUPANIJSKO DRŽAVNO ODVJETNIŠTVO U VARAŽDINU</derivirana_varijabla>
  </DomainObject.Predmet.StrankaFormatedWithAdressOIB>
  <DomainObject.Predmet.StrankaWithAdress>
    <izvorni_sadrzaj>POREZNA UPRAVA - PODRUČNI URED ČAKOVEC Otokara Keršovanija 11,40000 Čakovec</izvorni_sadrzaj>
    <derivirana_varijabla naziv="DomainObject.Predmet.StrankaWithAdress_1">POREZNA UPRAVA - PODRUČNI URED ČAKOVEC Otokara Keršovanija 11,40000 Čakovec</derivirana_varijabla>
  </DomainObject.Predmet.StrankaWithAdress>
  <DomainObject.Predmet.StrankaWithAdressOIB>
    <izvorni_sadrzaj>POREZNA UPRAVA - PODRUČNI URED ČAKOVEC, Otokara Keršovanija 11,40000 Čakovec</izvorni_sadrzaj>
    <derivirana_varijabla naziv="DomainObject.Predmet.StrankaWithAdressOIB_1">POREZNA UPRAVA - PODRUČNI URED ČAKOVEC, Otokara Keršovanija 11,40000 Čakovec</derivirana_varijabla>
  </DomainObject.Predmet.StrankaWithAdressOIB>
  <DomainObject.Predmet.StrankaNazivFormated>
    <izvorni_sadrzaj>POREZNA UPRAVA - PODRUČNI URED ČAKOVEC</izvorni_sadrzaj>
    <derivirana_varijabla naziv="DomainObject.Predmet.StrankaNazivFormated_1">POREZNA UPRAVA - PODRUČNI URED ČAKOVEC</derivirana_varijabla>
  </DomainObject.Predmet.StrankaNazivFormated>
  <DomainObject.Predmet.StrankaNazivFormatedOIB>
    <izvorni_sadrzaj>POREZNA UPRAVA - PODRUČNI URED ČAKOVEC</izvorni_sadrzaj>
    <derivirana_varijabla naziv="DomainObject.Predmet.StrankaNazivFormatedOIB_1">POREZNA UPRAVA - PODRUČNI URED ČAKOVEC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953363.80</izvorni_sadrzaj>
    <derivirana_varijabla naziv="DomainObject.Predmet.TrenutnaVrijednost_1">953363.80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POREZNA UPRAVA - PODRUČNI URED ČAKOVEC zastupanog po punomoćniku ŽUPANIJSKO DRŽAVNO ODVJETNIŠTVO U VARAŽDINU</item>
    </izvorni_sadrzaj>
    <derivirana_varijabla naziv="DomainObject.Predmet.StrankaListFormated_1">
      <item>POREZNA UPRAVA - PODRUČNI URED ČAKOVEC zastupanog po punomoćniku ŽUPANIJSKO DRŽAVNO ODVJETNIŠTVO U VARAŽDINU</item>
    </derivirana_varijabla>
  </DomainObject.Predmet.StrankaListFormated>
  <DomainObject.Predmet.StrankaListFormatedOIB>
    <izvorni_sadrzaj>
      <item>POREZNA UPRAVA - PODRUČNI URED ČAKOVEC zastupanog po punomoćniku ŽUPANIJSKO DRŽAVNO ODVJETNIŠTVO U VARAŽDINU</item>
    </izvorni_sadrzaj>
    <derivirana_varijabla naziv="DomainObject.Predmet.StrankaListFormatedOIB_1">
      <item>POREZNA UPRAVA - PODRUČNI URED ČAKOVEC zastupanog po punomoćniku ŽUPANIJSKO DRŽAVNO ODVJETNIŠTVO U VARAŽDINU</item>
    </derivirana_varijabla>
  </DomainObject.Predmet.StrankaListFormatedOIB>
  <DomainObject.Predmet.StrankaListFormatedWithAdress>
    <izvorni_sadrzaj>
      <item>POREZNA UPRAVA - PODRUČNI URED ČAKOVEC, Otokara Keršovanija 11, 40000 Čakovec zastupanog po punomoćniku ŽUPANIJSKO DRŽAVNO ODVJETNIŠTVO U VARAŽDINU</item>
    </izvorni_sadrzaj>
    <derivirana_varijabla naziv="DomainObject.Predmet.StrankaListFormatedWithAdress_1">
      <item>POREZNA UPRAVA - PODRUČNI URED ČAKOVEC, Otokara 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POREZNA UPRAVA - PODRUČNI URED ČAKOVEC, Otokara Keršovanija 11, 40000 Čakovec zastupanog po punomoćniku ŽUPANIJSKO DRŽAVNO ODVJETNIŠTVO U VARAŽDINU</item>
    </izvorni_sadrzaj>
    <derivirana_varijabla naziv="DomainObject.Predmet.StrankaListFormatedWithAdressOIB_1">
      <item>POREZNA UPRAVA - PODRUČNI URED ČAKOVEC, Otokara 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POREZNA UPRAVA - PODRUČNI URED ČAKOVEC</item>
    </izvorni_sadrzaj>
    <derivirana_varijabla naziv="DomainObject.Predmet.StrankaListNazivFormated_1">
      <item>POREZNA UPRAVA - PODRUČNI URED ČAKOVEC</item>
    </derivirana_varijabla>
  </DomainObject.Predmet.StrankaListNazivFormated>
  <DomainObject.Predmet.StrankaListNazivFormatedOIB>
    <izvorni_sadrzaj>
      <item>POREZNA UPRAVA - PODRUČNI URED ČAKOVEC</item>
    </izvorni_sadrzaj>
    <derivirana_varijabla naziv="DomainObject.Predmet.StrankaListNazivFormatedOIB_1">
      <item>POREZNA UPRAVA - PODRUČNI URED ČAKOVEC</item>
    </derivirana_varijabla>
  </DomainObject.Predmet.StrankaListNazivFormatedOIB>
  <DomainObject.Predmet.ProtuStrankaListFormated>
    <izvorni_sadrzaj>
      <item>ELEKTROINSTALATER IGREC društvo s ograničenom odgovornošću za proizvodnju, trgovinu i usluge</item>
    </izvorni_sadrzaj>
    <derivirana_varijabla naziv="DomainObject.Predmet.ProtuStrankaListFormated_1">
      <item>ELEKTROINSTALATER IGREC društvo s ograničenom odgovornošću za proizvodnju, trgovinu i usluge</item>
    </derivirana_varijabla>
  </DomainObject.Predmet.ProtuStrankaListFormated>
  <DomainObject.Predmet.ProtuStrankaListFormatedOIB>
    <izvorni_sadrzaj>
      <item>ELEKTROINSTALATER IGREC društvo s ograničenom odgovornošću za proizvodnju, trgovinu i usluge, OIB 01967074902</item>
    </izvorni_sadrzaj>
    <derivirana_varijabla naziv="DomainObject.Predmet.ProtuStrankaListFormatedOIB_1">
      <item>ELEKTROINSTALATER IGREC društvo s ograničenom odgovornošću za proizvodnju, trgovinu i usluge, OIB 01967074902</item>
    </derivirana_varijabla>
  </DomainObject.Predmet.ProtuStrankaListFormatedOIB>
  <DomainObject.Predmet.ProtuStrankaListFormatedWithAdress>
    <izvorni_sadrzaj>
      <item>ELEKTROINSTALATER IGREC društvo s ograničenom odgovornošću za proizvodnju, trgovinu i usluge, Stjepana Mlinarića 17, 40323 Prelog</item>
    </izvorni_sadrzaj>
    <derivirana_varijabla naziv="DomainObject.Predmet.ProtuStrankaListFormatedWithAdress_1">
      <item>ELEKTROINSTALATER IGREC društvo s ograničenom odgovornošću za proizvodnju, trgovinu i usluge, Stjepana Mlinarića 17, 40323 Prelog</item>
    </derivirana_varijabla>
  </DomainObject.Predmet.ProtuStrankaListFormatedWithAdress>
  <DomainObject.Predmet.ProtuStrankaListFormatedWithAdressOIB>
    <izvorni_sadrzaj>
      <item>ELEKTROINSTALATER IGREC društvo s ograničenom odgovornošću za proizvodnju, trgovinu i usluge, OIB 01967074902, Stjepana Mlinarića 17, 40323 Prelog</item>
    </izvorni_sadrzaj>
    <derivirana_varijabla naziv="DomainObject.Predmet.ProtuStrankaListFormatedWithAdressOIB_1">
      <item>ELEKTROINSTALATER IGREC društvo s ograničenom odgovornošću za proizvodnju, trgovinu i usluge, OIB 01967074902, Stjepana Mlinarića 17, 40323 Prelog</item>
    </derivirana_varijabla>
  </DomainObject.Predmet.ProtuStrankaListFormatedWithAdressOIB>
  <DomainObject.Predmet.ProtuStrankaListNazivFormated>
    <izvorni_sadrzaj>
      <item>ELEKTROINSTALATER IGREC društvo s ograničenom odgovornošću za proizvodnju, trgovinu i usluge</item>
    </izvorni_sadrzaj>
    <derivirana_varijabla naziv="DomainObject.Predmet.ProtuStrankaListNazivFormated_1">
      <item>ELEKTROINSTALATER IGREC društvo s ograničenom odgovornošću za proizvodnju, trgovinu i usluge</item>
    </derivirana_varijabla>
  </DomainObject.Predmet.ProtuStrankaListNazivFormated>
  <DomainObject.Predmet.ProtuStrankaListNazivFormatedOIB>
    <izvorni_sadrzaj>
      <item>ELEKTROINSTALATER IGREC društvo s ograničenom odgovornošću za proizvodnju, trgovinu i usluge, OIB 01967074902</item>
    </izvorni_sadrzaj>
    <derivirana_varijabla naziv="DomainObject.Predmet.ProtuStrankaListNazivFormatedOIB_1">
      <item>ELEKTROINSTALATER IGREC društvo s ograničenom odgovornošću za proizvodnju, trgovinu i usluge, OIB 01967074902</item>
    </derivirana_varijabla>
  </DomainObject.Predmet.ProtuStrankaListNazivFormatedOIB>
  <DomainObject.Predmet.OstaliListFormated>
    <izvorni_sadrzaj>
      <item>ŽUPANIJSKO DRŽAVNO ODVJETNIŠTVO U VARAŽDINU punomoćnik sudionika u postupku POREZNA UPRAVA - PODRUČNI URED ČAKOVEC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</izvorni_sadrzaj>
    <derivirana_varijabla naziv="DomainObject.Predmet.OstaliListFormated_1">
      <item>ŽUPANIJSKO DRŽAVNO ODVJETNIŠTVO U VARAŽDINU punomoćnik sudionika u postupku POREZNA UPRAVA - PODRUČNI URED ČAKOVEC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</derivirana_varijabla>
  </DomainObject.Predmet.OstaliListFormated>
  <DomainObject.Predmet.OstaliListFormatedOIB>
    <izvorni_sadrzaj>
      <item>ŽUPANIJSKO DRŽAVNO ODVJETNIŠTVO U VARAŽDINU punomoćnik sudionika u postupku POREZNA UPRAVA - PODRUČNI URED ČAKOVEC</item>
      <item>Draženko Igrec, OIB 64655343075</item>
      <item>Wiener osiguranje Vienna Insurance Group dioničko društvo za osiguranje, OIB 52848403362</item>
      <item>Odvjetničko društvo PENEZIĆ I KOŽUL društvo s ograničenom odgovornošću, OIB 14478211640</item>
      <item>OD Penezić i Kožul</item>
      <item>Vesna Vignjević Žak odvjetnica</item>
      <item>Jelena Stankus-tkalec, OIB 91858660271</item>
      <item>ERRI društvo s ograničenom odgovornošću za trgovinu i usluge, OIB 04483680653</item>
      <item>Župić &amp; partneri d.o.o.</item>
      <item>NARODNE NOVINE, dioničko društvo za izdavanje i tiskanje Službenog lista Republike Hrvatske, službenih i drugih obrazaca te , OIB 64546066176</item>
      <item>ĐURKIN d.o.o. za projektiranje, građenje i trgovinu, OIB 54258964237</item>
      <item>Ivica Plavetićmidvj. iz ZOU</item>
    </izvorni_sadrzaj>
    <derivirana_varijabla naziv="DomainObject.Predmet.OstaliListFormatedOIB_1">
      <item>ŽUPANIJSKO DRŽAVNO ODVJETNIŠTVO U VARAŽDINU punomoćnik sudionika u postupku POREZNA UPRAVA - PODRUČNI URED ČAKOVEC</item>
      <item>Draženko Igrec, OIB 64655343075</item>
      <item>Wiener osiguranje Vienna Insurance Group dioničko društvo za osiguranje, OIB 52848403362</item>
      <item>Odvjetničko društvo PENEZIĆ I KOŽUL društvo s ograničenom odgovornošću, OIB 14478211640</item>
      <item>OD Penezić i Kožul</item>
      <item>Vesna Vignjević Žak odvjetnica</item>
      <item>Jelena Stankus-tkalec, OIB 91858660271</item>
      <item>ERRI društvo s ograničenom odgovornošću za trgovinu i usluge, OIB 04483680653</item>
      <item>Župić &amp; partneri d.o.o.</item>
      <item>NARODNE NOVINE, dioničko društvo za izdavanje i tiskanje Službenog lista Republike Hrvatske, službenih i drugih obrazaca te , OIB 64546066176</item>
      <item>ĐURKIN d.o.o. za projektiranje, građenje i trgovinu, OIB 54258964237</item>
      <item>Ivica Plavetićmidvj. iz ZOU</item>
    </derivirana_varijabla>
  </DomainObject.Predmet.OstaliListFormatedOIB>
  <DomainObject.Predmet.OstaliListFormatedWithAdress>
    <izvorni_sadrzaj>
      <item>ŽUPANIJSKO DRŽAVNO ODVJETNIŠTVO U VARAŽDINU, Braće Radić 2, 42000 Varaždin punomoćnik sudionika u postupku POREZNA UPRAVA - PODRUČNI URED ČAKOVEC</item>
      <item>Draženko Igrec, Stjepana Mlinarića 17, 40323 Prelog</item>
      <item>Wiener osiguranje Vienna Insurance Group dioničko društvo za osiguranje, Slovenska ulica 24, 10000 Zagreb</item>
      <item>Odvjetničko društvo PENEZIĆ I KOŽUL društvo s ograničenom odgovornošću, Bužanova 4, Zagreb</item>
      <item>OD Penezić i Kožul, Bužanova 4, 10000 Zagreb</item>
      <item>Vesna Vignjević Žak odvjetnica, J. Jelačića, 43000 Bjelovar</item>
      <item>Jelena Stankus-tkalec, Braće Radića 20, 42000 Jalkovec</item>
      <item>ERRI društvo s ograničenom odgovornošću za trgovinu i usluge, Prijepoljska 46, Zagreb</item>
      <item>Župić &amp; partneri d.o.o., Ulica grada Vukovara 269f, 10000 Zagreb</item>
      <item>NARODNE NOVINE, dioničko društvo za izdavanje i tiskanje Službenog lista Republike Hrvatske, službenih i drugih obrazaca te , Savski Gaj XIII. put 6, Zagreb</item>
      <item>ĐURKIN d.o.o. za projektiranje, građenje i trgovinu, Braće Graner 1, 40000 Čakovec</item>
      <item>Ivica Plavetićmidvj. iz ZOU, R. Boškovića 33, 40000 Čakovec</item>
    </izvorni_sadrzaj>
    <derivirana_varijabla naziv="DomainObject.Predmet.OstaliListFormatedWithAdress_1">
      <item>ŽUPANIJSKO DRŽAVNO ODVJETNIŠTVO U VARAŽDINU, Braće Radić 2, 42000 Varaždin punomoćnik sudionika u postupku POREZNA UPRAVA - PODRUČNI URED ČAKOVEC</item>
      <item>Draženko Igrec, Stjepana Mlinarića 17, 40323 Prelog</item>
      <item>Wiener osiguranje Vienna Insurance Group dioničko društvo za osiguranje, Slovenska ulica 24, 10000 Zagreb</item>
      <item>Odvjetničko društvo PENEZIĆ I KOŽUL društvo s ograničenom odgovornošću, Bužanova 4, Zagreb</item>
      <item>OD Penezić i Kožul, Bužanova 4, 10000 Zagreb</item>
      <item>Vesna Vignjević Žak odvjetnica, J. Jelačića, 43000 Bjelovar</item>
      <item>Jelena Stankus-tkalec, Braće Radića 20, 42000 Jalkovec</item>
      <item>ERRI društvo s ograničenom odgovornošću za trgovinu i usluge, Prijepoljska 46, Zagreb</item>
      <item>Župić &amp; partneri d.o.o., Ulica grada Vukovara 269f, 10000 Zagreb</item>
      <item>NARODNE NOVINE, dioničko društvo za izdavanje i tiskanje Službenog lista Republike Hrvatske, službenih i drugih obrazaca te , Savski Gaj XIII. put 6, Zagreb</item>
      <item>ĐURKIN d.o.o. za projektiranje, građenje i trgovinu, Braće Graner 1, 40000 Čakovec</item>
      <item>Ivica Plavetićmidvj. iz ZOU, R. Boškovića 33, 40000 Čakovec</item>
    </derivirana_varijabla>
  </DomainObject.Predmet.OstaliListFormatedWithAdress>
  <DomainObject.Predmet.OstaliListFormatedWithAdressOIB>
    <izvorni_sadrzaj>
      <item>ŽUPANIJSKO DRŽAVNO ODVJETNIŠTVO U VARAŽDINU, Braće Radić 2, 42000 Varaždin punomoćnik sudionika u postupku POREZNA UPRAVA - PODRUČNI URED ČAKOVEC</item>
      <item>Draženko Igrec, OIB 64655343075, Stjepana Mlinarića 17, 40323 Prelog</item>
      <item>Wiener osiguranje Vienna Insurance Group dioničko društvo za osiguranje, OIB 52848403362, Slovenska ulica 24, 10000 Zagreb</item>
      <item>Odvjetničko društvo PENEZIĆ I KOŽUL društvo s ograničenom odgovornošću, OIB 14478211640, Bužanova 4, Zagreb</item>
      <item>OD Penezić i Kožul, Bužanova 4, 10000 Zagreb</item>
      <item>Vesna Vignjević Žak odvjetnica, J. Jelačića, 43000 Bjelovar</item>
      <item>Jelena Stankus-tkalec, OIB 91858660271, Braće Radića 20, 42000 Jalkovec</item>
      <item>ERRI društvo s ograničenom odgovornošću za trgovinu i usluge, OIB 04483680653, Prijepoljska 46, Zagreb</item>
      <item>Župić &amp; partneri d.o.o., Ulica grada Vukovara 269f, 10000 Zagreb</item>
      <item>NARODNE NOVINE, dioničko društvo za izdavanje i tiskanje Službenog lista Republike Hrvatske, službenih i drugih obrazaca te , OIB 64546066176, Savski Gaj XIII. put 6, Zagreb</item>
      <item>ĐURKIN d.o.o. za projektiranje, građenje i trgovinu, OIB 54258964237, Braće Graner 1, 40000 Čakovec</item>
      <item>Ivica Plavetićmidvj. iz ZOU, R. Boškovića 33, 40000 Čakovec</item>
    </izvorni_sadrzaj>
    <derivirana_varijabla naziv="DomainObject.Predmet.OstaliListFormatedWithAdressOIB_1">
      <item>ŽUPANIJSKO DRŽAVNO ODVJETNIŠTVO U VARAŽDINU, Braće Radić 2, 42000 Varaždin punomoćnik sudionika u postupku POREZNA UPRAVA - PODRUČNI URED ČAKOVEC</item>
      <item>Draženko Igrec, OIB 64655343075, Stjepana Mlinarića 17, 40323 Prelog</item>
      <item>Wiener osiguranje Vienna Insurance Group dioničko društvo za osiguranje, OIB 52848403362, Slovenska ulica 24, 10000 Zagreb</item>
      <item>Odvjetničko društvo PENEZIĆ I KOŽUL društvo s ograničenom odgovornošću, OIB 14478211640, Bužanova 4, Zagreb</item>
      <item>OD Penezić i Kožul, Bužanova 4, 10000 Zagreb</item>
      <item>Vesna Vignjević Žak odvjetnica, J. Jelačića, 43000 Bjelovar</item>
      <item>Jelena Stankus-tkalec, OIB 91858660271, Braće Radića 20, 42000 Jalkovec</item>
      <item>ERRI društvo s ograničenom odgovornošću za trgovinu i usluge, OIB 04483680653, Prijepoljska 46, Zagreb</item>
      <item>Župić &amp; partneri d.o.o., Ulica grada Vukovara 269f, 10000 Zagreb</item>
      <item>NARODNE NOVINE, dioničko društvo za izdavanje i tiskanje Službenog lista Republike Hrvatske, službenih i drugih obrazaca te , OIB 64546066176, Savski Gaj XIII. put 6, Zagreb</item>
      <item>ĐURKIN d.o.o. za projektiranje, građenje i trgovinu, OIB 54258964237, Braće Graner 1, 40000 Čakovec</item>
      <item>Ivica Plavetićmidvj. iz ZOU, R. Boškovića 33, 40000 Čakovec</item>
    </derivirana_varijabla>
  </DomainObject.Predmet.OstaliListFormatedWithAdressOIB>
  <DomainObject.Predmet.OstaliListNazivFormated>
    <izvorni_sadrzaj>
      <item>ŽUPANIJSKO DRŽAVNO ODVJETNIŠTVO U VARAŽDINU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</izvorni_sadrzaj>
    <derivirana_varijabla naziv="DomainObject.Predmet.OstaliListNazivFormated_1">
      <item>ŽUPANIJSKO DRŽAVNO ODVJETNIŠTVO U VARAŽDINU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</derivirana_varijabla>
  </DomainObject.Predmet.OstaliListNazivFormated>
  <DomainObject.Predmet.OstaliListNazivFormatedOIB>
    <izvorni_sadrzaj>
      <item>ŽUPANIJSKO DRŽAVNO ODVJETNIŠTVO U VARAŽDINU</item>
      <item>Draženko Igrec, OIB 64655343075</item>
      <item>Wiener osiguranje Vienna Insurance Group dioničko društvo za osiguranje, OIB 52848403362</item>
      <item>Odvjetničko društvo PENEZIĆ I KOŽUL društvo s ograničenom odgovornošću, OIB 14478211640</item>
      <item>OD Penezić i Kožul</item>
      <item>Vesna Vignjević Žak odvjetnica</item>
      <item>Jelena Stankus-tkalec, OIB 91858660271</item>
      <item>ERRI društvo s ograničenom odgovornošću za trgovinu i usluge, OIB 04483680653</item>
      <item>Župić &amp; partneri d.o.o.</item>
      <item>NARODNE NOVINE, dioničko društvo za izdavanje i tiskanje Službenog lista Republike Hrvatske, službenih i drugih obrazaca te , OIB 64546066176</item>
      <item>ĐURKIN d.o.o. za projektiranje, građenje i trgovinu, OIB 54258964237</item>
      <item>Ivica Plavetićmidvj. iz ZOU</item>
    </izvorni_sadrzaj>
    <derivirana_varijabla naziv="DomainObject.Predmet.OstaliListNazivFormatedOIB_1">
      <item>ŽUPANIJSKO DRŽAVNO ODVJETNIŠTVO U VARAŽDINU</item>
      <item>Draženko Igrec, OIB 64655343075</item>
      <item>Wiener osiguranje Vienna Insurance Group dioničko društvo za osiguranje, OIB 52848403362</item>
      <item>Odvjetničko društvo PENEZIĆ I KOŽUL društvo s ograničenom odgovornošću, OIB 14478211640</item>
      <item>OD Penezić i Kožul</item>
      <item>Vesna Vignjević Žak odvjetnica</item>
      <item>Jelena Stankus-tkalec, OIB 91858660271</item>
      <item>ERRI društvo s ograničenom odgovornošću za trgovinu i usluge, OIB 04483680653</item>
      <item>Župić &amp; partneri d.o.o.</item>
      <item>NARODNE NOVINE, dioničko društvo za izdavanje i tiskanje Službenog lista Republike Hrvatske, službenih i drugih obrazaca te , OIB 64546066176</item>
      <item>ĐURKIN d.o.o. za projektiranje, građenje i trgovinu, OIB 54258964237</item>
      <item>Ivica Plavetićmidvj. iz ZOU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- PODRUČNI URED ČAKOVEC</izvorni_sadrzaj>
    <derivirana_varijabla naziv="DomainObject.Predmet.StrankaIDrugi_1">POREZNA UPRAVA - PODRUČNI URED ČAKOVEC</derivirana_varijabla>
  </DomainObject.Predmet.StrankaIDrugi>
  <DomainObject.Predmet.ProtustrankaIDrugi>
    <izvorni_sadrzaj>ELEKTROINSTALATER IGREC društvo s ograničenom odgovornošću za proizvodnju, trgovinu i usluge</izvorni_sadrzaj>
    <derivirana_varijabla naziv="DomainObject.Predmet.ProtustrankaIDrugi_1">ELEKTROINSTALATER IGREC društvo s ograničenom odgovornošću za proizvodnju, trgovinu i usluge</derivirana_varijabla>
  </DomainObject.Predmet.ProtustrankaIDrugi>
  <DomainObject.Predmet.StrankaIDrugiAdressOIB>
    <izvorni_sadrzaj>POREZNA UPRAVA - PODRUČNI URED ČAKOVEC, Otokara Keršovanija 11, 40000 Čakovec</izvorni_sadrzaj>
    <derivirana_varijabla naziv="DomainObject.Predmet.StrankaIDrugiAdressOIB_1">POREZNA UPRAVA - PODRUČNI URED ČAKOVEC, Otokara Keršovanija 11, 40000 Čakovec</derivirana_varijabla>
  </DomainObject.Predmet.StrankaIDrugiAdressOIB>
  <DomainObject.Predmet.ProtustrankaIDrugiAdressOIB>
    <izvorni_sadrzaj>ELEKTROINSTALATER IGREC društvo s ograničenom odgovornošću za proizvodnju, trgovinu i usluge, OIB 01967074902, Stjepana Mlinarića 17, 40323 Prelog</izvorni_sadrzaj>
    <derivirana_varijabla naziv="DomainObject.Predmet.ProtustrankaIDrugiAdressOIB_1">ELEKTROINSTALATER IGREC društvo s ograničenom odgovornošću za proizvodnju, trgovinu i usluge, OIB 01967074902, Stjepana Mlinarića 17,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- PODRUČNI URED ČAKOVEC</item>
      <item>ELEKTROINSTALATER IGREC društvo s ograničenom odgovornošću za proizvodnju, trgovinu i usluge</item>
      <item>ŽUPANIJSKO DRŽAVNO ODVJETNIŠTVO U VARAŽDINU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</izvorni_sadrzaj>
    <derivirana_varijabla naziv="DomainObject.Predmet.SudioniciListNaziv_1">
      <item>POREZNA UPRAVA - PODRUČNI URED ČAKOVEC</item>
      <item>ELEKTROINSTALATER IGREC društvo s ograničenom odgovornošću za proizvodnju, trgovinu i usluge</item>
      <item>ŽUPANIJSKO DRŽAVNO ODVJETNIŠTVO U VARAŽDINU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</derivirana_varijabla>
  </DomainObject.Predmet.SudioniciListNaziv>
  <DomainObject.Predmet.SudioniciListAdressOIB>
    <izvorni_sadrzaj>
      <item>POREZNA UPRAVA - PODRUČNI URED ČAKOVEC, Otokara Keršovanija 11,40000 Čakovec</item>
      <item>ELEKTROINSTALATER IGREC društvo s ograničenom odgovornošću za proizvodnju, trgovinu i usluge, OIB 01967074902, Stjepana Mlinarića 17,40323 Prelog</item>
      <item>ŽUPANIJSKO DRŽAVNO ODVJETNIŠTVO U VARAŽDINU, Braće Radić 2,42000 Varaždin</item>
      <item>Draženko Igrec, OIB 64655343075, Stjepana Mlinarića 17,40323 Prelog</item>
      <item>Wiener osiguranje Vienna Insurance Group dioničko društvo za osiguranje, OIB 52848403362, Slovenska ulica 24,10000 Zagreb</item>
      <item>Odvjetničko društvo PENEZIĆ I KOŽUL društvo s ograničenom odgovornošću, OIB 14478211640, Bužanova 4,Zagreb</item>
      <item>OD Penezić i Kožul, Bužanova 4,10000 Zagreb</item>
      <item>Vesna Vignjević Žak odvjetnica, J. Jelačića,43000 Bjelovar</item>
      <item>Jelena Stankus-tkalec, OIB 91858660271, Braće Radića 20,42000 Jalkovec</item>
      <item>ERRI društvo s ograničenom odgovornošću za trgovinu i usluge, OIB 04483680653, Prijepoljska 46,Zagreb</item>
      <item>Župić &amp; partneri d.o.o., Ulica grada Vukovara 269f,10000 Zagreb</item>
      <item>NARODNE NOVINE, dioničko društvo za izdavanje i tiskanje Službenog lista Republike Hrvatske, službenih i drugih obrazaca te , OIB 64546066176, Savski Gaj XIII. put 6,Zagreb</item>
      <item>ĐURKIN d.o.o. za projektiranje, građenje i trgovinu, OIB 54258964237, Braće Graner 1,40000 Čakovec</item>
      <item>Ivica Plavetićmidvj. iz ZOU, R. Boškovića 33,40000 Čakovec</item>
    </izvorni_sadrzaj>
    <derivirana_varijabla naziv="DomainObject.Predmet.SudioniciListAdressOIB_1">
      <item>POREZNA UPRAVA - PODRUČNI URED ČAKOVEC, Otokara Keršovanija 11,40000 Čakovec</item>
      <item>ELEKTROINSTALATER IGREC društvo s ograničenom odgovornošću za proizvodnju, trgovinu i usluge, OIB 01967074902, Stjepana Mlinarića 17,40323 Prelog</item>
      <item>ŽUPANIJSKO DRŽAVNO ODVJETNIŠTVO U VARAŽDINU, Braće Radić 2,42000 Varaždin</item>
      <item>Draženko Igrec, OIB 64655343075, Stjepana Mlinarića 17,40323 Prelog</item>
      <item>Wiener osiguranje Vienna Insurance Group dioničko društvo za osiguranje, OIB 52848403362, Slovenska ulica 24,10000 Zagreb</item>
      <item>Odvjetničko društvo PENEZIĆ I KOŽUL društvo s ograničenom odgovornošću, OIB 14478211640, Bužanova 4,Zagreb</item>
      <item>OD Penezić i Kožul, Bužanova 4,10000 Zagreb</item>
      <item>Vesna Vignjević Žak odvjetnica, J. Jelačića,43000 Bjelovar</item>
      <item>Jelena Stankus-tkalec, OIB 91858660271, Braće Radića 20,42000 Jalkovec</item>
      <item>ERRI društvo s ograničenom odgovornošću za trgovinu i usluge, OIB 04483680653, Prijepoljska 46,Zagreb</item>
      <item>Župić &amp; partneri d.o.o., Ulica grada Vukovara 269f,10000 Zagreb</item>
      <item>NARODNE NOVINE, dioničko društvo za izdavanje i tiskanje Službenog lista Republike Hrvatske, službenih i drugih obrazaca te , OIB 64546066176, Savski Gaj XIII. put 6,Zagreb</item>
      <item>ĐURKIN d.o.o. za projektiranje, građenje i trgovinu, OIB 54258964237, Braće Graner 1,40000 Čakovec</item>
      <item>Ivica Plavetićmidvj. iz ZOU, R. Boškovića 33,40000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01967074902</item>
      <item>, OIB null</item>
      <item>, OIB 64655343075</item>
      <item>, OIB 52848403362</item>
      <item>, OIB 14478211640</item>
      <item>, OIB null</item>
      <item>, OIB null</item>
      <item>, OIB 91858660271</item>
      <item>, OIB 04483680653</item>
      <item>, OIB null</item>
      <item>, OIB 64546066176</item>
      <item>, OIB 54258964237</item>
      <item>, OIB null</item>
    </izvorni_sadrzaj>
    <derivirana_varijabla naziv="DomainObject.Predmet.SudioniciListNazivOIB_1">
      <item>, OIB null</item>
      <item>, OIB 01967074902</item>
      <item>, OIB null</item>
      <item>, OIB 64655343075</item>
      <item>, OIB 52848403362</item>
      <item>, OIB 14478211640</item>
      <item>, OIB null</item>
      <item>, OIB null</item>
      <item>, OIB 91858660271</item>
      <item>, OIB 04483680653</item>
      <item>, OIB null</item>
      <item>, OIB 64546066176</item>
      <item>, OIB 54258964237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Zagrebačka 91 Varaždin</item>
    </izvorni_sadrzaj>
    <derivirana_varijabla naziv="DomainObject.Predmet.StecajniUpraviteljiListAddressOIB_1">
      <item>Jelena Stankus-Tkalec, OIB 91858660271, Zagrebačka 91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333FB6-AE98-4465-8B56-CB7DD0D3CB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223</properties:Words>
  <properties:Characters>1102</properties:Characters>
  <properties:Lines>46</properties:Lines>
  <properties:Paragraphs>26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2016-01-27T13:23:00Z</dcterms:created>
  <dc:creator>Tihana Martinez</dc:creator>
  <cp:lastModifiedBy>Nevenka Vuković</cp:lastModifiedBy>
  <cp:lastPrinted>2016-01-27T13:39:00Z</cp:lastPrinted>
  <dcterms:modified xmlns:xsi="http://www.w3.org/2001/XMLSchema-instance" xsi:type="dcterms:W3CDTF">2016-01-27T13:40:00Z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