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9bf1" w14:paraId="be19bf1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Zagreb, Amruševa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="006433BD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>7 St-</w:t>
      </w:r>
      <w:r w:rsidR="00D34960">
        <w:rPr>
          <w:rFonts w:hAnsi="Times New Roman" w:ascii="Times New Roman"/>
          <w:sz w:val="24"/>
        </w:rPr>
        <w:t>1017</w:t>
      </w:r>
      <w:r w:rsidR="006433BD">
        <w:rPr>
          <w:rFonts w:hAnsi="Times New Roman" w:ascii="Times New Roman"/>
          <w:sz w:val="24"/>
        </w:rPr>
        <w:t>/15</w:t>
      </w:r>
      <w:r w:rsidR="005D04AC" w:rsidRPr="004A0D6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4B110C" w:rsidP="0077445F" w:rsidR="009756E4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1D0D79" w:rsidR="001D0D79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1D0D79" w:rsidRPr="004A0D6C">
        <w:rPr>
          <w:rFonts w:hAnsi="Times New Roman" w:ascii="Times New Roman"/>
          <w:sz w:val="24"/>
        </w:rPr>
        <w:t xml:space="preserve">Trgovački sud u Zagrebu po sucu pojedincu Vesni Malenica kao stečajnom sucu po prijedlogu predlagatelja Financijska agencija, RC Zagreb, Podružnica Zagreb, Trg Svibanjskih žrtava 1995. 1, Zagreb, </w:t>
      </w:r>
      <w:r w:rsidR="006433BD">
        <w:rPr>
          <w:rFonts w:hAnsi="Times New Roman" w:ascii="Times New Roman"/>
          <w:sz w:val="24"/>
        </w:rPr>
        <w:t xml:space="preserve">OIB </w:t>
      </w:r>
      <w:r w:rsidR="006433BD" w:rsidRPr="006433BD">
        <w:rPr>
          <w:rFonts w:hAnsi="Times New Roman" w:ascii="Times New Roman"/>
          <w:sz w:val="24"/>
        </w:rPr>
        <w:t>85821130368</w:t>
      </w:r>
      <w:r w:rsidR="006433BD">
        <w:rPr>
          <w:rFonts w:hAnsi="Times New Roman" w:ascii="Times New Roman"/>
          <w:sz w:val="24"/>
        </w:rPr>
        <w:t xml:space="preserve">, </w:t>
      </w:r>
      <w:r w:rsidR="001D0D79" w:rsidRPr="004A0D6C">
        <w:rPr>
          <w:rFonts w:hAnsi="Times New Roman" w:ascii="Times New Roman"/>
          <w:sz w:val="24"/>
        </w:rPr>
        <w:t xml:space="preserve">radi prijedloga za otvaranje stečajnog postupka nad dužnikom </w:t>
      </w:r>
      <w:r w:rsidR="005540F4">
        <w:rPr>
          <w:rFonts w:hAnsi="Times New Roman" w:ascii="Times New Roman"/>
          <w:sz w:val="24"/>
        </w:rPr>
        <w:t>TEMPERATURA j. d. o. o., Zagreb, Ulica Henrika Degena 1/A</w:t>
      </w:r>
      <w:r w:rsidR="006433BD">
        <w:rPr>
          <w:rFonts w:hAnsi="Times New Roman" w:ascii="Times New Roman"/>
          <w:sz w:val="24"/>
        </w:rPr>
        <w:t xml:space="preserve">, 28. </w:t>
      </w:r>
      <w:r w:rsidR="001D0D79" w:rsidRPr="004A0D6C">
        <w:rPr>
          <w:rFonts w:hAnsi="Times New Roman" w:ascii="Times New Roman"/>
          <w:sz w:val="24"/>
        </w:rPr>
        <w:t>prosinca 2015.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4A0D6C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4029D1" w:rsidRPr="004A0D6C">
        <w:rPr>
          <w:rFonts w:hAnsi="Times New Roman" w:ascii="Times New Roman"/>
          <w:sz w:val="24"/>
        </w:rPr>
        <w:t xml:space="preserve">1. </w:t>
      </w:r>
      <w:r w:rsidR="00F47A0C" w:rsidRPr="004A0D6C">
        <w:rPr>
          <w:rFonts w:hAnsi="Times New Roman" w:ascii="Times New Roman"/>
          <w:sz w:val="24"/>
        </w:rPr>
        <w:t>Nalaže se odgovornoj osobi za zastupanje dužnika</w:t>
      </w:r>
      <w:r w:rsidR="004A0D6C" w:rsidRPr="004A0D6C">
        <w:rPr>
          <w:rFonts w:hAnsi="Times New Roman" w:ascii="Times New Roman"/>
          <w:sz w:val="24"/>
        </w:rPr>
        <w:t xml:space="preserve"> </w:t>
      </w:r>
      <w:r w:rsidR="005540F4">
        <w:rPr>
          <w:rFonts w:hAnsi="Times New Roman" w:ascii="Times New Roman"/>
          <w:sz w:val="24"/>
        </w:rPr>
        <w:t>Nives Zeljković, Zagreb, Lička 35, OIB 86007162243</w:t>
      </w:r>
      <w:r w:rsidR="000577CF" w:rsidRPr="004A0D6C">
        <w:rPr>
          <w:rFonts w:hAnsi="Times New Roman" w:ascii="Times New Roman"/>
          <w:sz w:val="24"/>
        </w:rPr>
        <w:t>:</w:t>
      </w:r>
    </w:p>
    <w:p w:rsidRDefault="0062647D" w:rsidP="0062647D" w:rsidR="000577CF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- </w:t>
      </w:r>
      <w:r w:rsidR="000577CF" w:rsidRPr="004A0D6C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Pr="004A0D6C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4A0D6C">
        <w:rPr>
          <w:rFonts w:hAnsi="Times New Roman" w:ascii="Times New Roman"/>
          <w:sz w:val="24"/>
        </w:rPr>
        <w:t>2001</w:t>
      </w:r>
      <w:r w:rsidR="005540F4">
        <w:rPr>
          <w:rFonts w:hAnsi="Times New Roman" w:ascii="Times New Roman"/>
          <w:sz w:val="24"/>
        </w:rPr>
        <w:t>-1017</w:t>
      </w:r>
      <w:r w:rsidR="004A0D6C" w:rsidRPr="004A0D6C">
        <w:rPr>
          <w:rFonts w:hAnsi="Times New Roman" w:ascii="Times New Roman"/>
          <w:sz w:val="24"/>
        </w:rPr>
        <w:t>15,</w:t>
      </w:r>
      <w:r w:rsidR="000577CF" w:rsidRPr="004A0D6C">
        <w:rPr>
          <w:rFonts w:hAnsi="Times New Roman" w:ascii="Times New Roman"/>
          <w:sz w:val="24"/>
        </w:rPr>
        <w:t xml:space="preserve"> </w:t>
      </w:r>
    </w:p>
    <w:p w:rsidRDefault="0062647D" w:rsidP="0062647D" w:rsidR="0062647D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- </w:t>
      </w:r>
      <w:r w:rsidR="000577CF" w:rsidRPr="004A0D6C">
        <w:rPr>
          <w:rFonts w:hAnsi="Times New Roman" w:ascii="Times New Roman"/>
          <w:sz w:val="24"/>
        </w:rPr>
        <w:t>da u roku osam dana pl</w:t>
      </w:r>
      <w:r w:rsidR="006433BD">
        <w:rPr>
          <w:rFonts w:hAnsi="Times New Roman" w:ascii="Times New Roman"/>
          <w:sz w:val="24"/>
        </w:rPr>
        <w:t>ati dodatni iznos predujma od 14</w:t>
      </w:r>
      <w:r w:rsidR="000577CF" w:rsidRPr="004A0D6C">
        <w:rPr>
          <w:rFonts w:hAnsi="Times New Roman" w:ascii="Times New Roman"/>
          <w:sz w:val="24"/>
        </w:rPr>
        <w:t>.000,00 kn</w:t>
      </w:r>
      <w:r w:rsidRPr="004A0D6C">
        <w:rPr>
          <w:rFonts w:hAnsi="Times New Roman" w:ascii="Times New Roman"/>
          <w:sz w:val="24"/>
        </w:rPr>
        <w:t xml:space="preserve"> (</w:t>
      </w:r>
      <w:r w:rsidR="006433BD">
        <w:rPr>
          <w:rFonts w:hAnsi="Times New Roman" w:ascii="Times New Roman"/>
          <w:sz w:val="24"/>
        </w:rPr>
        <w:t>četrnaest</w:t>
      </w:r>
      <w:r w:rsidRPr="004A0D6C">
        <w:rPr>
          <w:rFonts w:hAnsi="Times New Roman" w:ascii="Times New Roman"/>
          <w:sz w:val="24"/>
        </w:rPr>
        <w:t xml:space="preserve"> tisuća kuna)</w:t>
      </w:r>
      <w:r w:rsidR="000577CF" w:rsidRPr="004A0D6C">
        <w:rPr>
          <w:rFonts w:hAnsi="Times New Roman" w:ascii="Times New Roman"/>
          <w:sz w:val="24"/>
        </w:rPr>
        <w:t xml:space="preserve">, </w:t>
      </w:r>
      <w:r w:rsidRPr="004A0D6C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5540F4">
        <w:rPr>
          <w:rFonts w:hAnsi="Times New Roman" w:ascii="Times New Roman"/>
          <w:sz w:val="24"/>
          <w:lang w:val="pl-PL"/>
        </w:rPr>
        <w:t>-1017</w:t>
      </w:r>
      <w:r w:rsidR="004A0D6C" w:rsidRPr="004A0D6C">
        <w:rPr>
          <w:rFonts w:hAnsi="Times New Roman" w:ascii="Times New Roman"/>
          <w:sz w:val="24"/>
          <w:lang w:val="pl-PL"/>
        </w:rPr>
        <w:t>15.</w:t>
      </w:r>
      <w:r w:rsidR="004029D1" w:rsidRPr="004A0D6C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2. </w:t>
      </w:r>
      <w:r w:rsidR="004029D1" w:rsidRPr="004A0D6C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4A0D6C">
        <w:rPr>
          <w:rFonts w:hAnsi="Times New Roman" w:ascii="Times New Roman"/>
          <w:sz w:val="24"/>
        </w:rPr>
        <w:t>.</w:t>
      </w:r>
    </w:p>
    <w:p w:rsidRDefault="004A0D6C" w:rsidP="004A0D6C" w:rsidR="004A0D6C" w:rsidRP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 xml:space="preserve">3. Radi naplate </w:t>
      </w:r>
      <w:r>
        <w:rPr>
          <w:rFonts w:hAnsi="Times New Roman" w:ascii="Times New Roman"/>
          <w:sz w:val="24"/>
          <w:lang w:val="pl-PL"/>
        </w:rPr>
        <w:t>predujma</w:t>
      </w:r>
      <w:r w:rsidRPr="004A0D6C">
        <w:rPr>
          <w:rFonts w:hAnsi="Times New Roman" w:ascii="Times New Roman"/>
          <w:sz w:val="24"/>
          <w:lang w:val="pl-PL"/>
        </w:rPr>
        <w:t xml:space="preserve"> iz točke 1. ovog rješenja, određuje se </w:t>
      </w:r>
    </w:p>
    <w:p w:rsidRDefault="004A0D6C" w:rsidP="004A0D6C" w:rsidR="004A0D6C" w:rsidRPr="004A0D6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4A0D6C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 xml:space="preserve">na novčanim sredstvima </w:t>
      </w:r>
      <w:r w:rsidR="005540F4">
        <w:rPr>
          <w:rFonts w:hAnsi="Times New Roman" w:ascii="Times New Roman"/>
          <w:sz w:val="24"/>
        </w:rPr>
        <w:t>Nives Zeljković, Zagreb, Lička 35, OIB 86007162243</w:t>
      </w:r>
      <w:r w:rsidRPr="004A0D6C">
        <w:rPr>
          <w:rFonts w:hAnsi="Times New Roman" w:ascii="Times New Roman"/>
          <w:sz w:val="24"/>
          <w:lang w:val="pl-PL"/>
        </w:rPr>
        <w:t>, sa svih njegovih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>4</w:t>
      </w:r>
      <w:r w:rsidRPr="004A0D6C">
        <w:rPr>
          <w:rFonts w:hAnsi="Times New Roman" w:ascii="Times New Roman"/>
          <w:sz w:val="24"/>
          <w:lang w:val="pl-PL"/>
        </w:rPr>
        <w:t>. Nalaže se Financijskoj agenciji p</w:t>
      </w:r>
      <w:r>
        <w:rPr>
          <w:rFonts w:hAnsi="Times New Roman" w:ascii="Times New Roman"/>
          <w:sz w:val="24"/>
          <w:lang w:val="pl-PL"/>
        </w:rPr>
        <w:t>rovesti ovrhu određenu u točki 3</w:t>
      </w:r>
      <w:r w:rsidRPr="004A0D6C">
        <w:rPr>
          <w:rFonts w:hAnsi="Times New Roman" w:ascii="Times New Roman"/>
          <w:sz w:val="24"/>
          <w:lang w:val="pl-PL"/>
        </w:rPr>
        <w:t>. ovog rješenja.</w:t>
      </w:r>
    </w:p>
    <w:p w:rsidRDefault="004029D1" w:rsidP="004A0D6C" w:rsidR="004029D1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587951" w:rsidRPr="004A0D6C">
        <w:rPr>
          <w:rFonts w:hAnsi="Times New Roman" w:ascii="Times New Roman"/>
          <w:sz w:val="24"/>
        </w:rPr>
        <w:t xml:space="preserve">Dana </w:t>
      </w:r>
      <w:r w:rsidR="000B791C">
        <w:rPr>
          <w:rFonts w:hAnsi="Times New Roman" w:ascii="Times New Roman"/>
          <w:sz w:val="24"/>
        </w:rPr>
        <w:t>18</w:t>
      </w:r>
      <w:r w:rsidR="004A0D6C">
        <w:rPr>
          <w:rFonts w:hAnsi="Times New Roman" w:ascii="Times New Roman"/>
          <w:sz w:val="24"/>
        </w:rPr>
        <w:t>. rujna</w:t>
      </w:r>
      <w:r w:rsidR="00587951" w:rsidRPr="004A0D6C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 w:rsidRPr="004A0D6C">
        <w:rPr>
          <w:rFonts w:hAnsi="Times New Roman" w:ascii="Times New Roman"/>
          <w:sz w:val="24"/>
        </w:rPr>
        <w:t>prijedlog za pokretanje</w:t>
      </w:r>
      <w:r w:rsidR="00587951" w:rsidRPr="004A0D6C">
        <w:rPr>
          <w:rFonts w:hAnsi="Times New Roman" w:ascii="Times New Roman"/>
          <w:sz w:val="24"/>
        </w:rPr>
        <w:t xml:space="preserve"> stečajnog postupka nad g</w:t>
      </w:r>
      <w:r w:rsidR="000577CF" w:rsidRPr="004A0D6C">
        <w:rPr>
          <w:rFonts w:hAnsi="Times New Roman" w:ascii="Times New Roman"/>
          <w:sz w:val="24"/>
        </w:rPr>
        <w:t>ore navedenom pravnom osobom.</w:t>
      </w:r>
    </w:p>
    <w:p w:rsidRDefault="005D02B1" w:rsidP="00587951" w:rsidR="005D02B1" w:rsidRPr="004A0D6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FINA je obavijestila sud da u navedenom predmetu nisu osigurana sredstva za namirenje troškova stečajnog postupka u smislu odredbe čl. 112 st. 5 Stečajnog zakona (</w:t>
      </w:r>
      <w:r w:rsidRPr="004A0D6C">
        <w:rPr>
          <w:rFonts w:hAnsi="Times New Roman" w:ascii="Times New Roman"/>
          <w:sz w:val="24"/>
        </w:rPr>
        <w:t>NN 71/15</w:t>
      </w:r>
      <w:r>
        <w:rPr>
          <w:rFonts w:hAnsi="Times New Roman" w:ascii="Times New Roman"/>
          <w:sz w:val="24"/>
        </w:rPr>
        <w:t>).</w:t>
      </w:r>
    </w:p>
    <w:p w:rsidRDefault="0077445F" w:rsidP="000577CF" w:rsidR="0016426C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0577CF" w:rsidRPr="004A0D6C">
        <w:rPr>
          <w:rFonts w:hAnsi="Times New Roman" w:ascii="Times New Roman"/>
          <w:sz w:val="24"/>
        </w:rPr>
        <w:t xml:space="preserve">Kako odgovorne osobe iz </w:t>
      </w:r>
      <w:r w:rsidR="005D02B1">
        <w:rPr>
          <w:rFonts w:hAnsi="Times New Roman" w:ascii="Times New Roman"/>
          <w:sz w:val="24"/>
        </w:rPr>
        <w:t>čl. 110 st. 2 Stečajnog zakona</w:t>
      </w:r>
      <w:r w:rsidR="000577CF" w:rsidRPr="004A0D6C">
        <w:rPr>
          <w:rFonts w:hAnsi="Times New Roman" w:ascii="Times New Roman"/>
          <w:sz w:val="24"/>
        </w:rPr>
        <w:t xml:space="preserve"> nisu podnjele prijedlog za otvaranje stečajnog postupka u propisanom roku, valjalo ih je po službenoj dužnosti pozvati na plaćanje predujma za namirenje troškova stečajnog postupka u roku od osam dana, a </w:t>
      </w:r>
      <w:r w:rsidR="000577CF" w:rsidRPr="004A0D6C">
        <w:rPr>
          <w:rFonts w:hAnsi="Times New Roman" w:ascii="Times New Roman"/>
          <w:sz w:val="24"/>
        </w:rPr>
        <w:lastRenderedPageBreak/>
        <w:t>vodeći računa da je nadležna FINA obavijestila sud da nisu osigurana sredstva na namirenje troškova stečajnog postupka.</w:t>
      </w:r>
    </w:p>
    <w:p w:rsidRDefault="00730864" w:rsidP="00730864" w:rsidR="00730864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753348" w:rsidRPr="004A0D6C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 w:rsidR="006433BD">
        <w:rPr>
          <w:rFonts w:hAnsi="Times New Roman" w:ascii="Times New Roman"/>
          <w:sz w:val="24"/>
        </w:rPr>
        <w:t>28</w:t>
      </w:r>
      <w:r w:rsidR="0016426C" w:rsidRPr="004A0D6C">
        <w:rPr>
          <w:rFonts w:hAnsi="Times New Roman" w:ascii="Times New Roman"/>
          <w:sz w:val="24"/>
        </w:rPr>
        <w:t>. prosinca</w:t>
      </w:r>
      <w:r w:rsidR="005D04AC" w:rsidRPr="004A0D6C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C13D33">
        <w:rPr>
          <w:rFonts w:hAnsi="Times New Roman" w:ascii="Times New Roman"/>
          <w:sz w:val="24"/>
          <w:lang w:val="pl-PL"/>
        </w:rPr>
        <w:t>v. r.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C13D33" w:rsidP="00AB7A2F" w:rsidR="00C13D33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C13D33" w:rsidP="00995CE9" w:rsidR="00C13D33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2C291E" w:rsidP="0077445F" w:rsidR="002C291E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3D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D34960">
      <w:t>1017</w:t>
    </w:r>
    <w:r w:rsidR="004A0D6C">
      <w:t>/15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0B791C"/>
    <w:rsid w:val="0010590D"/>
    <w:rsid w:val="00124FFE"/>
    <w:rsid w:val="0013572B"/>
    <w:rsid w:val="0016426C"/>
    <w:rsid w:val="001D0D79"/>
    <w:rsid w:val="002C291E"/>
    <w:rsid w:val="00382E26"/>
    <w:rsid w:val="003D5BF1"/>
    <w:rsid w:val="00400EEF"/>
    <w:rsid w:val="004029D1"/>
    <w:rsid w:val="00457BC2"/>
    <w:rsid w:val="004A0D6C"/>
    <w:rsid w:val="004B110C"/>
    <w:rsid w:val="0051634A"/>
    <w:rsid w:val="00543ED3"/>
    <w:rsid w:val="005540F4"/>
    <w:rsid w:val="00587951"/>
    <w:rsid w:val="005D02B1"/>
    <w:rsid w:val="005D04AC"/>
    <w:rsid w:val="0062647D"/>
    <w:rsid w:val="006341D0"/>
    <w:rsid w:val="006433BD"/>
    <w:rsid w:val="006949AE"/>
    <w:rsid w:val="00730864"/>
    <w:rsid w:val="00753348"/>
    <w:rsid w:val="0077445F"/>
    <w:rsid w:val="008539D3"/>
    <w:rsid w:val="008C6827"/>
    <w:rsid w:val="008D14CD"/>
    <w:rsid w:val="00966A94"/>
    <w:rsid w:val="009756E4"/>
    <w:rsid w:val="00AC3274"/>
    <w:rsid w:val="00AE6C23"/>
    <w:rsid w:val="00AF1E61"/>
    <w:rsid w:val="00B26523"/>
    <w:rsid w:val="00BC5661"/>
    <w:rsid w:val="00C01819"/>
    <w:rsid w:val="00C13D33"/>
    <w:rsid w:val="00C94946"/>
    <w:rsid w:val="00CB68E8"/>
    <w:rsid w:val="00D037C6"/>
    <w:rsid w:val="00D34960"/>
    <w:rsid w:val="00D70B59"/>
    <w:rsid w:val="00DB3CA9"/>
    <w:rsid w:val="00DF07E5"/>
    <w:rsid w:val="00EB5A5F"/>
    <w:rsid w:val="00EB5F53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3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D3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D33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D3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D3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3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D3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D33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D3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D3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St-1017/2015</izvorni_sadrzaj>
    <derivirana_varijabla naziv="DomainObject.Predmet.OznakaBroj_1">St-1017/2015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TEMPERATURA j.d.o.o.</izvorni_sadrzaj>
    <derivirana_varijabla naziv="DomainObject.Predmet.ProtustrankaFormated_1">  TEMPERATURA j.d.o.o.</derivirana_varijabla>
  </DomainObject.Predmet.ProtustrankaFormated>
  <DomainObject.Predmet.ProtustrankaFormatedOIB>
    <izvorni_sadrzaj>  TEMPERATURA j.d.o.o., OIB 96704848096</izvorni_sadrzaj>
    <derivirana_varijabla naziv="DomainObject.Predmet.ProtustrankaFormatedOIB_1">  TEMPERATURA j.d.o.o., OIB 96704848096</derivirana_varijabla>
  </DomainObject.Predmet.ProtustrankaFormatedOIB>
  <DomainObject.Predmet.ProtustrankaFormatedWithAdress>
    <izvorni_sadrzaj> TEMPERATURA j.d.o.o., Ulica Henrika Degena 1/A, 10000 Zagreb</izvorni_sadrzaj>
    <derivirana_varijabla naziv="DomainObject.Predmet.ProtustrankaFormatedWithAdress_1"> TEMPERATURA j.d.o.o., Ulica Henrika Degena 1/A, 10000 Zagreb</derivirana_varijabla>
  </DomainObject.Predmet.ProtustrankaFormatedWithAdress>
  <DomainObject.Predmet.ProtustrankaFormatedWithAdressOIB>
    <izvorni_sadrzaj> TEMPERATURA j.d.o.o., OIB 96704848096, Ulica Henrika Degena 1/A, 10000 Zagreb</izvorni_sadrzaj>
    <derivirana_varijabla naziv="DomainObject.Predmet.ProtustrankaFormatedWithAdressOIB_1"> TEMPERATURA j.d.o.o., OIB 96704848096, Ulica Henrika Degena 1/A, 10000 Zagreb</derivirana_varijabla>
  </DomainObject.Predmet.ProtustrankaFormatedWithAdressOIB>
  <DomainObject.Predmet.ProtustrankaWithAdress>
    <izvorni_sadrzaj>TEMPERATURA j.d.o.o. Ulica Henrika Degena 1/A, 10000 Zagreb</izvorni_sadrzaj>
    <derivirana_varijabla naziv="DomainObject.Predmet.ProtustrankaWithAdress_1">TEMPERATURA j.d.o.o. Ulica Henrika Degena 1/A, 10000 Zagreb</derivirana_varijabla>
  </DomainObject.Predmet.ProtustrankaWithAdress>
  <DomainObject.Predmet.ProtustrankaWithAdressOIB>
    <izvorni_sadrzaj>TEMPERATURA j.d.o.o., OIB 96704848096, Ulica Henrika Degena 1/A, 10000 Zagreb</izvorni_sadrzaj>
    <derivirana_varijabla naziv="DomainObject.Predmet.ProtustrankaWithAdressOIB_1">TEMPERATURA j.d.o.o., OIB 96704848096, Ulica Henrika Degena 1/A, 10000 Zagreb</derivirana_varijabla>
  </DomainObject.Predmet.ProtustrankaWithAdressOIB>
  <DomainObject.Predmet.ProtustrankaNazivFormated>
    <izvorni_sadrzaj>TEMPERATURA j.d.o.o.</izvorni_sadrzaj>
    <derivirana_varijabla naziv="DomainObject.Predmet.ProtustrankaNazivFormated_1">TEMPERATURA j.d.o.o.</derivirana_varijabla>
  </DomainObject.Predmet.ProtustrankaNazivFormated>
  <DomainObject.Predmet.ProtustrankaNazivFormatedOIB>
    <izvorni_sadrzaj>TEMPERATURA j.d.o.o., OIB 96704848096</izvorni_sadrzaj>
    <derivirana_varijabla naziv="DomainObject.Predmet.ProtustrankaNazivFormatedOIB_1">TEMPERATURA j.d.o.o., OIB 96704848096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Nives Zeljković</izvorni_sadrzaj>
    <derivirana_varijabla naziv="DomainObject.Predmet.StrankaFormated_1">  FINA Regionalni centar Zagreb; Nives Zeljković</derivirana_varijabla>
  </DomainObject.Predmet.StrankaFormated>
  <DomainObject.Predmet.StrankaFormatedOIB>
    <izvorni_sadrzaj>  FINA Regionalni centar Zagreb, OIB 85821130368; Nives Zeljković, OIB 86007162243</izvorni_sadrzaj>
    <derivirana_varijabla naziv="DomainObject.Predmet.StrankaFormatedOIB_1">  FINA Regionalni centar Zagreb, OIB 85821130368; Nives Zeljković, OIB 86007162243</derivirana_varijabla>
  </DomainObject.Predmet.StrankaFormatedOIB>
  <DomainObject.Predmet.StrankaFormatedWithAdress>
    <izvorni_sadrzaj> FINA Regionalni centar Zagreb, Trg svibanjskih žrtava 1995. 1, 10000 Zagreb; Nives Zeljković, Lička 35, 10000 Zagreb</izvorni_sadrzaj>
    <derivirana_varijabla naziv="DomainObject.Predmet.StrankaFormatedWithAdress_1"> FINA Regionalni centar Zagreb, Trg svibanjskih žrtava 1995. 1, 10000 Zagreb; Nives Zeljković, Lička 35, 10000 Zagreb</derivirana_varijabla>
  </DomainObject.Predmet.StrankaFormatedWithAdress>
  <DomainObject.Predmet.StrankaFormatedWithAdressOIB>
    <izvorni_sadrzaj> FINA Regionalni centar Zagreb, OIB 85821130368, Trg svibanjskih žrtava 1995. 1, 10000 Zagreb; Nives Zeljković, OIB 86007162243, Lička 35, 10000 Zagreb</izvorni_sadrzaj>
    <derivirana_varijabla naziv="DomainObject.Predmet.StrankaFormatedWithAdressOIB_1"> FINA Regionalni centar Zagreb, OIB 85821130368, Trg svibanjskih žrtava 1995. 1, 10000 Zagreb; Nives Zeljković, OIB 86007162243, Lička 35, 10000 Zagreb</derivirana_varijabla>
  </DomainObject.Predmet.StrankaFormatedWithAdressOIB>
  <DomainObject.Predmet.StrankaWithAdress>
    <izvorni_sadrzaj>FINA Regionalni centar Zagreb Trg svibanjskih žrtava 1995. 1,10000 Zagreb,Nives Zeljković Lička 35,10000 Zagreb</izvorni_sadrzaj>
    <derivirana_varijabla naziv="DomainObject.Predmet.StrankaWithAdress_1">FINA Regionalni centar Zagreb Trg svibanjskih žrtava 1995. 1,10000 Zagreb,Nives Zeljković Lička 35,10000 Zagreb</derivirana_varijabla>
  </DomainObject.Predmet.StrankaWithAdress>
  <DomainObject.Predmet.StrankaWithAdressOIB>
    <izvorni_sadrzaj>FINA Regionalni centar Zagreb, OIB 85821130368, Trg svibanjskih žrtava 1995. 1,10000 Zagreb,Nives Zeljković, OIB 86007162243, Lička 35,10000 Zagreb</izvorni_sadrzaj>
    <derivirana_varijabla naziv="DomainObject.Predmet.StrankaWithAdressOIB_1">FINA Regionalni centar Zagreb, OIB 85821130368, Trg svibanjskih žrtava 1995. 1,10000 Zagreb,Nives Zeljković, OIB 86007162243, Lička 35,10000 Zagreb</derivirana_varijabla>
  </DomainObject.Predmet.StrankaWithAdressOIB>
  <DomainObject.Predmet.StrankaNazivFormated>
    <izvorni_sadrzaj>FINA Regionalni centar Zagreb,Nives Zeljković</izvorni_sadrzaj>
    <derivirana_varijabla naziv="DomainObject.Predmet.StrankaNazivFormated_1">FINA Regionalni centar Zagreb,Nives Zeljković</derivirana_varijabla>
  </DomainObject.Predmet.StrankaNazivFormated>
  <DomainObject.Predmet.StrankaNazivFormatedOIB>
    <izvorni_sadrzaj>FINA Regionalni centar Zagreb, OIB 85821130368,Nives Zeljković, OIB 86007162243</izvorni_sadrzaj>
    <derivirana_varijabla naziv="DomainObject.Predmet.StrankaNazivFormatedOIB_1">FINA Regionalni centar Zagreb, OIB 85821130368,Nives Zeljković, OIB 86007162243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Nives Zeljković</item>
    </izvorni_sadrzaj>
    <derivirana_varijabla naziv="DomainObject.Predmet.StrankaListFormated_1">
      <item>FINA Regionalni centar Zagreb</item>
      <item>Nives Zeljković</item>
    </derivirana_varijabla>
  </DomainObject.Predmet.StrankaListFormated>
  <DomainObject.Predmet.StrankaListFormatedOIB>
    <izvorni_sadrzaj>
      <item>FINA Regionalni centar Zagreb, OIB 85821130368</item>
      <item>Nives Zeljković, OIB 86007162243</item>
    </izvorni_sadrzaj>
    <derivirana_varijabla naziv="DomainObject.Predmet.StrankaListFormatedOIB_1">
      <item>FINA Regionalni centar Zagreb, OIB 85821130368</item>
      <item>Nives Zeljković, OIB 86007162243</item>
    </derivirana_varijabla>
  </DomainObject.Predmet.StrankaListFormatedOIB>
  <DomainObject.Predmet.StrankaListFormatedWithAdress>
    <izvorni_sadrzaj>
      <item>FINA Regionalni centar Zagreb, Trg svibanjskih žrtava 1995. 1, 10000 Zagreb</item>
      <item>Nives Zeljković, Lička 35, 10000 Zagreb</item>
    </izvorni_sadrzaj>
    <derivirana_varijabla naziv="DomainObject.Predmet.StrankaListFormatedWithAdress_1">
      <item>FINA Regionalni centar Zagreb, Trg svibanjskih žrtava 1995. 1, 10000 Zagreb</item>
      <item>Nives Zeljković, Lička 35,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Nives Zeljković, OIB 86007162243, Lička 35, 10000 Zagreb</item>
    </izvorni_sadrzaj>
    <derivirana_varijabla naziv="DomainObject.Predmet.StrankaListFormatedWithAdressOIB_1">
      <item>FINA Regionalni centar Zagreb, OIB 85821130368, Trg svibanjskih žrtava 1995. 1, 10000 Zagreb</item>
      <item>Nives Zeljković, OIB 86007162243, Lička 35, 10000 Zagreb</item>
    </derivirana_varijabla>
  </DomainObject.Predmet.StrankaListFormatedWithAdressOIB>
  <DomainObject.Predmet.StrankaListNazivFormated>
    <izvorni_sadrzaj>
      <item>FINA Regionalni centar Zagreb</item>
      <item>Nives Zeljković</item>
    </izvorni_sadrzaj>
    <derivirana_varijabla naziv="DomainObject.Predmet.StrankaListNazivFormated_1">
      <item>FINA Regionalni centar Zagreb</item>
      <item>Nives Zeljković</item>
    </derivirana_varijabla>
  </DomainObject.Predmet.StrankaListNazivFormated>
  <DomainObject.Predmet.StrankaListNazivFormatedOIB>
    <izvorni_sadrzaj>
      <item>FINA Regionalni centar Zagreb, OIB 85821130368</item>
      <item>Nives Zeljković, OIB 86007162243</item>
    </izvorni_sadrzaj>
    <derivirana_varijabla naziv="DomainObject.Predmet.StrankaListNazivFormatedOIB_1">
      <item>FINA Regionalni centar Zagreb, OIB 85821130368</item>
      <item>Nives Zeljković, OIB 86007162243</item>
    </derivirana_varijabla>
  </DomainObject.Predmet.StrankaListNazivFormatedOIB>
  <DomainObject.Predmet.ProtuStrankaListFormated>
    <izvorni_sadrzaj>
      <item>TEMPERATURA j.d.o.o.</item>
    </izvorni_sadrzaj>
    <derivirana_varijabla naziv="DomainObject.Predmet.ProtuStrankaListFormated_1">
      <item>TEMPERATURA j.d.o.o.</item>
    </derivirana_varijabla>
  </DomainObject.Predmet.ProtuStrankaListFormated>
  <DomainObject.Predmet.ProtuStrankaListFormatedOIB>
    <izvorni_sadrzaj>
      <item>TEMPERATURA j.d.o.o., OIB 96704848096</item>
    </izvorni_sadrzaj>
    <derivirana_varijabla naziv="DomainObject.Predmet.ProtuStrankaListFormatedOIB_1">
      <item>TEMPERATURA j.d.o.o., OIB 96704848096</item>
    </derivirana_varijabla>
  </DomainObject.Predmet.ProtuStrankaListFormatedOIB>
  <DomainObject.Predmet.ProtuStrankaListFormatedWithAdress>
    <izvorni_sadrzaj>
      <item>TEMPERATURA j.d.o.o., Ulica Henrika Degena 1/A, 10000 Zagreb</item>
    </izvorni_sadrzaj>
    <derivirana_varijabla naziv="DomainObject.Predmet.ProtuStrankaListFormatedWithAdress_1">
      <item>TEMPERATURA j.d.o.o., Ulica Henrika Degena 1/A, 10000 Zagreb</item>
    </derivirana_varijabla>
  </DomainObject.Predmet.ProtuStrankaListFormatedWithAdress>
  <DomainObject.Predmet.ProtuStrankaListFormatedWithAdressOIB>
    <izvorni_sadrzaj>
      <item>TEMPERATURA j.d.o.o., OIB 96704848096, Ulica Henrika Degena 1/A, 10000 Zagreb</item>
    </izvorni_sadrzaj>
    <derivirana_varijabla naziv="DomainObject.Predmet.ProtuStrankaListFormatedWithAdressOIB_1">
      <item>TEMPERATURA j.d.o.o., OIB 96704848096, Ulica Henrika Degena 1/A, 10000 Zagreb</item>
    </derivirana_varijabla>
  </DomainObject.Predmet.ProtuStrankaListFormatedWithAdressOIB>
  <DomainObject.Predmet.ProtuStrankaListNazivFormated>
    <izvorni_sadrzaj>
      <item>TEMPERATURA j.d.o.o.</item>
    </izvorni_sadrzaj>
    <derivirana_varijabla naziv="DomainObject.Predmet.ProtuStrankaListNazivFormated_1">
      <item>TEMPERATURA j.d.o.o.</item>
    </derivirana_varijabla>
  </DomainObject.Predmet.ProtuStrankaListNazivFormated>
  <DomainObject.Predmet.ProtuStrankaListNazivFormatedOIB>
    <izvorni_sadrzaj>
      <item>TEMPERATURA j.d.o.o., OIB 96704848096</item>
    </izvorni_sadrzaj>
    <derivirana_varijabla naziv="DomainObject.Predmet.ProtuStrankaListNazivFormatedOIB_1">
      <item>TEMPERATURA j.d.o.o., OIB 96704848096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TEMPERATURA j.d.o.o.</izvorni_sadrzaj>
    <derivirana_varijabla naziv="DomainObject.Predmet.ProtustrankaIDrugi_1">TEMPERATURA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TEMPERATURA j.d.o.o., OIB 96704848096, Ulica Henrika Degena 1/A, 10000 Zagreb</izvorni_sadrzaj>
    <derivirana_varijabla naziv="DomainObject.Predmet.ProtustrankaIDrugiAdressOIB_1">TEMPERATURA j.d.o.o., OIB 96704848096, Ulica Henrika Degena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TEMPERATURA j.d.o.o.</item>
      <item>Nives Zeljković</item>
    </izvorni_sadrzaj>
    <derivirana_varijabla naziv="DomainObject.Predmet.SudioniciListNaziv_1">
      <item>FINA Regionalni centar Zagreb</item>
      <item>TEMPERATURA j.d.o.o.</item>
      <item>Nives Zeljković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TEMPERATURA j.d.o.o., OIB 96704848096, Ulica Henrika Degena 1/A,10000 Zagreb</item>
      <item>Nives Zeljković, OIB 86007162243, Lička 35,10000 Zagreb</item>
    </izvorni_sadrzaj>
    <derivirana_varijabla naziv="DomainObject.Predmet.SudioniciListAdressOIB_1">
      <item>FINA Regionalni centar Zagreb, OIB 85821130368, Trg svibanjskih žrtava 1995. 1,10000 Zagreb</item>
      <item>TEMPERATURA j.d.o.o., OIB 96704848096, Ulica Henrika Degena 1/A,10000 Zagreb</item>
      <item>Nives Zeljković, OIB 86007162243, Lička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96704848096</item>
      <item>, OIB 86007162243</item>
    </izvorni_sadrzaj>
    <derivirana_varijabla naziv="DomainObject.Predmet.SudioniciListNazivOIB_1">
      <item>, OIB 85821130368</item>
      <item>, OIB 96704848096</item>
      <item>, OIB 86007162243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E02582-6E00-44A8-B0E1-17064FD114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582</properties:Words>
  <properties:Characters>3157</properties:Characters>
  <properties:Lines>75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2015-12-28T10:07:00Z</dcterms:created>
  <dc:creator>ksvajger</dc:creator>
  <cp:lastModifiedBy>Kristina Švajger</cp:lastModifiedBy>
  <cp:lastPrinted>2015-12-28T13:02:00Z</cp:lastPrinted>
  <dcterms:modified xmlns:xsi="http://www.w3.org/2001/XMLSchema-instance" xsi:type="dcterms:W3CDTF">2015-12-28T13:02:00Z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