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10d3" w14:paraId="04710d3" w:rsidRDefault="00097CC0" w:rsidP="008643AA" w:rsidR="00097CC0" w:rsidRPr="008643AA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8643AA" w:rsidR="00F8588B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8643AA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8643AA" w:rsidR="00F8588B" w:rsidRPr="008643A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8643AA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8643AA" w:rsidR="00F8588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8643AA" w:rsidR="004A1FA5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8643AA" w:rsidR="00ED0F94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CC0674" w:rsidR="00ED0F94" w:rsidRPr="008643A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CC0674" w:rsidR="00404F3C" w:rsidRPr="008643A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CC0674" w:rsidR="00404F3C" w:rsidRPr="008643A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R J E Š E NJ E</w:t>
      </w:r>
    </w:p>
    <w:p w:rsidRDefault="00404F3C" w:rsidP="008643AA" w:rsidR="00404F3C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8643AA" w:rsidR="00ED0F94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4F3C" w:rsidP="008643AA" w:rsidR="00404F3C" w:rsidRPr="008643AA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8643AA">
        <w:rPr>
          <w:rFonts w:hAnsi="Times New Roman" w:ascii="Times New Roman"/>
          <w:sz w:val="24"/>
          <w:szCs w:val="24"/>
        </w:rPr>
        <w:t>j</w:t>
      </w:r>
      <w:r w:rsidRPr="008643AA">
        <w:rPr>
          <w:rFonts w:hAnsi="Times New Roman" w:ascii="Times New Roman"/>
          <w:sz w:val="24"/>
          <w:szCs w:val="24"/>
        </w:rPr>
        <w:t xml:space="preserve"> su</w:t>
      </w:r>
      <w:r w:rsidR="002E2590" w:rsidRPr="008643AA">
        <w:rPr>
          <w:rFonts w:hAnsi="Times New Roman" w:ascii="Times New Roman"/>
          <w:sz w:val="24"/>
          <w:szCs w:val="24"/>
        </w:rPr>
        <w:t xml:space="preserve">tkinji </w:t>
      </w:r>
      <w:r w:rsidR="00F3298B" w:rsidRPr="008643AA">
        <w:rPr>
          <w:rFonts w:hAnsi="Times New Roman" w:ascii="Times New Roman"/>
          <w:sz w:val="24"/>
          <w:szCs w:val="24"/>
        </w:rPr>
        <w:t>Nadi Roso</w:t>
      </w:r>
      <w:r w:rsidRPr="008643AA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8643AA">
        <w:rPr>
          <w:rFonts w:hAnsi="Times New Roman" w:ascii="Times New Roman"/>
          <w:sz w:val="24"/>
          <w:szCs w:val="24"/>
        </w:rPr>
        <w:t>postupku nad dužnikom</w:t>
      </w:r>
      <w:r w:rsidRPr="008643AA">
        <w:rPr>
          <w:rFonts w:hAnsi="Times New Roman" w:ascii="Times New Roman"/>
          <w:sz w:val="24"/>
          <w:szCs w:val="24"/>
        </w:rPr>
        <w:t xml:space="preserve"> </w:t>
      </w:r>
      <w:r w:rsidR="008643AA" w:rsidRPr="008643AA">
        <w:rPr>
          <w:rFonts w:hAnsi="Times New Roman" w:ascii="Times New Roman"/>
          <w:b/>
          <w:sz w:val="24"/>
          <w:szCs w:val="24"/>
        </w:rPr>
        <w:t>REPER d.o.o. za proizvodnju, usluge i promet, Donji Miholjac, M. Gupca 29, OIB: 86905098071, MBS: 03005705</w:t>
      </w:r>
      <w:r w:rsidR="008F78B3" w:rsidRPr="008643AA">
        <w:rPr>
          <w:rFonts w:hAnsi="Times New Roman" w:ascii="Times New Roman"/>
          <w:b/>
          <w:sz w:val="24"/>
          <w:szCs w:val="24"/>
        </w:rPr>
        <w:t>,</w:t>
      </w:r>
      <w:r w:rsidR="004375CF" w:rsidRPr="008643AA">
        <w:rPr>
          <w:rFonts w:hAnsi="Times New Roman" w:ascii="Times New Roman"/>
          <w:b/>
          <w:sz w:val="24"/>
          <w:szCs w:val="24"/>
        </w:rPr>
        <w:t xml:space="preserve"> </w:t>
      </w:r>
      <w:r w:rsidRPr="008643AA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8643AA" w:rsidRPr="008643AA">
        <w:rPr>
          <w:rStyle w:val="tabletextfield"/>
          <w:rFonts w:hAnsi="Times New Roman" w:ascii="Times New Roman"/>
          <w:sz w:val="24"/>
          <w:szCs w:val="24"/>
        </w:rPr>
        <w:t>29. lipnja 2017. g.,</w:t>
      </w:r>
    </w:p>
    <w:p w:rsidRDefault="00B834B5" w:rsidP="008643AA" w:rsidR="00B834B5" w:rsidRPr="008643AA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8643AA" w:rsidR="0095694F" w:rsidRPr="008643AA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CC0674" w:rsidR="00404F3C" w:rsidRPr="008643AA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8643AA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8643AA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8643AA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8643AA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8643AA" w:rsidR="00ED0F94" w:rsidRPr="008643AA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8643AA" w:rsidR="00573829" w:rsidRPr="008643AA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8643AA" w:rsidR="007C72F7" w:rsidRPr="00CC067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ZAKLJUČUJE</w:t>
      </w:r>
      <w:r w:rsidR="00273331" w:rsidRPr="008643AA">
        <w:rPr>
          <w:rFonts w:hAnsi="Times New Roman" w:ascii="Times New Roman"/>
          <w:sz w:val="24"/>
          <w:szCs w:val="24"/>
        </w:rPr>
        <w:t xml:space="preserve"> SE</w:t>
      </w:r>
      <w:r w:rsidRPr="008643AA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8643AA" w:rsidRPr="008643AA">
        <w:rPr>
          <w:rFonts w:hAnsi="Times New Roman" w:ascii="Times New Roman"/>
          <w:b/>
          <w:sz w:val="24"/>
          <w:szCs w:val="24"/>
        </w:rPr>
        <w:t xml:space="preserve">REPER d.o.o. za </w:t>
      </w:r>
      <w:r w:rsidR="008643AA" w:rsidRPr="00CC0674">
        <w:rPr>
          <w:rFonts w:hAnsi="Times New Roman" w:ascii="Times New Roman"/>
          <w:b/>
          <w:sz w:val="24"/>
          <w:szCs w:val="24"/>
        </w:rPr>
        <w:t>proizvodnju, usluge i promet, Donji Miholjac, M. Gupca 29, OIB: 86905098071, MBS: 03005705</w:t>
      </w:r>
      <w:r w:rsidRPr="00CC0674">
        <w:rPr>
          <w:rFonts w:hAnsi="Times New Roman" w:ascii="Times New Roman"/>
          <w:sz w:val="24"/>
          <w:szCs w:val="24"/>
        </w:rPr>
        <w:t>.</w:t>
      </w:r>
    </w:p>
    <w:p w:rsidRDefault="00366B2D" w:rsidP="008643AA" w:rsidR="007C72F7" w:rsidRPr="00CC067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C0674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CC0674">
        <w:rPr>
          <w:rFonts w:hAnsi="Times New Roman" w:ascii="Times New Roman"/>
          <w:sz w:val="24"/>
          <w:szCs w:val="24"/>
        </w:rPr>
        <w:t>e-</w:t>
      </w:r>
      <w:r w:rsidRPr="00CC0674">
        <w:rPr>
          <w:rFonts w:hAnsi="Times New Roman" w:ascii="Times New Roman"/>
          <w:sz w:val="24"/>
          <w:szCs w:val="24"/>
        </w:rPr>
        <w:t>oglasnoj ploči suda</w:t>
      </w:r>
      <w:r w:rsidR="009B5376" w:rsidRPr="00CC0674">
        <w:rPr>
          <w:rFonts w:hAnsi="Times New Roman" w:ascii="Times New Roman"/>
          <w:sz w:val="24"/>
          <w:szCs w:val="24"/>
        </w:rPr>
        <w:t xml:space="preserve"> Trgovačkog suda u Osijeku</w:t>
      </w:r>
      <w:r w:rsidRPr="00CC0674">
        <w:rPr>
          <w:rFonts w:hAnsi="Times New Roman" w:ascii="Times New Roman"/>
          <w:sz w:val="24"/>
          <w:szCs w:val="24"/>
        </w:rPr>
        <w:t>.</w:t>
      </w:r>
    </w:p>
    <w:p w:rsidRDefault="00CC0674" w:rsidP="00CC0674" w:rsidR="00CC0674" w:rsidRPr="00CC0674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C0674">
        <w:rPr>
          <w:rFonts w:hAnsi="Times New Roman" w:ascii="Times New Roman"/>
          <w:sz w:val="24"/>
          <w:szCs w:val="24"/>
        </w:rPr>
        <w:t xml:space="preserve">Obvezuje se stečajna upraviteljica da završi sve poslove vezane za uredno zaključenje stečajnog postupka kao što su zatvaranje žiro računa stečajnog dužnika, izrada završnih izvješća te o tome podnijeti izvješće stečajnom sucu, podmirenje preostalih troškova stečajnog postupka - pristojba. </w:t>
      </w:r>
    </w:p>
    <w:p w:rsidRDefault="00366B2D" w:rsidP="008643AA" w:rsidR="00366B2D" w:rsidRPr="00CC067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C0674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CC0674">
        <w:rPr>
          <w:rFonts w:hAnsi="Times New Roman" w:ascii="Times New Roman"/>
          <w:sz w:val="24"/>
          <w:szCs w:val="24"/>
        </w:rPr>
        <w:t>registru pravnih osoba Trgovačkog suda u Osijeku</w:t>
      </w:r>
      <w:r w:rsidRPr="00CC0674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CC0674">
        <w:rPr>
          <w:rFonts w:hAnsi="Times New Roman" w:ascii="Times New Roman"/>
          <w:sz w:val="24"/>
          <w:szCs w:val="24"/>
        </w:rPr>
        <w:t xml:space="preserve">iz registra </w:t>
      </w:r>
      <w:r w:rsidR="0095694F" w:rsidRPr="00CC0674">
        <w:rPr>
          <w:rFonts w:hAnsi="Times New Roman" w:ascii="Times New Roman"/>
          <w:sz w:val="24"/>
          <w:szCs w:val="24"/>
        </w:rPr>
        <w:t>pravnih osoba</w:t>
      </w:r>
      <w:r w:rsidR="004C178A" w:rsidRPr="00CC0674">
        <w:rPr>
          <w:rFonts w:hAnsi="Times New Roman" w:ascii="Times New Roman"/>
          <w:sz w:val="24"/>
          <w:szCs w:val="24"/>
        </w:rPr>
        <w:t>.</w:t>
      </w:r>
    </w:p>
    <w:p w:rsidRDefault="0041605D" w:rsidP="008643AA" w:rsidR="0041605D" w:rsidRPr="00CC067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1423" w:rsidP="008643AA" w:rsidR="002C1423" w:rsidRPr="00CC067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CC0674" w:rsidR="004C178A" w:rsidRPr="00CC06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C0674">
        <w:rPr>
          <w:rFonts w:hAnsi="Times New Roman" w:ascii="Times New Roman"/>
          <w:sz w:val="24"/>
          <w:szCs w:val="24"/>
        </w:rPr>
        <w:t>Obrazloženje</w:t>
      </w:r>
    </w:p>
    <w:p w:rsidRDefault="000F43C9" w:rsidP="008643AA" w:rsidR="000F43C9" w:rsidRPr="00CC067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643AA" w:rsidR="008F78B3" w:rsidRPr="008643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8643AA">
        <w:rPr>
          <w:rFonts w:hAnsi="Times New Roman" w:ascii="Times New Roman"/>
          <w:sz w:val="24"/>
          <w:szCs w:val="24"/>
        </w:rPr>
        <w:t>t-</w:t>
      </w:r>
      <w:r w:rsidR="00CC0674">
        <w:rPr>
          <w:rFonts w:hAnsi="Times New Roman" w:ascii="Times New Roman"/>
          <w:sz w:val="24"/>
          <w:szCs w:val="24"/>
        </w:rPr>
        <w:t>331/14</w:t>
      </w:r>
      <w:r w:rsidR="007B6948" w:rsidRPr="008643AA">
        <w:rPr>
          <w:rFonts w:hAnsi="Times New Roman" w:ascii="Times New Roman"/>
          <w:sz w:val="24"/>
          <w:szCs w:val="24"/>
        </w:rPr>
        <w:t xml:space="preserve"> od </w:t>
      </w:r>
      <w:r w:rsidR="008F78B3" w:rsidRPr="008643AA">
        <w:rPr>
          <w:rFonts w:hAnsi="Times New Roman" w:ascii="Times New Roman"/>
          <w:sz w:val="24"/>
          <w:szCs w:val="24"/>
        </w:rPr>
        <w:t xml:space="preserve"> </w:t>
      </w:r>
      <w:r w:rsidR="00CC0674">
        <w:rPr>
          <w:rFonts w:hAnsi="Times New Roman" w:ascii="Times New Roman"/>
          <w:sz w:val="24"/>
          <w:szCs w:val="24"/>
        </w:rPr>
        <w:t>22. prosinca</w:t>
      </w:r>
      <w:r w:rsidR="00753198" w:rsidRPr="008643AA">
        <w:rPr>
          <w:rFonts w:hAnsi="Times New Roman" w:ascii="Times New Roman"/>
          <w:sz w:val="24"/>
          <w:szCs w:val="24"/>
        </w:rPr>
        <w:t xml:space="preserve"> 2014. g.</w:t>
      </w:r>
      <w:r w:rsidRPr="008643AA">
        <w:rPr>
          <w:rFonts w:hAnsi="Times New Roman" w:ascii="Times New Roman"/>
          <w:sz w:val="24"/>
          <w:szCs w:val="24"/>
        </w:rPr>
        <w:t xml:space="preserve"> otvoren je stečajni postupak nad</w:t>
      </w:r>
      <w:r w:rsidR="00FE5EB6" w:rsidRPr="008643AA">
        <w:rPr>
          <w:rFonts w:hAnsi="Times New Roman" w:ascii="Times New Roman"/>
          <w:sz w:val="24"/>
          <w:szCs w:val="24"/>
        </w:rPr>
        <w:t xml:space="preserve"> dužnikom</w:t>
      </w:r>
      <w:r w:rsidRPr="008643AA">
        <w:rPr>
          <w:rFonts w:hAnsi="Times New Roman" w:ascii="Times New Roman"/>
          <w:sz w:val="24"/>
          <w:szCs w:val="24"/>
        </w:rPr>
        <w:t xml:space="preserve"> </w:t>
      </w:r>
      <w:r w:rsidR="008643AA" w:rsidRPr="008643AA">
        <w:rPr>
          <w:rFonts w:hAnsi="Times New Roman" w:ascii="Times New Roman"/>
          <w:b/>
          <w:sz w:val="24"/>
          <w:szCs w:val="24"/>
        </w:rPr>
        <w:t>REPER d.o.o. za proizvodnju, usluge i promet, Donji Miholjac, M. Gupca 29, OIB: 86905098071, MBS: 03005705</w:t>
      </w:r>
      <w:r w:rsidR="008F78B3" w:rsidRPr="008643AA">
        <w:rPr>
          <w:rFonts w:hAnsi="Times New Roman" w:ascii="Times New Roman"/>
          <w:sz w:val="24"/>
          <w:szCs w:val="24"/>
        </w:rPr>
        <w:t>.</w:t>
      </w:r>
    </w:p>
    <w:p w:rsidRDefault="0041605D" w:rsidP="008643AA" w:rsidR="00273331" w:rsidRPr="008643AA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8643AA">
        <w:rPr>
          <w:rFonts w:hAnsi="Times New Roman" w:ascii="Times New Roman"/>
          <w:b/>
          <w:sz w:val="24"/>
          <w:szCs w:val="24"/>
        </w:rPr>
        <w:tab/>
      </w:r>
    </w:p>
    <w:p w:rsidRDefault="0097707D" w:rsidP="008643AA" w:rsidR="007833E9" w:rsidRPr="008643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8643AA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CC0674">
        <w:rPr>
          <w:rFonts w:hAnsi="Times New Roman" w:ascii="Times New Roman"/>
          <w:sz w:val="24"/>
          <w:szCs w:val="24"/>
        </w:rPr>
        <w:t>19. svibnja 2017</w:t>
      </w:r>
      <w:r w:rsidR="007833E9" w:rsidRPr="008643AA">
        <w:rPr>
          <w:rFonts w:hAnsi="Times New Roman" w:ascii="Times New Roman"/>
          <w:sz w:val="24"/>
          <w:szCs w:val="24"/>
        </w:rPr>
        <w:t>. g.</w:t>
      </w:r>
      <w:r w:rsidRPr="008643AA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CC0674">
        <w:rPr>
          <w:rFonts w:hAnsi="Times New Roman" w:ascii="Times New Roman"/>
          <w:sz w:val="24"/>
          <w:szCs w:val="24"/>
        </w:rPr>
        <w:t>29. lipnja 2017</w:t>
      </w:r>
      <w:r w:rsidR="007833E9" w:rsidRPr="008643AA">
        <w:rPr>
          <w:rFonts w:hAnsi="Times New Roman" w:ascii="Times New Roman"/>
          <w:sz w:val="24"/>
          <w:szCs w:val="24"/>
        </w:rPr>
        <w:t>. g.</w:t>
      </w:r>
      <w:r w:rsidRPr="008643AA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8643AA">
        <w:rPr>
          <w:rFonts w:hAnsi="Times New Roman" w:ascii="Times New Roman"/>
          <w:sz w:val="24"/>
          <w:szCs w:val="24"/>
        </w:rPr>
        <w:t>a</w:t>
      </w:r>
      <w:r w:rsidRPr="008643AA">
        <w:rPr>
          <w:rFonts w:hAnsi="Times New Roman" w:ascii="Times New Roman"/>
          <w:sz w:val="24"/>
          <w:szCs w:val="24"/>
        </w:rPr>
        <w:t xml:space="preserve"> su</w:t>
      </w:r>
      <w:r w:rsidR="004375CF" w:rsidRPr="008643AA">
        <w:rPr>
          <w:rFonts w:hAnsi="Times New Roman" w:ascii="Times New Roman"/>
          <w:sz w:val="24"/>
          <w:szCs w:val="24"/>
        </w:rPr>
        <w:t>tkinja</w:t>
      </w:r>
      <w:r w:rsidRPr="008643AA">
        <w:rPr>
          <w:rFonts w:hAnsi="Times New Roman" w:ascii="Times New Roman"/>
          <w:sz w:val="24"/>
          <w:szCs w:val="24"/>
        </w:rPr>
        <w:t xml:space="preserve"> objavi</w:t>
      </w:r>
      <w:r w:rsidR="008F78B3" w:rsidRPr="008643AA">
        <w:rPr>
          <w:rFonts w:hAnsi="Times New Roman" w:ascii="Times New Roman"/>
          <w:sz w:val="24"/>
          <w:szCs w:val="24"/>
        </w:rPr>
        <w:t>la</w:t>
      </w:r>
      <w:r w:rsidRPr="008643AA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 w:rsidRPr="008643AA">
        <w:rPr>
          <w:rFonts w:hAnsi="Times New Roman" w:ascii="Times New Roman"/>
          <w:sz w:val="24"/>
          <w:szCs w:val="24"/>
        </w:rPr>
        <w:t>e upraviteljice te završni račun.</w:t>
      </w:r>
      <w:r w:rsidRPr="008643AA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8643AA" w:rsidR="00551939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8643AA" w:rsidR="007833E9" w:rsidRPr="008643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8643AA">
        <w:rPr>
          <w:rFonts w:hAnsi="Times New Roman" w:ascii="Times New Roman"/>
          <w:sz w:val="24"/>
          <w:szCs w:val="24"/>
        </w:rPr>
        <w:t>tečajn</w:t>
      </w:r>
      <w:r w:rsidR="0041605D" w:rsidRPr="008643AA">
        <w:rPr>
          <w:rFonts w:hAnsi="Times New Roman" w:ascii="Times New Roman"/>
          <w:sz w:val="24"/>
          <w:szCs w:val="24"/>
        </w:rPr>
        <w:t>a</w:t>
      </w:r>
      <w:r w:rsidR="0097707D" w:rsidRPr="008643AA">
        <w:rPr>
          <w:rFonts w:hAnsi="Times New Roman" w:ascii="Times New Roman"/>
          <w:sz w:val="24"/>
          <w:szCs w:val="24"/>
        </w:rPr>
        <w:t xml:space="preserve"> upravitelj</w:t>
      </w:r>
      <w:r w:rsidR="0041605D" w:rsidRPr="008643AA">
        <w:rPr>
          <w:rFonts w:hAnsi="Times New Roman" w:ascii="Times New Roman"/>
          <w:sz w:val="24"/>
          <w:szCs w:val="24"/>
        </w:rPr>
        <w:t>ica</w:t>
      </w:r>
      <w:r w:rsidR="0097707D" w:rsidRPr="008643AA">
        <w:rPr>
          <w:rFonts w:hAnsi="Times New Roman" w:ascii="Times New Roman"/>
          <w:sz w:val="24"/>
          <w:szCs w:val="24"/>
        </w:rPr>
        <w:t xml:space="preserve"> podn</w:t>
      </w:r>
      <w:r w:rsidRPr="008643AA">
        <w:rPr>
          <w:rFonts w:hAnsi="Times New Roman" w:ascii="Times New Roman"/>
          <w:sz w:val="24"/>
          <w:szCs w:val="24"/>
        </w:rPr>
        <w:t>i</w:t>
      </w:r>
      <w:r w:rsidR="0041605D" w:rsidRPr="008643AA">
        <w:rPr>
          <w:rFonts w:hAnsi="Times New Roman" w:ascii="Times New Roman"/>
          <w:sz w:val="24"/>
          <w:szCs w:val="24"/>
        </w:rPr>
        <w:t>jela</w:t>
      </w:r>
      <w:r w:rsidRPr="008643AA">
        <w:rPr>
          <w:rFonts w:hAnsi="Times New Roman" w:ascii="Times New Roman"/>
          <w:sz w:val="24"/>
          <w:szCs w:val="24"/>
        </w:rPr>
        <w:t xml:space="preserve"> je </w:t>
      </w:r>
      <w:r w:rsidR="0097707D" w:rsidRPr="008643AA">
        <w:rPr>
          <w:rFonts w:hAnsi="Times New Roman" w:ascii="Times New Roman"/>
          <w:sz w:val="24"/>
          <w:szCs w:val="24"/>
        </w:rPr>
        <w:t xml:space="preserve">izvješće </w:t>
      </w:r>
      <w:r w:rsidRPr="008643AA">
        <w:rPr>
          <w:rFonts w:hAnsi="Times New Roman" w:ascii="Times New Roman"/>
          <w:sz w:val="24"/>
          <w:szCs w:val="24"/>
        </w:rPr>
        <w:t>te je nave</w:t>
      </w:r>
      <w:r w:rsidR="004375CF" w:rsidRPr="008643AA">
        <w:rPr>
          <w:rFonts w:hAnsi="Times New Roman" w:ascii="Times New Roman"/>
          <w:sz w:val="24"/>
          <w:szCs w:val="24"/>
        </w:rPr>
        <w:t>la</w:t>
      </w:r>
      <w:r w:rsidR="00273331" w:rsidRPr="008643AA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8643AA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8643AA">
        <w:rPr>
          <w:rFonts w:hAnsi="Times New Roman" w:ascii="Times New Roman"/>
          <w:sz w:val="24"/>
          <w:szCs w:val="24"/>
        </w:rPr>
        <w:t>račun prihoda i rashoda t</w:t>
      </w:r>
      <w:r w:rsidR="007833E9" w:rsidRPr="008643AA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8643AA">
        <w:rPr>
          <w:rFonts w:hAnsi="Times New Roman" w:ascii="Times New Roman"/>
          <w:sz w:val="24"/>
          <w:szCs w:val="24"/>
        </w:rPr>
        <w:t>i to:</w:t>
      </w:r>
    </w:p>
    <w:p w:rsidRDefault="008643AA" w:rsidP="008643AA" w:rsidR="008643AA" w:rsidRPr="008643AA">
      <w:pPr>
        <w:spacing w:lineRule="auto" w:line="240"/>
        <w:ind w:right="141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lastRenderedPageBreak/>
        <w:t xml:space="preserve">Rješenjem  Trgovačkog suda u Osijeku broj  6 St-331/14-3 od 22. listopada 2014. godine pokrenut je  prethodni postupak radi utvrđivanja uvjeta za otvaranje stečajnog postupka nad  dužnikom  REPER  d.o.o. za proizvodnju, usluge i promet  iz Donjeg Miholjca, </w:t>
      </w:r>
      <w:proofErr w:type="spellStart"/>
      <w:r w:rsidRPr="008643AA">
        <w:rPr>
          <w:rFonts w:hAnsi="Times New Roman" w:ascii="Times New Roman"/>
          <w:sz w:val="24"/>
          <w:szCs w:val="24"/>
        </w:rPr>
        <w:t>M.Gupca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29, OIB 86905098071 (dalje u tekstu „Dužnik“)  .</w:t>
      </w:r>
    </w:p>
    <w:p w:rsidRDefault="008643AA" w:rsidP="008643AA" w:rsidR="008643AA" w:rsidRPr="008643AA">
      <w:pPr>
        <w:spacing w:lineRule="auto" w:line="240"/>
        <w:ind w:right="141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Budući da je tijekom prethodnog postupka nedvojbeno utvrđeno da je Dužnik nelikvidan i nesposoban za plaćanje, odnosno da postoji stečajni razlog utvrđen u odredbi čl.4.st.3 i st.6 SZ (NN </w:t>
      </w:r>
      <w:hyperlink r:id="rId11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44/96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29/99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129/00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4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123/03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5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82/06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6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116/10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7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25/12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8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133/12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19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45/13</w:t>
        </w:r>
      </w:hyperlink>
      <w:r w:rsidRPr="008643AA">
        <w:rPr>
          <w:rFonts w:hAnsi="Times New Roman" w:ascii="Times New Roman"/>
          <w:sz w:val="24"/>
          <w:szCs w:val="24"/>
        </w:rPr>
        <w:t xml:space="preserve">), sud je rješenjem broj 6 St-331/14-10 od 22.prosinca 2014. godine otvorio </w:t>
      </w:r>
      <w:proofErr w:type="spellStart"/>
      <w:r w:rsidRPr="008643AA">
        <w:rPr>
          <w:rFonts w:hAnsi="Times New Roman" w:ascii="Times New Roman"/>
          <w:sz w:val="24"/>
          <w:szCs w:val="24"/>
        </w:rPr>
        <w:t>srečajni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postupak.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Završni račun stečajnog upravitelja sadrži:</w:t>
      </w:r>
    </w:p>
    <w:p w:rsidRDefault="008643AA" w:rsidP="008643AA" w:rsidR="008643AA" w:rsidRPr="008643AA">
      <w:pPr>
        <w:pStyle w:val="Odlomakpopisa"/>
        <w:numPr>
          <w:ilvl w:val="0"/>
          <w:numId w:val="34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RAČUN PRIHODA I RASHODA</w:t>
      </w:r>
    </w:p>
    <w:p w:rsidRDefault="008643AA" w:rsidP="008643AA" w:rsidR="008643AA" w:rsidRPr="008643AA">
      <w:pPr>
        <w:pStyle w:val="Odlomakpopisa"/>
        <w:numPr>
          <w:ilvl w:val="0"/>
          <w:numId w:val="34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ZAVRŠNU BILANCU  ( fakultativno )</w:t>
      </w:r>
    </w:p>
    <w:p w:rsidRDefault="008643AA" w:rsidP="008643AA" w:rsidR="008643AA" w:rsidRPr="008643AA">
      <w:pPr>
        <w:pStyle w:val="Odlomakpopisa"/>
        <w:numPr>
          <w:ilvl w:val="0"/>
          <w:numId w:val="34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ZAVRŠNI IZVJEŠTAJ STEČAJNOG UPRAVITELJA</w:t>
      </w:r>
    </w:p>
    <w:p w:rsidRDefault="008643AA" w:rsidP="008643AA" w:rsidR="008643AA" w:rsidRPr="008643AA">
      <w:pPr>
        <w:pStyle w:val="Odlomakpopisa"/>
        <w:numPr>
          <w:ilvl w:val="0"/>
          <w:numId w:val="34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ZAVRŠNI DIOBNI POPIS</w:t>
      </w:r>
    </w:p>
    <w:p w:rsidRDefault="008643AA" w:rsidP="008643AA" w:rsidR="008643AA" w:rsidRPr="008643AA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8643AA">
        <w:rPr>
          <w:rFonts w:hAnsi="Times New Roman" w:ascii="Times New Roman"/>
          <w:b/>
          <w:sz w:val="24"/>
          <w:szCs w:val="24"/>
        </w:rPr>
        <w:t xml:space="preserve"> RAČUN PRIHODA I RASHODA </w:t>
      </w:r>
    </w:p>
    <w:p w:rsidRDefault="008643AA" w:rsidP="008643AA" w:rsidR="008643AA" w:rsidRPr="008643AA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Tijekom stečajnog postupka ostvareni su slijedeći prihodi i rashodi:</w:t>
      </w:r>
    </w:p>
    <w:p w:rsidRDefault="008643AA" w:rsidP="008643AA" w:rsidR="008643AA" w:rsidRPr="008643AA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621"/>
        <w:gridCol w:w="843"/>
        <w:gridCol w:w="1206"/>
        <w:gridCol w:w="1206"/>
        <w:gridCol w:w="1206"/>
        <w:gridCol w:w="1206"/>
      </w:tblGrid>
      <w:tr w:rsidTr="008643AA" w:rsidR="008643AA" w:rsidRPr="008643AA">
        <w:trPr>
          <w:trHeight w:val="480"/>
          <w:tblHeader/>
        </w:trPr>
        <w:tc>
          <w:tcPr>
            <w:tcW w:type="pct" w:w="2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Naziv pozicije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AOP</w:t>
            </w: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oznaka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22.12.2014-31.12.2014.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01.01.2015-31.12.2015.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01.01.2016-31.12.2016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01.01.2017-17.03.2017.</w:t>
            </w:r>
          </w:p>
        </w:tc>
      </w:tr>
      <w:tr w:rsidTr="008643AA" w:rsidR="008643AA" w:rsidRPr="008643AA">
        <w:trPr>
          <w:trHeight w:val="300"/>
          <w:tblHeader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6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I. POSLOVNI PRIHODI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(112+113)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1.282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27.316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198.617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7.000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1. Prihodi od prodaje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11.000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10.000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2. Ostali poslovni prihodi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1.282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16.316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188.617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7.000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II. POSLOVNI RASHODI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(115+116+120+124+125+126+129+130)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2.722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45.996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131.392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53.738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1. Promjene vrijednosti zaliha proizvodnje u tijeku i gotovih proizvoda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2. Materijalni troškovi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(117 do 119)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1.282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42.965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129.941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53.085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 a) Troškovi sirovina i materijala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754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5.414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4.581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 b) Troškovi prodane robe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109.811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c) Ostali vanjski troškovi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528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37.551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15.549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53.070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3. Troškovi osoblja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(121 do 123)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1.231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 a) Neto plaće i nadnice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840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 b) Troškovi poreza i doprinosa iz plaća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210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 c) Doprinosi na plaće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181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4. Amortizacija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5. Ostali troškovi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209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2.406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1.451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653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6. Vrijednosno usklađivanje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(127+128)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a) dugotrajne imovine (osim financijske imovine)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b) kratkotrajne imovine (osim financijske imovine)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7. Rezerviranja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8. Ostali poslovni rashodi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625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III. FINANCIJSKI PRIHODI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(132 do 136)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1. Kamate, tečajne razlike, dividende i slični prihodi iz odnosa s</w:t>
            </w: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 xml:space="preserve">         povezanim poduzetnicima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2. Kamate, tečajne razlike, dividende, slični prihodi iz odnosa s</w:t>
            </w: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 xml:space="preserve">          nepovezanim poduzetnicima i drugim osobama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3. Dio prihoda od pridruženih poduzetnika i sudjelujućih </w:t>
            </w: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interesa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134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 xml:space="preserve">     4. Nerealizirani dobici (prihodi) od financijske imovine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5. Ostali financijski prihodi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IV. FINANCIJSKI RASHODI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(138 do 141)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1.782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1. Kamate, tečajne razlike i drugi rashodi s povezanim poduzetnicima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45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2. Kamate, tečajne razlike i drugi rashodi iz odnosa s nepovezanim</w:t>
            </w: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 xml:space="preserve">        poduzetnicima i drugim osobama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1.782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3. Nerealizirani gubici (rashodi) od financijske imovine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4. Ostali financijski rashodi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V.    UDIO U DOBITI OD PRIDRUŽENIH PODUZETNIKA 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VI.   UDIO U GUBITKU OD PRIDRUŽENIH PODUZETNIKA 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VII.  IZVANREDNI - OSTALI PRIHODI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VIII. IZVANREDNI - OSTALI RASHODI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IX.  UKUPNI PRIHODI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(111+131+142 + 144)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1.282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27.316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198.617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7.000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X.   UKUPNI RASHODI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(114+137+143 + 145)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2.722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45.996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133.174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53.738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 xml:space="preserve">XI.  DOBIT ILI GUBITAK PRIJE OPOREZIVANJA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(146-147)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-1.440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-18.680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65.443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-46.738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ind w:firstLineChars="100" w:first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1. Dobit prije oporezivanja (146-147)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65.443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ind w:firstLineChars="100" w:first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2. Gubitak prije oporezivanja (147-146)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1.440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18.680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46.738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XII.  POREZ NA DOBIT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XIII. DOBIT ILI GUBITAK RAZDOBLJA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t>(148-151)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-1.440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-18.680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65.443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-46.738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ind w:firstLineChars="100" w:first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1. Dobit razdoblja (149-151)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65.443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8643AA" w:rsidR="008643AA" w:rsidRPr="008643AA">
        <w:trPr>
          <w:trHeight w:val="300"/>
        </w:trPr>
        <w:tc>
          <w:tcPr>
            <w:tcW w:type="pct" w:w="25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ind w:firstLineChars="100" w:first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2. Gubitak razdoblja (151-148)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1.440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18.680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46.738</w:t>
            </w:r>
          </w:p>
        </w:tc>
      </w:tr>
    </w:tbl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643AA" w:rsidP="008643AA" w:rsidR="008643AA" w:rsidRPr="008643AA">
      <w:pPr>
        <w:autoSpaceDE w:val="false"/>
        <w:autoSpaceDN w:val="false"/>
        <w:adjustRightInd w:val="false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Izvršena je primopredaja i  popis imovine ste</w:t>
      </w:r>
      <w:r w:rsidR="00A23B69">
        <w:rPr>
          <w:rFonts w:hAnsi="Times New Roman" w:ascii="Times New Roman"/>
          <w:sz w:val="24"/>
          <w:szCs w:val="24"/>
        </w:rPr>
        <w:t>čajnog dužnika, koju su činile:</w:t>
      </w:r>
    </w:p>
    <w:p w:rsidRDefault="008643AA" w:rsidP="008643AA" w:rsidR="008643AA" w:rsidRPr="008643AA">
      <w:pPr>
        <w:autoSpaceDE w:val="false"/>
        <w:autoSpaceDN w:val="false"/>
        <w:adjustRightInd w:val="false"/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- nekretnine upisane u zemljišnim knjigama Općinskog suda u Osijeku, 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zemljišno knjižni odjel Donji  Miholjac, k.o. Donji Miholjac, </w:t>
      </w:r>
      <w:proofErr w:type="spellStart"/>
      <w:r w:rsidRPr="008643AA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8643AA">
        <w:rPr>
          <w:rFonts w:hAnsi="Times New Roman" w:ascii="Times New Roman"/>
          <w:color w:val="000000"/>
          <w:sz w:val="24"/>
          <w:szCs w:val="24"/>
        </w:rPr>
        <w:t>. br. 2925, kč.br. 820/2, u naravi kuća i dvor u Kolod</w:t>
      </w:r>
      <w:r w:rsidR="00A23B69">
        <w:rPr>
          <w:rFonts w:hAnsi="Times New Roman" w:ascii="Times New Roman"/>
          <w:color w:val="000000"/>
          <w:sz w:val="24"/>
          <w:szCs w:val="24"/>
        </w:rPr>
        <w:t>vorskoj ulici, površine 546 m2.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Navedena imovina bila je opterećena  </w:t>
      </w:r>
      <w:proofErr w:type="spellStart"/>
      <w:r w:rsidRPr="008643AA">
        <w:rPr>
          <w:rFonts w:hAnsi="Times New Roman" w:ascii="Times New Roman"/>
          <w:sz w:val="24"/>
          <w:szCs w:val="24"/>
        </w:rPr>
        <w:t>razlučnim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pravom upisanim  za korist: 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SLATINSKE BANKE d.d. Slatina, </w:t>
      </w:r>
      <w:r w:rsidRPr="008643AA">
        <w:rPr>
          <w:rFonts w:hAnsi="Times New Roman" w:ascii="Times New Roman"/>
          <w:sz w:val="24"/>
          <w:szCs w:val="24"/>
        </w:rPr>
        <w:t xml:space="preserve">koje je prenijeto u stečajnom postupku  na </w:t>
      </w:r>
      <w:r w:rsidRPr="008643AA">
        <w:rPr>
          <w:rFonts w:eastAsia="Questrial" w:hAnsi="Times New Roman" w:ascii="Times New Roman"/>
          <w:sz w:val="24"/>
          <w:szCs w:val="24"/>
        </w:rPr>
        <w:t xml:space="preserve">Zlatu Tadić,Donji Miholjac, Matije Gupca 29, OIB:23406910017 i Miroslava Tadića, Donji Miholjac, Matije Gupca 29, OIB:03532465184, temeljem </w:t>
      </w:r>
      <w:r w:rsidRPr="008643AA">
        <w:rPr>
          <w:rFonts w:hAnsi="Times New Roman" w:ascii="Times New Roman"/>
          <w:sz w:val="24"/>
          <w:szCs w:val="24"/>
        </w:rPr>
        <w:t xml:space="preserve">javno ovjerovljene Izjave SLATINSKE BANKE d.d., Slatina, </w:t>
      </w:r>
      <w:proofErr w:type="spellStart"/>
      <w:r w:rsidRPr="008643AA">
        <w:rPr>
          <w:rFonts w:hAnsi="Times New Roman" w:ascii="Times New Roman"/>
          <w:sz w:val="24"/>
          <w:szCs w:val="24"/>
        </w:rPr>
        <w:t>V.Nazora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2, OIB:42252496579  o prijenosu tražbine,</w:t>
      </w:r>
      <w:r w:rsidRPr="008643AA">
        <w:rPr>
          <w:rFonts w:eastAsia="Questrial" w:hAnsi="Times New Roman" w:ascii="Times New Roman"/>
          <w:sz w:val="24"/>
          <w:szCs w:val="24"/>
        </w:rPr>
        <w:t xml:space="preserve"> sve sukladno  članku 78. a, st.2. i 3. SZ </w:t>
      </w:r>
      <w:r w:rsidRPr="008643AA">
        <w:rPr>
          <w:rFonts w:hAnsi="Times New Roman" w:ascii="Times New Roman"/>
          <w:sz w:val="24"/>
          <w:szCs w:val="24"/>
        </w:rPr>
        <w:t>NN </w:t>
      </w:r>
      <w:hyperlink r:id="rId20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44/96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1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29/99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2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129/00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3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123/03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4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82/06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5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116/10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6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25/12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7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133/12</w:t>
        </w:r>
      </w:hyperlink>
      <w:r w:rsidRPr="008643AA">
        <w:rPr>
          <w:rFonts w:hAnsi="Times New Roman" w:ascii="Times New Roman"/>
          <w:sz w:val="24"/>
          <w:szCs w:val="24"/>
        </w:rPr>
        <w:t xml:space="preserve">, </w:t>
      </w:r>
      <w:hyperlink r:id="rId28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45/13</w:t>
        </w:r>
      </w:hyperlink>
      <w:r w:rsidRPr="008643AA">
        <w:rPr>
          <w:rFonts w:hAnsi="Times New Roman" w:ascii="Times New Roman"/>
          <w:sz w:val="24"/>
          <w:szCs w:val="24"/>
        </w:rPr>
        <w:t xml:space="preserve">, (dalje u tekstu „SZ“), </w:t>
      </w:r>
      <w:r w:rsidRPr="008643AA">
        <w:rPr>
          <w:rFonts w:hAnsi="Times New Roman" w:ascii="Times New Roman"/>
          <w:bCs/>
          <w:color w:val="222222"/>
          <w:sz w:val="24"/>
          <w:szCs w:val="24"/>
          <w:shd w:fill="FFFFFF" w:color="auto" w:val="clear"/>
        </w:rPr>
        <w:t xml:space="preserve">te sukladno čl. 91  ZOO, kao i  </w:t>
      </w:r>
      <w:r w:rsidRPr="008643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643AA">
        <w:rPr>
          <w:rFonts w:hAnsi="Times New Roman" w:ascii="Times New Roman"/>
          <w:color w:val="000000"/>
          <w:sz w:val="24"/>
          <w:szCs w:val="24"/>
        </w:rPr>
        <w:t>razlučnim</w:t>
      </w:r>
      <w:proofErr w:type="spellEnd"/>
      <w:r w:rsidRPr="008643AA">
        <w:rPr>
          <w:rFonts w:hAnsi="Times New Roman" w:ascii="Times New Roman"/>
          <w:color w:val="000000"/>
          <w:sz w:val="24"/>
          <w:szCs w:val="24"/>
        </w:rPr>
        <w:t xml:space="preserve"> pravom upisanim  za korist Republike Hrvatske, MF, Porezna uprava.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 xml:space="preserve">Knjigovodstvena vrijednost nekretnina, na dan 21. prosinca 2014. godine iznosila je          147.474,60  kuna.  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>- transportna sredstva : M1 - OSOBNI AUTOMOBIL marke AUDI 1002.8, godina proizvodnje 1992, broj šasije WAUZZZ4AZNN082458, M1 - OSOBNI AUTOMOBIL marke OPEL CORSA 1.2, godina proizvodnje 1994, broj šasije VSX000073R4152138  i  M1 - OSOBNI AUTOMOBIL marke RENAULT LAGUNA 2. c-217888, godina proizvodnje 1997, broj šasije VF1K56D051599088.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lastRenderedPageBreak/>
        <w:t xml:space="preserve">Knjigovodstvena vrijednost transportnih sredstava, na dan 21. prosinca 2014. godine iznosila je            2.083,33    kuna.  </w:t>
      </w:r>
    </w:p>
    <w:p w:rsidRDefault="008643AA" w:rsidP="008643AA" w:rsidR="008643AA" w:rsidRPr="008643AA">
      <w:pPr>
        <w:spacing w:lineRule="auto" w:line="240"/>
        <w:jc w:val="both"/>
        <w:rPr>
          <w:rFonts w:eastAsia="Questrial"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>- zalihe trgovačke robe (</w:t>
      </w:r>
      <w:r w:rsidR="00A23B69">
        <w:rPr>
          <w:rFonts w:eastAsia="Questrial" w:hAnsi="Times New Roman" w:ascii="Times New Roman"/>
          <w:sz w:val="24"/>
          <w:szCs w:val="24"/>
        </w:rPr>
        <w:t>automobilski dijelovi).</w:t>
      </w:r>
    </w:p>
    <w:p w:rsidRDefault="008643AA" w:rsidP="008643AA" w:rsidR="008643AA" w:rsidRPr="00A23B69">
      <w:pPr>
        <w:spacing w:lineRule="auto" w:line="24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 xml:space="preserve">Knjigovodstvena vrijednost zalihe trgovačke robe, na dan 21. prosinca 2014. godine iznosila je </w:t>
      </w:r>
      <w:r w:rsidRPr="008643AA">
        <w:rPr>
          <w:rFonts w:hAnsi="Times New Roman" w:ascii="Times New Roman"/>
          <w:sz w:val="24"/>
          <w:szCs w:val="24"/>
        </w:rPr>
        <w:t>109.811,13     kuna.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Tijekom stečajnog postupka održano je  jedno  ispitno ročište, dana 17. veljače 2015. godine.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Na ispitnom ročištu ispitane su 3 tražbine, te sastavljen popis svih tražbina prijašnjih radnika dužnika dospjelih do otvaranja stečajnog postupka sukladno  čl.173.st.2. SZ. Zaprimljena su također i dva zahtjeva za osiguranje iznosa temeljem čl.76.st.2.  SZ.</w:t>
      </w:r>
    </w:p>
    <w:p w:rsidRDefault="0009097A" w:rsidP="008643AA" w:rsidR="008643AA" w:rsidRPr="008643AA">
      <w:pPr>
        <w:spacing w:lineRule="auto" w:line="240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>
        <w:rPr>
          <w:rFonts w:hAnsi="Times New Roman" w:ascii="Times New Roman"/>
          <w:b/>
          <w:bCs/>
          <w:color w:val="000000"/>
          <w:sz w:val="24"/>
          <w:szCs w:val="24"/>
        </w:rPr>
        <w:t>I VIŠI ISPLATNI RED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946"/>
        <w:gridCol w:w="2591"/>
        <w:gridCol w:w="1865"/>
        <w:gridCol w:w="1865"/>
        <w:gridCol w:w="2021"/>
      </w:tblGrid>
      <w:tr w:rsidTr="008643AA" w:rsidR="008643AA" w:rsidRPr="008643AA">
        <w:trPr>
          <w:trHeight w:val="570"/>
          <w:jc w:val="center"/>
        </w:trPr>
        <w:tc>
          <w:tcPr>
            <w:tcW w:type="pct" w:w="509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RED. BR</w:t>
            </w:r>
          </w:p>
        </w:tc>
        <w:tc>
          <w:tcPr>
            <w:tcW w:type="pct" w:w="139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pct" w:w="100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IZNOS PRIJAVE</w:t>
            </w:r>
          </w:p>
        </w:tc>
        <w:tc>
          <w:tcPr>
            <w:tcW w:type="pct" w:w="100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OSNOVA</w:t>
            </w:r>
          </w:p>
        </w:tc>
        <w:tc>
          <w:tcPr>
            <w:tcW w:type="pct" w:w="108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PRIZNATO</w:t>
            </w:r>
          </w:p>
        </w:tc>
      </w:tr>
      <w:tr w:rsidTr="008643AA" w:rsidR="008643AA" w:rsidRPr="008643AA">
        <w:trPr>
          <w:trHeight w:val="1275"/>
          <w:jc w:val="center"/>
        </w:trPr>
        <w:tc>
          <w:tcPr>
            <w:tcW w:type="pct" w:w="50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39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TADIĆ ZLATA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Donji Miholjac, Matije Gupca 29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OIB 23406910017</w:t>
            </w:r>
          </w:p>
        </w:tc>
        <w:tc>
          <w:tcPr>
            <w:tcW w:type="pct" w:w="100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8.000,00    </w:t>
            </w:r>
          </w:p>
        </w:tc>
        <w:tc>
          <w:tcPr>
            <w:tcW w:type="pct" w:w="100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Otpremnina</w:t>
            </w:r>
          </w:p>
        </w:tc>
        <w:tc>
          <w:tcPr>
            <w:tcW w:type="pct" w:w="108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8.000,00    </w:t>
            </w:r>
          </w:p>
        </w:tc>
      </w:tr>
      <w:tr w:rsidTr="008643AA" w:rsidR="008643AA" w:rsidRPr="008643AA">
        <w:trPr>
          <w:trHeight w:val="1425"/>
          <w:jc w:val="center"/>
        </w:trPr>
        <w:tc>
          <w:tcPr>
            <w:tcW w:type="pct" w:w="5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VRAPČENJAK GORANKA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Donji Miholjac, Vukovarska 122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OIB 73167839787</w:t>
            </w:r>
          </w:p>
        </w:tc>
        <w:tc>
          <w:tcPr>
            <w:tcW w:type="pct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18.682,18    </w:t>
            </w:r>
          </w:p>
        </w:tc>
        <w:tc>
          <w:tcPr>
            <w:tcW w:type="pct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Otpremnina, naknada za </w:t>
            </w:r>
            <w:proofErr w:type="spellStart"/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neisk</w:t>
            </w:r>
            <w:proofErr w:type="spellEnd"/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. GO, prigodne nagrade</w:t>
            </w:r>
          </w:p>
        </w:tc>
        <w:tc>
          <w:tcPr>
            <w:tcW w:type="pct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18.682,18    </w:t>
            </w:r>
          </w:p>
        </w:tc>
      </w:tr>
      <w:tr w:rsidTr="008643AA" w:rsidR="008643AA" w:rsidRPr="008643AA">
        <w:trPr>
          <w:trHeight w:val="1215"/>
          <w:jc w:val="center"/>
        </w:trPr>
        <w:tc>
          <w:tcPr>
            <w:tcW w:type="pct" w:w="5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MF,, POREZNA UPRAVA, ZASTUPANA PO ŽDO U OSIJEKU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OIB 52634238587</w:t>
            </w:r>
          </w:p>
        </w:tc>
        <w:tc>
          <w:tcPr>
            <w:tcW w:type="pct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169.971,73    </w:t>
            </w:r>
          </w:p>
        </w:tc>
        <w:tc>
          <w:tcPr>
            <w:tcW w:type="pct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Doprinosi iz i na plaće, porez i prirez</w:t>
            </w:r>
          </w:p>
        </w:tc>
        <w:tc>
          <w:tcPr>
            <w:tcW w:type="pct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169.971,73    </w:t>
            </w:r>
          </w:p>
        </w:tc>
      </w:tr>
      <w:tr w:rsidTr="008643AA" w:rsidR="008643AA" w:rsidRPr="008643AA">
        <w:trPr>
          <w:trHeight w:val="300"/>
          <w:jc w:val="center"/>
        </w:trPr>
        <w:tc>
          <w:tcPr>
            <w:tcW w:type="pct" w:w="50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39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196.653,91    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8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196.653,91    </w:t>
            </w:r>
          </w:p>
        </w:tc>
      </w:tr>
    </w:tbl>
    <w:p w:rsidRDefault="008643AA" w:rsidP="008643AA" w:rsidR="008643AA" w:rsidRPr="008643AA">
      <w:pPr>
        <w:spacing w:lineRule="auto" w:line="240"/>
        <w:jc w:val="both"/>
        <w:rPr>
          <w:rStyle w:val="Naglaeno"/>
          <w:rFonts w:hAnsi="Times New Roman" w:ascii="Times New Roman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Style w:val="Naglaeno"/>
          <w:rFonts w:hAnsi="Times New Roman" w:ascii="Times New Roman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b/>
          <w:bCs/>
          <w:color w:val="000000"/>
          <w:sz w:val="24"/>
          <w:szCs w:val="24"/>
        </w:rPr>
        <w:t>II VIŠI ISPLATNI RED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841"/>
        <w:gridCol w:w="2787"/>
        <w:gridCol w:w="1465"/>
        <w:gridCol w:w="2268"/>
        <w:gridCol w:w="1696"/>
      </w:tblGrid>
      <w:tr w:rsidTr="008643AA" w:rsidR="008643AA" w:rsidRPr="008643AA">
        <w:trPr>
          <w:trHeight w:val="315"/>
        </w:trPr>
        <w:tc>
          <w:tcPr>
            <w:tcW w:type="dxa" w:w="84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78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46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 xml:space="preserve"> IZNOS PRIJAVE 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OSNOVA</w:t>
            </w:r>
          </w:p>
        </w:tc>
        <w:tc>
          <w:tcPr>
            <w:tcW w:type="dxa" w:w="169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 xml:space="preserve"> PRIZNATO </w:t>
            </w:r>
          </w:p>
        </w:tc>
      </w:tr>
      <w:tr w:rsidTr="008643AA" w:rsidR="008643AA" w:rsidRPr="008643AA">
        <w:trPr>
          <w:trHeight w:val="900"/>
        </w:trPr>
        <w:tc>
          <w:tcPr>
            <w:tcW w:type="dxa" w:w="84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MF, POREZNA UPRAVA, ZASTUPANA PO ŽDO U OSIJEKU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OIB 52634238587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242.127,51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Porezi, doprinosi i članarine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242.127,51    </w:t>
            </w:r>
          </w:p>
        </w:tc>
      </w:tr>
      <w:tr w:rsidTr="008643AA" w:rsidR="008643AA" w:rsidRPr="008643AA">
        <w:trPr>
          <w:trHeight w:val="1200"/>
        </w:trPr>
        <w:tc>
          <w:tcPr>
            <w:tcW w:type="dxa" w:w="84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SLATINSKA BANKA d.d. 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Slatina, Vladimira Nazora 2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OIB 42252496579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24.038,25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Ugovor o dugoročnom kreditu, Ugovor o obavljanju platnog prometa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24.038,25    </w:t>
            </w:r>
          </w:p>
        </w:tc>
      </w:tr>
      <w:tr w:rsidTr="008643AA" w:rsidR="008643AA" w:rsidRPr="008643AA">
        <w:trPr>
          <w:trHeight w:val="1215"/>
        </w:trPr>
        <w:tc>
          <w:tcPr>
            <w:tcW w:type="dxa" w:w="84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TADIĆ ZLATA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Donji Miholjac, 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Matije Gupca 29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OIB 23406910017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4.133,84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Obavijest o zapljeni sredstava, sudužnik po Ugovoru o kreditu - Slatinska banka d.d.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4.133,84    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841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7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46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270.299,60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9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auto" w:val="clear"/>
            <w:noWrap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270.299,60    </w:t>
            </w:r>
          </w:p>
        </w:tc>
      </w:tr>
    </w:tbl>
    <w:p w:rsidRDefault="008643AA" w:rsidP="008643AA" w:rsidR="008643AA" w:rsidRPr="008643AA">
      <w:pPr>
        <w:widowControl w:val="false"/>
        <w:suppressAutoHyphens/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  <w:r w:rsidRPr="008643AA">
        <w:rPr>
          <w:rFonts w:cs="Times New Roman" w:eastAsia="Questrial" w:hAnsi="Times New Roman" w:ascii="Times New Roman"/>
          <w:b/>
          <w:sz w:val="24"/>
          <w:szCs w:val="24"/>
        </w:rPr>
        <w:t>PRILJEV NOVČANIH SREDSTAVA NA ŽIRO RAČUN:</w:t>
      </w:r>
    </w:p>
    <w:tbl>
      <w:tblPr>
        <w:tblW w:type="dxa" w:w="10035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45"/>
        <w:gridCol w:w="2098"/>
        <w:gridCol w:w="1419"/>
        <w:gridCol w:w="1418"/>
        <w:gridCol w:w="1419"/>
        <w:gridCol w:w="1589"/>
        <w:gridCol w:w="1247"/>
      </w:tblGrid>
      <w:tr w:rsidTr="008643AA" w:rsidR="008643AA" w:rsidRPr="008643AA">
        <w:trPr>
          <w:trHeight w:val="1372"/>
          <w:tblHeader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22.12.2014-31.12.2015.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01.01.2016-31.12.2016.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01.01.2017-16.05.2017.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PREDVIDIVO DO OKONČANJA STEČAJNOG POSTUPKA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UKUPNO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Naplaćeno od kupaca u stečaju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22.838,56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13.474,96  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36.313,52    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AKTIVA </w:t>
            </w:r>
            <w:proofErr w:type="spellStart"/>
            <w:r w:rsidRPr="008643AA">
              <w:rPr>
                <w:rFonts w:hAnsi="Times New Roman" w:ascii="Times New Roman"/>
                <w:sz w:val="24"/>
                <w:szCs w:val="24"/>
              </w:rPr>
              <w:t>vl</w:t>
            </w:r>
            <w:proofErr w:type="spellEnd"/>
            <w:r w:rsidRPr="008643AA">
              <w:rPr>
                <w:rFonts w:hAnsi="Times New Roman" w:ascii="Times New Roman"/>
                <w:sz w:val="24"/>
                <w:szCs w:val="24"/>
              </w:rPr>
              <w:t xml:space="preserve">. Goranka </w:t>
            </w:r>
            <w:proofErr w:type="spellStart"/>
            <w:r w:rsidRPr="008643AA">
              <w:rPr>
                <w:rFonts w:hAnsi="Times New Roman" w:ascii="Times New Roman"/>
                <w:sz w:val="24"/>
                <w:szCs w:val="24"/>
              </w:rPr>
              <w:t>Vrapčenjak</w:t>
            </w:r>
            <w:proofErr w:type="spellEnd"/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15.072,56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9.724,96  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24.797,52    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TADIĆ </w:t>
            </w:r>
            <w:r w:rsidRPr="008643AA">
              <w:rPr>
                <w:rFonts w:hAnsi="Times New Roman" w:ascii="Times New Roman"/>
                <w:sz w:val="24"/>
                <w:szCs w:val="24"/>
              </w:rPr>
              <w:lastRenderedPageBreak/>
              <w:t>MIROSLAV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 xml:space="preserve">7.766,00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3.750,00  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11.516,00    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Primitak od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25,34     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25,34    </w:t>
            </w:r>
          </w:p>
        </w:tc>
      </w:tr>
      <w:tr w:rsidTr="008643AA" w:rsidR="008643AA" w:rsidRPr="008643AA">
        <w:trPr>
          <w:trHeight w:val="96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Novčana sredstva sa Depozitnog računa Trgovačkog suda u Osijeku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304.807,83   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304.807,83    </w:t>
            </w:r>
          </w:p>
        </w:tc>
      </w:tr>
      <w:tr w:rsidTr="008643AA" w:rsidR="008643AA" w:rsidRPr="008643AA">
        <w:trPr>
          <w:trHeight w:val="113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 PRILJEV NOVČANIH SREDSTAVA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22.838,56  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13.474,96  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304.833,17   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           -      </w:t>
            </w:r>
          </w:p>
        </w:tc>
        <w:tc>
          <w:tcPr>
            <w:tcW w:type="dxa" w:w="1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341.146,69    </w:t>
            </w:r>
          </w:p>
        </w:tc>
      </w:tr>
    </w:tbl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  <w:r w:rsidRPr="008643AA">
        <w:rPr>
          <w:rFonts w:cs="Times New Roman" w:eastAsia="Questrial" w:hAnsi="Times New Roman" w:ascii="Times New Roman"/>
          <w:b/>
          <w:sz w:val="24"/>
          <w:szCs w:val="24"/>
        </w:rPr>
        <w:t>ODLJEV NOVČANIH SREDSTAVA SA ŽIRO RAČUNA:</w:t>
      </w:r>
    </w:p>
    <w:tbl>
      <w:tblPr>
        <w:tblW w:type="auto" w:w="0"/>
        <w:tblInd w:type="dxa" w:w="-176"/>
        <w:tblLayout w:type="fixed"/>
        <w:tblLook w:val="04A0" w:noVBand="1" w:noHBand="0" w:lastColumn="0" w:firstColumn="1" w:lastRow="0" w:firstRow="1"/>
      </w:tblPr>
      <w:tblGrid>
        <w:gridCol w:w="736"/>
        <w:gridCol w:w="2242"/>
        <w:gridCol w:w="1417"/>
        <w:gridCol w:w="1418"/>
        <w:gridCol w:w="1280"/>
        <w:gridCol w:w="1696"/>
        <w:gridCol w:w="1418"/>
      </w:tblGrid>
      <w:tr w:rsidTr="008643AA" w:rsidR="008643AA" w:rsidRPr="008643AA">
        <w:trPr>
          <w:trHeight w:val="1260"/>
          <w:tblHeader/>
        </w:trPr>
        <w:tc>
          <w:tcPr>
            <w:tcW w:type="dxa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01.01.2015-31.12.2015.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01.01.2016-31.12.2016.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01.01.2017-16.05.2017.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PREDVIDIVO DO OKONČANJA STEČAJNOG POSTUPKA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UKUPNO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Plaćene obveze prema dobavljačima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13.899,00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10.082,21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19.628,71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43.609,92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GRAVER </w:t>
            </w:r>
            <w:proofErr w:type="spellStart"/>
            <w:r w:rsidRPr="008643AA">
              <w:rPr>
                <w:rFonts w:hAnsi="Times New Roman" w:ascii="Times New Roman"/>
                <w:sz w:val="24"/>
                <w:szCs w:val="24"/>
              </w:rPr>
              <w:t>vl</w:t>
            </w:r>
            <w:proofErr w:type="spellEnd"/>
            <w:r w:rsidRPr="008643AA">
              <w:rPr>
                <w:rFonts w:hAnsi="Times New Roman" w:ascii="Times New Roman"/>
                <w:sz w:val="24"/>
                <w:szCs w:val="24"/>
              </w:rPr>
              <w:t xml:space="preserve">. Marija </w:t>
            </w:r>
            <w:proofErr w:type="spellStart"/>
            <w:r w:rsidRPr="008643AA">
              <w:rPr>
                <w:rFonts w:hAnsi="Times New Roman" w:ascii="Times New Roman"/>
                <w:sz w:val="24"/>
                <w:szCs w:val="24"/>
              </w:rPr>
              <w:t>Volinek</w:t>
            </w:r>
            <w:proofErr w:type="spellEnd"/>
            <w:r w:rsidRPr="008643AA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8643AA">
              <w:rPr>
                <w:rFonts w:hAnsi="Times New Roman" w:ascii="Times New Roman"/>
                <w:sz w:val="24"/>
                <w:szCs w:val="24"/>
              </w:rPr>
              <w:t>Štrekelj</w:t>
            </w:r>
            <w:proofErr w:type="spellEnd"/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   150,00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150,00    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FIDES obrt (</w:t>
            </w:r>
            <w:proofErr w:type="spellStart"/>
            <w:r w:rsidRPr="008643AA">
              <w:rPr>
                <w:rFonts w:hAnsi="Times New Roman" w:ascii="Times New Roman"/>
                <w:sz w:val="24"/>
                <w:szCs w:val="24"/>
              </w:rPr>
              <w:t>knjig</w:t>
            </w:r>
            <w:proofErr w:type="spellEnd"/>
            <w:r w:rsidRPr="008643AA">
              <w:rPr>
                <w:rFonts w:hAnsi="Times New Roman" w:ascii="Times New Roman"/>
                <w:sz w:val="24"/>
                <w:szCs w:val="24"/>
              </w:rPr>
              <w:t>. usluge, e-fina, poštarina)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5.380,25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6.652,25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8.927,57             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625,00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21.585,08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RESPECT-ING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4.375,00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4.375,00    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GLAS SLAVONIJE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2.750,00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2.205,00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4.955,00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9.910,00    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NJUŠKALO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 xml:space="preserve">      1.243,75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1.243,75    </w:t>
            </w:r>
          </w:p>
        </w:tc>
      </w:tr>
      <w:tr w:rsidTr="008643AA" w:rsidR="008643AA" w:rsidRPr="008643AA">
        <w:trPr>
          <w:trHeight w:val="20"/>
        </w:trPr>
        <w:tc>
          <w:tcPr>
            <w:tcW w:type="dxa" w:w="7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KG PARK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1.224,96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1.224,96    </w:t>
            </w:r>
          </w:p>
        </w:tc>
      </w:tr>
      <w:tr w:rsidTr="008643AA" w:rsidR="008643AA" w:rsidRPr="008643AA">
        <w:trPr>
          <w:trHeight w:val="573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GRAD DONJI MIHOLJAC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5.746,14             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5.746,14</w:t>
            </w:r>
          </w:p>
        </w:tc>
      </w:tr>
      <w:tr w:rsidTr="008643AA" w:rsidR="008643AA" w:rsidRPr="008643AA">
        <w:trPr>
          <w:trHeight w:val="486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Naknada troškova stečajnom upravitelju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1.919,26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2.967,45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4.886,71    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Nagrada stečajnom upravitelju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623,46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46.640,35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47.263,81    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Troškovi ugovora o djelu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1.000,01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3.441,73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4.441,74    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Porez na dodanu vrijednost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2.036,31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2.036,31    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Troškovi platnog prometa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1.130,60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994,00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408,20     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1.000,00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3.532,80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Sudski troškovi i pristojbe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55,00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55,00    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Pristojba za završno ročište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2.000,00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2.000,00    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Plaća radnika u otkaznom roku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1.230,14  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1.230,14    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Ostali nepredvidivi troškovi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500,00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Namirenje </w:t>
            </w:r>
            <w:proofErr w:type="spellStart"/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razlučnog</w:t>
            </w:r>
            <w:proofErr w:type="spellEnd"/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vjerovnika – RH MF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sz w:val="24"/>
                <w:szCs w:val="24"/>
              </w:rPr>
              <w:t>221.119,69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221.119,69</w:t>
            </w:r>
          </w:p>
        </w:tc>
      </w:tr>
      <w:tr w:rsidTr="008643AA" w:rsidR="008643AA" w:rsidRPr="008643AA">
        <w:trPr>
          <w:trHeight w:val="315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2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bottom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 ODLJEV NOVČANIH SREDSTAVA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20.663,64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11.076,21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295.436,27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4.125,00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331.301,12</w:t>
            </w:r>
          </w:p>
        </w:tc>
      </w:tr>
    </w:tbl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  <w:r w:rsidRPr="008643AA">
        <w:rPr>
          <w:rFonts w:cs="Times New Roman" w:eastAsia="Questrial" w:hAnsi="Times New Roman" w:ascii="Times New Roman"/>
          <w:b/>
          <w:sz w:val="24"/>
          <w:szCs w:val="24"/>
        </w:rPr>
        <w:t>REKAPITULACIJA PRILJEVA I ODLJEVA NOVČANIH SREDSTAVA:</w:t>
      </w:r>
    </w:p>
    <w:tbl>
      <w:tblPr>
        <w:tblW w:type="dxa" w:w="9918"/>
        <w:tblInd w:type="dxa" w:w="113"/>
        <w:tblLook w:val="04A0" w:noVBand="1" w:noHBand="0" w:lastColumn="0" w:firstColumn="1" w:lastRow="0" w:firstRow="1"/>
      </w:tblPr>
      <w:tblGrid>
        <w:gridCol w:w="783"/>
        <w:gridCol w:w="2123"/>
        <w:gridCol w:w="1376"/>
        <w:gridCol w:w="1418"/>
        <w:gridCol w:w="1376"/>
        <w:gridCol w:w="1763"/>
        <w:gridCol w:w="1480"/>
      </w:tblGrid>
      <w:tr w:rsidTr="008643AA" w:rsidR="008643AA" w:rsidRPr="008643AA">
        <w:trPr>
          <w:trHeight w:val="1260"/>
          <w:tblHeader/>
        </w:trPr>
        <w:tc>
          <w:tcPr>
            <w:tcW w:type="dxa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1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01.01.2015-31.12.2015.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01.01.2016-31.12.2016.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01.01.2017-16.05.2017.</w:t>
            </w:r>
          </w:p>
        </w:tc>
        <w:tc>
          <w:tcPr>
            <w:tcW w:type="dxa" w:w="1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PREDVIDIVO DO OKONČANJA STEČAJNOG POSTUPKA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UKUPNO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Priljev novčanih sredstava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22.838,56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13.474,96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304.833,17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-   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341.146,69    </w:t>
            </w:r>
          </w:p>
        </w:tc>
      </w:tr>
      <w:tr w:rsidTr="008643AA" w:rsidR="008643AA" w:rsidRPr="008643AA">
        <w:trPr>
          <w:trHeight w:val="17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Odljev novčanih sredstava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20.663,64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11.076,21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295.436,27    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4.125,00</w:t>
            </w:r>
          </w:p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331.301,12</w:t>
            </w:r>
          </w:p>
        </w:tc>
      </w:tr>
      <w:tr w:rsidTr="008643AA" w:rsidR="008643AA" w:rsidRPr="008643AA">
        <w:trPr>
          <w:trHeight w:val="63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Povećanje / smanjenje novčanih sredstava </w:t>
            </w: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br/>
              <w:t>(red.br. 1 - red.br. 2)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2.174,92    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2.398,75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9.396,90    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-4.125,00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9.845,57  </w:t>
            </w:r>
          </w:p>
        </w:tc>
      </w:tr>
      <w:tr w:rsidTr="008643AA" w:rsidR="008643AA" w:rsidRPr="008643AA">
        <w:trPr>
          <w:trHeight w:val="63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Stanje novčanih sredstava na žiro računa na početku izvještajnog razdoblja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2.174,92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4.573,67    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 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-      </w:t>
            </w:r>
          </w:p>
        </w:tc>
      </w:tr>
      <w:tr w:rsidTr="008643AA" w:rsidR="008643AA" w:rsidRPr="008643AA">
        <w:trPr>
          <w:trHeight w:val="630"/>
        </w:trPr>
        <w:tc>
          <w:tcPr>
            <w:tcW w:type="dxa" w:w="7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STANJE NOVČANIH SREDSTAVA NA ŽIRO RAČUNA NA KRAJU IZVJEŠTAJNOG RAZDOBLJA </w:t>
            </w:r>
            <w:r w:rsidRPr="008643AA">
              <w:rPr>
                <w:rFonts w:hAnsi="Times New Roman" w:ascii="Times New Roman"/>
                <w:color w:val="000000"/>
                <w:sz w:val="24"/>
                <w:szCs w:val="24"/>
              </w:rPr>
              <w:t>(red.br. 3 + red.br. 4)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2.174,92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  4.573,67   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13.970,57    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643AA" w:rsidP="008643AA" w:rsidR="008643AA" w:rsidRPr="008643AA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8643AA">
              <w:rPr>
                <w:rFonts w:hAnsi="Times New Roman" w:ascii="Times New Roman"/>
                <w:b/>
                <w:sz w:val="24"/>
                <w:szCs w:val="24"/>
              </w:rPr>
              <w:t>13.970,57</w:t>
            </w:r>
          </w:p>
        </w:tc>
      </w:tr>
    </w:tbl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8643AA">
        <w:rPr>
          <w:rFonts w:hAnsi="Times New Roman" w:ascii="Times New Roman"/>
          <w:b/>
          <w:sz w:val="24"/>
          <w:szCs w:val="24"/>
        </w:rPr>
        <w:t>Novčana sredstva na žiro računu na dan 16.05.2017.godine iznose 13.970,57 kuna.</w:t>
      </w: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43AA">
        <w:rPr>
          <w:rFonts w:cs="Times New Roman" w:eastAsia="Questrial" w:hAnsi="Times New Roman" w:ascii="Times New Roman"/>
          <w:sz w:val="24"/>
          <w:szCs w:val="24"/>
        </w:rPr>
        <w:t xml:space="preserve">Dana  </w:t>
      </w:r>
      <w:r w:rsidRPr="008643AA">
        <w:rPr>
          <w:rFonts w:cs="Times New Roman" w:hAnsi="Times New Roman" w:ascii="Times New Roman"/>
          <w:sz w:val="24"/>
          <w:szCs w:val="24"/>
        </w:rPr>
        <w:t xml:space="preserve">02 .siječnja 2015. godine sklopljen je Ugovor o zakupu nekretnine  u vlasništvu stečajnog dužnika, sa obrtom za knjigovodstvo AKTIVA, </w:t>
      </w:r>
      <w:proofErr w:type="spellStart"/>
      <w:r w:rsidRPr="008643AA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Pr="008643AA">
        <w:rPr>
          <w:rFonts w:cs="Times New Roman" w:hAnsi="Times New Roman" w:ascii="Times New Roman"/>
          <w:sz w:val="24"/>
          <w:szCs w:val="24"/>
        </w:rPr>
        <w:t xml:space="preserve">. Goranka </w:t>
      </w:r>
      <w:proofErr w:type="spellStart"/>
      <w:r w:rsidRPr="008643AA">
        <w:rPr>
          <w:rFonts w:cs="Times New Roman" w:hAnsi="Times New Roman" w:ascii="Times New Roman"/>
          <w:sz w:val="24"/>
          <w:szCs w:val="24"/>
        </w:rPr>
        <w:t>Vrapčenjak</w:t>
      </w:r>
      <w:proofErr w:type="spellEnd"/>
      <w:r w:rsidRPr="008643AA">
        <w:rPr>
          <w:rFonts w:cs="Times New Roman" w:hAnsi="Times New Roman" w:ascii="Times New Roman"/>
          <w:sz w:val="24"/>
          <w:szCs w:val="24"/>
        </w:rPr>
        <w:t xml:space="preserve"> , Donji Miholjac ,OIB 73167839787,  za iznos od 1.000,00 kuna mjesečno, uvećano za PDV.</w:t>
      </w: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643AA">
        <w:rPr>
          <w:rFonts w:cs="Times New Roman" w:hAnsi="Times New Roman" w:ascii="Times New Roman"/>
          <w:sz w:val="24"/>
          <w:szCs w:val="24"/>
        </w:rPr>
        <w:t xml:space="preserve">Temeljem gore navedenog ugovora ostvaren je prihod u iznosu od </w:t>
      </w:r>
      <w:r w:rsidRPr="008643AA">
        <w:rPr>
          <w:rFonts w:cs="Times New Roman" w:eastAsia="Times New Roman" w:hAnsi="Times New Roman" w:ascii="Times New Roman"/>
          <w:sz w:val="24"/>
          <w:szCs w:val="24"/>
        </w:rPr>
        <w:t xml:space="preserve">24.797,52 </w:t>
      </w:r>
      <w:r w:rsidRPr="008643AA">
        <w:rPr>
          <w:rFonts w:cs="Times New Roman" w:hAnsi="Times New Roman" w:ascii="Times New Roman"/>
          <w:sz w:val="24"/>
          <w:szCs w:val="24"/>
        </w:rPr>
        <w:t xml:space="preserve">kuna, te sačuvala imovina stečajnog dužnika. </w:t>
      </w: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43AA">
        <w:rPr>
          <w:rFonts w:cs="Times New Roman" w:hAnsi="Times New Roman" w:ascii="Times New Roman"/>
          <w:sz w:val="24"/>
          <w:szCs w:val="24"/>
        </w:rPr>
        <w:t xml:space="preserve">Temeljem odluke skupštine vjerovnika od  17. veljače 2015. godine., a za potrebe prodaje u stečajnom postupku izvršena je procjena nekretnina u vlasništvu stečajnog dužnika po stalnom sudskom vještaku građevinske struke, gospodinu Darku </w:t>
      </w:r>
      <w:proofErr w:type="spellStart"/>
      <w:r w:rsidRPr="008643AA">
        <w:rPr>
          <w:rFonts w:cs="Times New Roman" w:hAnsi="Times New Roman" w:ascii="Times New Roman"/>
          <w:sz w:val="24"/>
          <w:szCs w:val="24"/>
        </w:rPr>
        <w:t>Ojvanu</w:t>
      </w:r>
      <w:proofErr w:type="spellEnd"/>
      <w:r w:rsidRPr="008643AA">
        <w:rPr>
          <w:rFonts w:cs="Times New Roman" w:hAnsi="Times New Roman" w:ascii="Times New Roman"/>
          <w:sz w:val="24"/>
          <w:szCs w:val="24"/>
        </w:rPr>
        <w:t>, dipl.ing.građ., na iznos od 249.909,00 kuna.</w:t>
      </w:r>
    </w:p>
    <w:p w:rsidRDefault="008643AA" w:rsidP="008643AA" w:rsidR="008643AA" w:rsidRPr="008643AA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43AA">
        <w:rPr>
          <w:rFonts w:cs="Times New Roman" w:hAnsi="Times New Roman" w:ascii="Times New Roman"/>
          <w:sz w:val="24"/>
          <w:szCs w:val="24"/>
        </w:rPr>
        <w:t xml:space="preserve">Prodaja imovine oglašavana je nakon donošenja Rješenja o prodaji u  Glasu Slavonije, na web portalima </w:t>
      </w:r>
      <w:hyperlink r:id="rId29" w:history="true">
        <w:r w:rsidRPr="008643A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8643AA">
        <w:rPr>
          <w:rFonts w:cs="Times New Roman" w:hAnsi="Times New Roman" w:ascii="Times New Roman"/>
          <w:sz w:val="24"/>
          <w:szCs w:val="24"/>
        </w:rPr>
        <w:t xml:space="preserve"> , </w:t>
      </w:r>
      <w:hyperlink r:id="rId30" w:history="true">
        <w:r w:rsidRPr="008643AA">
          <w:rPr>
            <w:rStyle w:val="Hiperveza"/>
            <w:rFonts w:cs="Times New Roman" w:hAnsi="Times New Roman" w:ascii="Times New Roman"/>
            <w:sz w:val="24"/>
            <w:szCs w:val="24"/>
          </w:rPr>
          <w:t>www.njuskalo.hr</w:t>
        </w:r>
      </w:hyperlink>
      <w:r w:rsidRPr="008643AA">
        <w:rPr>
          <w:rFonts w:cs="Times New Roman" w:hAnsi="Times New Roman" w:ascii="Times New Roman"/>
          <w:sz w:val="24"/>
          <w:szCs w:val="24"/>
        </w:rPr>
        <w:t>.</w:t>
      </w:r>
    </w:p>
    <w:p w:rsidRDefault="008643AA" w:rsidP="008643AA" w:rsidR="008643AA" w:rsidRPr="008643AA">
      <w:pPr>
        <w:spacing w:lineRule="auto" w:line="240"/>
        <w:ind w:right="-1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lastRenderedPageBreak/>
        <w:t xml:space="preserve">O prodaji je </w:t>
      </w:r>
      <w:proofErr w:type="spellStart"/>
      <w:r w:rsidRPr="008643AA">
        <w:rPr>
          <w:rFonts w:hAnsi="Times New Roman" w:ascii="Times New Roman"/>
          <w:sz w:val="24"/>
          <w:szCs w:val="24"/>
        </w:rPr>
        <w:t>izvješćena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HGK, radi uvrštenja prodaje u Očevidnik nekretnina i pokretnina koje se prodaju u stečajnom postupku.</w:t>
      </w:r>
    </w:p>
    <w:p w:rsidRDefault="008643AA" w:rsidP="008643AA" w:rsidR="008643AA" w:rsidRPr="008643AA">
      <w:pPr>
        <w:spacing w:lineRule="auto" w:line="240"/>
        <w:jc w:val="both"/>
        <w:rPr>
          <w:rFonts w:eastAsia="Questrial"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Imovina je prodana na četvrtoj usmenoj javnoj dražbi održanoj 17. studenog 2015. godine pred Trgovačkim sudom u Osijeku, za iznos od  327.428,00 kuna, te  dosuđena najboljem ponuditelju Miroslavu Tadiću iz D. Miholjca, Matije Gupca 29, broj OIB: </w:t>
      </w:r>
      <w:r w:rsidRPr="008643AA">
        <w:rPr>
          <w:rFonts w:eastAsia="Questrial" w:hAnsi="Times New Roman" w:ascii="Times New Roman"/>
          <w:sz w:val="24"/>
          <w:szCs w:val="24"/>
        </w:rPr>
        <w:t>:03532465184.</w:t>
      </w:r>
    </w:p>
    <w:p w:rsidRDefault="008643AA" w:rsidP="008643AA" w:rsidR="008643AA" w:rsidRPr="008643AA">
      <w:pPr>
        <w:spacing w:lineRule="auto" w:line="240"/>
        <w:jc w:val="both"/>
        <w:rPr>
          <w:rFonts w:eastAsia="Questrial" w:hAnsi="Times New Roman" w:ascii="Times New Roman"/>
          <w:sz w:val="24"/>
          <w:szCs w:val="24"/>
        </w:rPr>
      </w:pPr>
      <w:proofErr w:type="spellStart"/>
      <w:r w:rsidRPr="008643AA">
        <w:rPr>
          <w:rFonts w:hAnsi="Times New Roman" w:ascii="Times New Roman"/>
          <w:sz w:val="24"/>
          <w:szCs w:val="24"/>
        </w:rPr>
        <w:t>Razlučni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vjerovnici </w:t>
      </w:r>
      <w:r w:rsidRPr="008643AA">
        <w:rPr>
          <w:rFonts w:eastAsia="Questrial" w:hAnsi="Times New Roman" w:ascii="Times New Roman"/>
          <w:sz w:val="24"/>
          <w:szCs w:val="24"/>
        </w:rPr>
        <w:t xml:space="preserve">Miroslav Tadić, Donji Miholjac, M. Gupca  29, OIB:03532465184 i Zlata Tadić, Donji Miholjac, M. Gupca 29, OIB:23406910017, zastupani po odvjetniku Marko Kuna, Donji Miholjac, A. Šenoe 1, izjavili su žalbu protiv Rješenja o dosudi broj 6 St-331/14-59 od 23. studenog 2015. godine., kojim je </w:t>
      </w:r>
      <w:r w:rsidRPr="008643AA">
        <w:rPr>
          <w:rFonts w:hAnsi="Times New Roman" w:ascii="Times New Roman"/>
          <w:sz w:val="24"/>
          <w:szCs w:val="24"/>
        </w:rPr>
        <w:t xml:space="preserve">nekretnina u vlasništvu stečajnog </w:t>
      </w:r>
      <w:proofErr w:type="spellStart"/>
      <w:r w:rsidRPr="008643AA">
        <w:rPr>
          <w:rFonts w:hAnsi="Times New Roman" w:ascii="Times New Roman"/>
          <w:sz w:val="24"/>
          <w:szCs w:val="24"/>
        </w:rPr>
        <w:t>dužbika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REPER d.o.o. za proizvodnju, usluge i promet, Donji Miholjac, M. Gupca 29, OIB: 86905098071, MBS: 03005705 upisana kod Općinskog suda Osijek,  zemljišnoknjižni odjel D. Miholjac, </w:t>
      </w:r>
      <w:proofErr w:type="spellStart"/>
      <w:r w:rsidRPr="008643AA">
        <w:rPr>
          <w:rFonts w:hAnsi="Times New Roman" w:ascii="Times New Roman"/>
          <w:sz w:val="24"/>
          <w:szCs w:val="24"/>
        </w:rPr>
        <w:t>zk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. ul. 2925 , </w:t>
      </w:r>
      <w:proofErr w:type="spellStart"/>
      <w:r w:rsidRPr="008643AA">
        <w:rPr>
          <w:rFonts w:hAnsi="Times New Roman" w:ascii="Times New Roman"/>
          <w:sz w:val="24"/>
          <w:szCs w:val="24"/>
        </w:rPr>
        <w:t>kč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. br. 820/2, k.o. D. Miholjac ,u naravi kuća i dvor u Kolodvorskoj ulici 546 m2 za iznos od  327.428,00 kuna, dosuđena najboljem ponuditelju Miroslavu Tadiću iz D. Miholjca, Matije Gupca 29, broj OIB: </w:t>
      </w:r>
      <w:r w:rsidRPr="008643AA">
        <w:rPr>
          <w:rFonts w:eastAsia="Questrial" w:hAnsi="Times New Roman" w:ascii="Times New Roman"/>
          <w:sz w:val="24"/>
          <w:szCs w:val="24"/>
        </w:rPr>
        <w:t>:03532465184.</w:t>
      </w:r>
    </w:p>
    <w:p w:rsidRDefault="008643AA" w:rsidP="008643AA" w:rsidR="008643AA" w:rsidRPr="008643AA">
      <w:pPr>
        <w:spacing w:lineRule="auto" w:line="240"/>
        <w:jc w:val="both"/>
        <w:rPr>
          <w:rFonts w:eastAsia="Questrial" w:hAnsi="Times New Roman" w:ascii="Times New Roman"/>
          <w:sz w:val="24"/>
          <w:szCs w:val="24"/>
        </w:rPr>
      </w:pPr>
      <w:r w:rsidRPr="008643AA">
        <w:rPr>
          <w:rFonts w:eastAsia="Questrial" w:hAnsi="Times New Roman" w:ascii="Times New Roman"/>
          <w:sz w:val="24"/>
          <w:szCs w:val="24"/>
        </w:rPr>
        <w:t xml:space="preserve">Visoki trgovački sud u Zagrebu  je rješenjem </w:t>
      </w:r>
      <w:proofErr w:type="spellStart"/>
      <w:r w:rsidRPr="008643AA">
        <w:rPr>
          <w:rFonts w:eastAsia="Questrial" w:hAnsi="Times New Roman" w:ascii="Times New Roman"/>
          <w:sz w:val="24"/>
          <w:szCs w:val="24"/>
        </w:rPr>
        <w:t>posl</w:t>
      </w:r>
      <w:proofErr w:type="spellEnd"/>
      <w:r w:rsidRPr="008643AA">
        <w:rPr>
          <w:rFonts w:eastAsia="Questrial" w:hAnsi="Times New Roman" w:ascii="Times New Roman"/>
          <w:sz w:val="24"/>
          <w:szCs w:val="24"/>
        </w:rPr>
        <w:t xml:space="preserve">. broj 96.Pž-1563/16-3 od 13. travnja 2016. godine odbio žalbu </w:t>
      </w:r>
      <w:proofErr w:type="spellStart"/>
      <w:r w:rsidRPr="008643AA">
        <w:rPr>
          <w:rFonts w:eastAsia="Questrial" w:hAnsi="Times New Roman" w:ascii="Times New Roman"/>
          <w:sz w:val="24"/>
          <w:szCs w:val="24"/>
        </w:rPr>
        <w:t>razlučnih</w:t>
      </w:r>
      <w:proofErr w:type="spellEnd"/>
      <w:r w:rsidRPr="008643AA">
        <w:rPr>
          <w:rFonts w:eastAsia="Questrial" w:hAnsi="Times New Roman" w:ascii="Times New Roman"/>
          <w:sz w:val="24"/>
          <w:szCs w:val="24"/>
        </w:rPr>
        <w:t xml:space="preserve"> vjerovnika kao </w:t>
      </w:r>
      <w:proofErr w:type="spellStart"/>
      <w:r w:rsidRPr="008643AA">
        <w:rPr>
          <w:rFonts w:eastAsia="Questrial" w:hAnsi="Times New Roman" w:ascii="Times New Roman"/>
          <w:sz w:val="24"/>
          <w:szCs w:val="24"/>
        </w:rPr>
        <w:t>neosnovanu.te</w:t>
      </w:r>
      <w:proofErr w:type="spellEnd"/>
      <w:r w:rsidRPr="008643AA">
        <w:rPr>
          <w:rFonts w:eastAsia="Questrial" w:hAnsi="Times New Roman" w:ascii="Times New Roman"/>
          <w:sz w:val="24"/>
          <w:szCs w:val="24"/>
        </w:rPr>
        <w:t xml:space="preserve"> potvrdio rješenje Trgovačkog suda u Osijeku poslovni broj 6 St-331/14-59.</w:t>
      </w:r>
    </w:p>
    <w:p w:rsidRDefault="008643AA" w:rsidP="008643AA" w:rsidR="008643AA" w:rsidRPr="008643AA">
      <w:pPr>
        <w:spacing w:lineRule="auto" w:line="240"/>
        <w:jc w:val="both"/>
        <w:rPr>
          <w:rFonts w:eastAsia="Times New Roman"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Temeljem odluke skupštine vjerovnika od  17. veljače 2015. godine., a za potrebe prodaje pokretnina u vlasništvu stečajnog dužnika, najboljim ponuditeljima, izvršena je procjena vrijednosti motornih vozila, po stalnom sudskom vještaku Darku Stankoviću, ing kako slijedi: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>-M1 - OSOBNI AUTOMOBIL marke AUDI 1002.8, godina proizvodnje 1992, broj šasije WAUZZZ4AZNN082458 – procijenjena vrijednost: 3800,00 kuna sa PDV-om,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>-M1 - OSOBNI AUTOMOBIL marke OPEL CORSA 1.2, godina proizvodnje 1994, broj šasije VSX000073R4152138 - procijenjena vrijednost: 2.100,00 kuna sa PDV-om,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>-  M1 - OSOBNI AUTOMOBIL marke RENAULT LAGUNA 2. c-217888, godina proizvodnje 1997, broj šasije VF1K56D051599088 - procijenjena vrijednost: 1.800,00 kuna sa PDV-om,</w:t>
      </w:r>
    </w:p>
    <w:p w:rsidRDefault="008643AA" w:rsidP="008643AA" w:rsidR="008643AA" w:rsidRPr="008643AA">
      <w:pPr>
        <w:shd w:fill="FFFFFF" w:color="auto" w:val="clear"/>
        <w:spacing w:lineRule="auto" w:line="240"/>
        <w:jc w:val="both"/>
        <w:rPr>
          <w:rFonts w:hAnsi="Times New Roman" w:ascii="Times New Roman"/>
          <w:sz w:val="24"/>
          <w:szCs w:val="24"/>
          <w:shd w:fill="FFFFFF" w:color="auto" w:val="clear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>Prodaja gore navedene imovine oglašena je po proc</w:t>
      </w:r>
      <w:r w:rsidR="0009097A">
        <w:rPr>
          <w:rFonts w:hAnsi="Times New Roman" w:ascii="Times New Roman"/>
          <w:color w:val="000000"/>
          <w:sz w:val="24"/>
          <w:szCs w:val="24"/>
        </w:rPr>
        <w:t>i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jenjenoj vrijednosti na web portalu </w:t>
      </w:r>
      <w:hyperlink r:id="rId31" w:history="true">
        <w:r w:rsidRPr="008643AA">
          <w:rPr>
            <w:rStyle w:val="Hiperveza"/>
            <w:rFonts w:hAnsi="Times New Roman" w:ascii="Times New Roman"/>
            <w:sz w:val="24"/>
            <w:szCs w:val="24"/>
            <w:shd w:fill="FFFFFF" w:color="auto" w:val="clear"/>
          </w:rPr>
          <w:t>www.sudacka-mreza.hr</w:t>
        </w:r>
      </w:hyperlink>
      <w:r w:rsidRPr="008643AA">
        <w:rPr>
          <w:rFonts w:hAnsi="Times New Roman" w:ascii="Times New Roman"/>
          <w:sz w:val="24"/>
          <w:szCs w:val="24"/>
        </w:rPr>
        <w:t xml:space="preserve">, dana 9.travnja 2015.godine, te prodana najpovoljnijem ponuđaču </w:t>
      </w:r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Miroslavu Tadiću, </w:t>
      </w:r>
      <w:proofErr w:type="spellStart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>M.Gupca</w:t>
      </w:r>
      <w:proofErr w:type="spellEnd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 29, Donji Miholjac , OIB:03532465184 . u ukupnom iznosu od 7.766,00 kuna sa PDV-om.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Izrazito je bila otežana prodaja </w:t>
      </w:r>
      <w:r w:rsidRPr="008643AA">
        <w:rPr>
          <w:rFonts w:hAnsi="Times New Roman" w:ascii="Times New Roman"/>
          <w:color w:val="000000"/>
          <w:sz w:val="24"/>
          <w:szCs w:val="24"/>
        </w:rPr>
        <w:t>zalihe trgovačke robe (</w:t>
      </w:r>
      <w:r w:rsidRPr="008643AA">
        <w:rPr>
          <w:rFonts w:eastAsia="Questrial" w:hAnsi="Times New Roman" w:ascii="Times New Roman"/>
          <w:sz w:val="24"/>
          <w:szCs w:val="24"/>
        </w:rPr>
        <w:t xml:space="preserve">automobilskih dijelova), budući da se radilo o </w:t>
      </w:r>
      <w:r w:rsidRPr="008643AA">
        <w:rPr>
          <w:rFonts w:hAnsi="Times New Roman" w:ascii="Times New Roman"/>
          <w:color w:val="000000"/>
          <w:sz w:val="24"/>
          <w:szCs w:val="24"/>
        </w:rPr>
        <w:t>nekurentnoj  robi  - auto dijelovima  za“ stariju  generaciju“  automobila ( JUGO , LADA , GOLF 1. i 2. ), koji se više ne proizvode 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color w:val="000000"/>
          <w:sz w:val="24"/>
          <w:szCs w:val="24"/>
        </w:rPr>
        <w:t xml:space="preserve">Prodaja je oglašavana na   web portalu </w:t>
      </w:r>
      <w:hyperlink r:id="rId32" w:history="true">
        <w:r w:rsidRPr="008643AA">
          <w:rPr>
            <w:rStyle w:val="Hiperveza"/>
            <w:rFonts w:hAnsi="Times New Roman" w:ascii="Times New Roman"/>
            <w:sz w:val="24"/>
            <w:szCs w:val="24"/>
            <w:shd w:fill="FFFFFF" w:color="auto" w:val="clear"/>
          </w:rPr>
          <w:t>www.sudacka-mreza.hr</w:t>
        </w:r>
      </w:hyperlink>
      <w:r w:rsidRPr="008643AA">
        <w:rPr>
          <w:rFonts w:hAnsi="Times New Roman" w:ascii="Times New Roman"/>
          <w:sz w:val="24"/>
          <w:szCs w:val="24"/>
        </w:rPr>
        <w:t xml:space="preserve">, web portalu  </w:t>
      </w:r>
      <w:hyperlink r:id="rId33" w:history="true">
        <w:r w:rsidRPr="008643AA">
          <w:rPr>
            <w:rStyle w:val="Hiperveza"/>
            <w:rFonts w:hAnsi="Times New Roman" w:ascii="Times New Roman"/>
            <w:sz w:val="24"/>
            <w:szCs w:val="24"/>
          </w:rPr>
          <w:t>www.njuskalo.hr</w:t>
        </w:r>
      </w:hyperlink>
      <w:r w:rsidRPr="008643AA">
        <w:rPr>
          <w:rFonts w:hAnsi="Times New Roman" w:ascii="Times New Roman"/>
          <w:sz w:val="24"/>
          <w:szCs w:val="24"/>
        </w:rPr>
        <w:t>., obavljeni su  kontakti sa  maloprodajama rezervnih dijelova za automobile.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Za iste je kao najbolji ponuđač, povodom Oglasa o desetoj prodaji objavljenoj na web portalu </w:t>
      </w:r>
      <w:hyperlink r:id="rId34" w:history="true">
        <w:r w:rsidRPr="008643AA">
          <w:rPr>
            <w:rStyle w:val="Hiperveza"/>
            <w:rFonts w:hAnsi="Times New Roman" w:ascii="Times New Roman"/>
            <w:sz w:val="24"/>
            <w:szCs w:val="24"/>
            <w:shd w:fill="FFFFFF" w:color="auto" w:val="clear"/>
          </w:rPr>
          <w:t>www.sudacka-mreza.hr</w:t>
        </w:r>
      </w:hyperlink>
      <w:r w:rsidRPr="008643AA">
        <w:rPr>
          <w:rFonts w:hAnsi="Times New Roman" w:ascii="Times New Roman"/>
          <w:sz w:val="24"/>
          <w:szCs w:val="24"/>
        </w:rPr>
        <w:t xml:space="preserve"> dostavio ponudu </w:t>
      </w:r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Miroslav Tadić, </w:t>
      </w:r>
      <w:proofErr w:type="spellStart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>M.Gupca</w:t>
      </w:r>
      <w:proofErr w:type="spellEnd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 29, Donji Miholjac , OIB:03532465184, za iznos od 3.000,00 kuna, uvećano za PDV, te je stoga njegova ponuda i prihvaćena. 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lastRenderedPageBreak/>
        <w:t xml:space="preserve">Tijekom stečajnog postupka  namireni su     </w:t>
      </w:r>
      <w:proofErr w:type="spellStart"/>
      <w:r w:rsidRPr="008643AA">
        <w:rPr>
          <w:rFonts w:hAnsi="Times New Roman" w:ascii="Times New Roman"/>
          <w:sz w:val="24"/>
          <w:szCs w:val="24"/>
        </w:rPr>
        <w:t>razlučni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 vjerovnici: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- </w:t>
      </w:r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Miroslav Tadić, </w:t>
      </w:r>
      <w:proofErr w:type="spellStart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>M.Gupca</w:t>
      </w:r>
      <w:proofErr w:type="spellEnd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 29, Donji Miholjac,  OIB:03532465184 u iznosu od 22.620,17 kuna, kojem je ujedno i dosuđena nekretnina u vlasništvu stečajnog dužnika, na način da  mu je iznos </w:t>
      </w:r>
      <w:proofErr w:type="spellStart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>kupovnine</w:t>
      </w:r>
      <w:proofErr w:type="spellEnd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 rješenjem o dosudi poslovni broj 6 St-331/14-59 od 23. studenog 2016. godine umanjen za iznos preuzetog </w:t>
      </w:r>
      <w:proofErr w:type="spellStart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>razlučnog</w:t>
      </w:r>
      <w:proofErr w:type="spellEnd"/>
      <w:r w:rsidRPr="008643AA">
        <w:rPr>
          <w:rFonts w:hAnsi="Times New Roman" w:ascii="Times New Roman"/>
          <w:sz w:val="24"/>
          <w:szCs w:val="24"/>
          <w:shd w:fill="FFFFFF" w:color="auto" w:val="clear"/>
        </w:rPr>
        <w:t xml:space="preserve"> prava od Slatinske banke </w:t>
      </w:r>
      <w:r w:rsidRPr="008643AA">
        <w:rPr>
          <w:rFonts w:hAnsi="Times New Roman" w:ascii="Times New Roman"/>
          <w:sz w:val="24"/>
          <w:szCs w:val="24"/>
        </w:rPr>
        <w:t xml:space="preserve">d.d., Slatina, (prvi </w:t>
      </w:r>
      <w:proofErr w:type="spellStart"/>
      <w:r w:rsidRPr="008643AA">
        <w:rPr>
          <w:rFonts w:hAnsi="Times New Roman" w:ascii="Times New Roman"/>
          <w:sz w:val="24"/>
          <w:szCs w:val="24"/>
        </w:rPr>
        <w:t>prednosni</w:t>
      </w:r>
      <w:proofErr w:type="spellEnd"/>
      <w:r w:rsidRPr="008643AA">
        <w:rPr>
          <w:rFonts w:hAnsi="Times New Roman" w:ascii="Times New Roman"/>
          <w:sz w:val="24"/>
          <w:szCs w:val="24"/>
        </w:rPr>
        <w:t xml:space="preserve"> red), na način kako je to u izvješću elaborirano.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- 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RH, MF,  Porezna uprava  </w:t>
      </w:r>
      <w:r w:rsidR="006061CB">
        <w:rPr>
          <w:rFonts w:hAnsi="Times New Roman" w:ascii="Times New Roman"/>
          <w:color w:val="000000"/>
          <w:sz w:val="24"/>
          <w:szCs w:val="24"/>
        </w:rPr>
        <w:t>(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drugi </w:t>
      </w:r>
      <w:proofErr w:type="spellStart"/>
      <w:r w:rsidRPr="008643AA">
        <w:rPr>
          <w:rFonts w:hAnsi="Times New Roman" w:ascii="Times New Roman"/>
          <w:color w:val="000000"/>
          <w:sz w:val="24"/>
          <w:szCs w:val="24"/>
        </w:rPr>
        <w:t>prednosni</w:t>
      </w:r>
      <w:proofErr w:type="spellEnd"/>
      <w:r w:rsidRPr="008643AA">
        <w:rPr>
          <w:rFonts w:hAnsi="Times New Roman" w:ascii="Times New Roman"/>
          <w:color w:val="000000"/>
          <w:sz w:val="24"/>
          <w:szCs w:val="24"/>
        </w:rPr>
        <w:t xml:space="preserve"> red) u iznosu od  221.119,69   kuna. 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Namirenja stečajnih vjerovnika I i II  višeg isplatnog reda nije bilo.</w:t>
      </w:r>
    </w:p>
    <w:p w:rsidRDefault="008643AA" w:rsidP="008643AA" w:rsidR="008643AA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Namireni  su troškovi stečajnog postupka, te ostale obaveze stečajne mase.</w:t>
      </w:r>
    </w:p>
    <w:p w:rsidRDefault="008643AA" w:rsidP="008643AA" w:rsidR="008643AA" w:rsidRPr="008643AA">
      <w:pPr>
        <w:spacing w:lineRule="auto" w:line="240"/>
        <w:jc w:val="both"/>
        <w:rPr>
          <w:rFonts w:eastAsia="Times New Roman"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Raspoloživa sredstva za diobu nakon podmirenja troškova stečajnog postupka i ostalih obveza stečajne mase iznose 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9.845,57  </w:t>
      </w:r>
      <w:r w:rsidRPr="008643AA">
        <w:rPr>
          <w:rFonts w:hAnsi="Times New Roman" w:ascii="Times New Roman"/>
          <w:sz w:val="24"/>
          <w:szCs w:val="24"/>
        </w:rPr>
        <w:t xml:space="preserve">kuna,  iz kojih se predlaže namirenje vjerovnika  prvog višeg isplatnog reda u iznosu od </w:t>
      </w:r>
      <w:r w:rsidRPr="008643AA">
        <w:rPr>
          <w:rFonts w:hAnsi="Times New Roman" w:ascii="Times New Roman"/>
          <w:color w:val="000000"/>
          <w:sz w:val="24"/>
          <w:szCs w:val="24"/>
        </w:rPr>
        <w:t xml:space="preserve">9.845,57  </w:t>
      </w:r>
      <w:r w:rsidRPr="008643AA">
        <w:rPr>
          <w:rFonts w:hAnsi="Times New Roman" w:ascii="Times New Roman"/>
          <w:sz w:val="24"/>
          <w:szCs w:val="24"/>
        </w:rPr>
        <w:t>kuna, odnosno  5,00 % od ukupno utvrđenih tražbina I višeg isplatnog reda sukladno završnom diobenom popisu.</w:t>
      </w:r>
    </w:p>
    <w:p w:rsidRDefault="008643AA" w:rsidP="008643AA" w:rsidR="008643AA" w:rsidRPr="008643AA">
      <w:pPr>
        <w:spacing w:lineRule="auto" w:line="240"/>
        <w:ind w:right="-1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Zapisnikom sastavljenim 25. siječnja 2017. godine izvršena je primopredaja arhivskog gradiva novom imatelju,  </w:t>
      </w:r>
      <w:r w:rsidRPr="008643AA">
        <w:rPr>
          <w:rFonts w:eastAsia="Questrial" w:hAnsi="Times New Roman" w:ascii="Times New Roman"/>
          <w:sz w:val="24"/>
          <w:szCs w:val="24"/>
        </w:rPr>
        <w:t>Zlati Tadić, Donji Miholjac, Matije Gupca 29, OIB:23406910017.</w:t>
      </w:r>
      <w:r w:rsidRPr="008643AA">
        <w:rPr>
          <w:rFonts w:hAnsi="Times New Roman" w:ascii="Times New Roman"/>
          <w:sz w:val="24"/>
          <w:szCs w:val="24"/>
        </w:rPr>
        <w:t xml:space="preserve"> </w:t>
      </w:r>
    </w:p>
    <w:p w:rsidRDefault="006061CB" w:rsidP="008643AA" w:rsidR="008643AA" w:rsidRPr="006061C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Ujedno stečajna upraviteljica predložila je da </w:t>
      </w:r>
      <w:r w:rsidR="008643AA" w:rsidRPr="006061CB">
        <w:rPr>
          <w:rFonts w:hAnsi="Times New Roman" w:ascii="Times New Roman"/>
          <w:sz w:val="24"/>
          <w:szCs w:val="24"/>
        </w:rPr>
        <w:t>se donese Rješenje o zaključenju stečajnog postupka nad dužnikom  REPER  d.o.o. za proizvodnju, usluge i promet  iz Donjeg Miholjca, M.</w:t>
      </w:r>
      <w:r w:rsidR="0090025A">
        <w:rPr>
          <w:rFonts w:hAnsi="Times New Roman" w:ascii="Times New Roman"/>
          <w:sz w:val="24"/>
          <w:szCs w:val="24"/>
        </w:rPr>
        <w:t xml:space="preserve"> </w:t>
      </w:r>
      <w:r w:rsidR="008643AA" w:rsidRPr="006061CB">
        <w:rPr>
          <w:rFonts w:hAnsi="Times New Roman" w:ascii="Times New Roman"/>
          <w:sz w:val="24"/>
          <w:szCs w:val="24"/>
        </w:rPr>
        <w:t xml:space="preserve">Gupca 29, OIB 86905098071, sukladno čl. 196. SZ. </w:t>
      </w:r>
    </w:p>
    <w:p w:rsidRDefault="008643AA" w:rsidP="006061CB" w:rsidR="00273331" w:rsidRPr="006061CB">
      <w:pPr>
        <w:jc w:val="both"/>
        <w:rPr>
          <w:rFonts w:hAnsi="Times New Roman" w:ascii="Times New Roman"/>
          <w:sz w:val="24"/>
          <w:szCs w:val="24"/>
        </w:rPr>
      </w:pPr>
      <w:r w:rsidRPr="006061CB">
        <w:rPr>
          <w:rFonts w:hAnsi="Times New Roman" w:ascii="Times New Roman"/>
          <w:sz w:val="24"/>
          <w:szCs w:val="24"/>
        </w:rPr>
        <w:tab/>
      </w:r>
      <w:r w:rsidR="006061CB" w:rsidRPr="006061CB">
        <w:rPr>
          <w:rFonts w:hAnsi="Times New Roman" w:ascii="Times New Roman"/>
          <w:sz w:val="24"/>
          <w:szCs w:val="24"/>
        </w:rPr>
        <w:t xml:space="preserve">ŽDO </w:t>
      </w:r>
      <w:r w:rsidR="006061CB">
        <w:rPr>
          <w:rFonts w:hAnsi="Times New Roman" w:ascii="Times New Roman"/>
          <w:sz w:val="24"/>
          <w:szCs w:val="24"/>
        </w:rPr>
        <w:t xml:space="preserve">se suglasio </w:t>
      </w:r>
      <w:r w:rsidR="006061CB" w:rsidRPr="006061CB">
        <w:rPr>
          <w:rFonts w:hAnsi="Times New Roman" w:ascii="Times New Roman"/>
          <w:sz w:val="24"/>
          <w:szCs w:val="24"/>
        </w:rPr>
        <w:t>s izvješćem st</w:t>
      </w:r>
      <w:r w:rsidR="006061CB">
        <w:rPr>
          <w:rFonts w:hAnsi="Times New Roman" w:ascii="Times New Roman"/>
          <w:sz w:val="24"/>
          <w:szCs w:val="24"/>
        </w:rPr>
        <w:t>ečajne upraviteljice</w:t>
      </w:r>
      <w:r w:rsidR="006061CB" w:rsidRPr="006061CB">
        <w:rPr>
          <w:rFonts w:hAnsi="Times New Roman" w:ascii="Times New Roman"/>
          <w:sz w:val="24"/>
          <w:szCs w:val="24"/>
        </w:rPr>
        <w:t xml:space="preserve"> te s nje</w:t>
      </w:r>
      <w:r w:rsidR="006061CB">
        <w:rPr>
          <w:rFonts w:hAnsi="Times New Roman" w:ascii="Times New Roman"/>
          <w:sz w:val="24"/>
          <w:szCs w:val="24"/>
        </w:rPr>
        <w:t>nim</w:t>
      </w:r>
      <w:r w:rsidR="006061CB" w:rsidRPr="006061CB">
        <w:rPr>
          <w:rFonts w:hAnsi="Times New Roman" w:ascii="Times New Roman"/>
          <w:sz w:val="24"/>
          <w:szCs w:val="24"/>
        </w:rPr>
        <w:t xml:space="preserve"> prijedlogom za zaključenje st</w:t>
      </w:r>
      <w:r w:rsidR="00D626D6">
        <w:rPr>
          <w:rFonts w:hAnsi="Times New Roman" w:ascii="Times New Roman"/>
          <w:sz w:val="24"/>
          <w:szCs w:val="24"/>
        </w:rPr>
        <w:t>ečajnog</w:t>
      </w:r>
      <w:r w:rsidR="006061CB" w:rsidRPr="006061CB">
        <w:rPr>
          <w:rFonts w:hAnsi="Times New Roman" w:ascii="Times New Roman"/>
          <w:sz w:val="24"/>
          <w:szCs w:val="24"/>
        </w:rPr>
        <w:t xml:space="preserve"> postupka</w:t>
      </w:r>
      <w:r w:rsidR="00D626D6">
        <w:rPr>
          <w:rFonts w:hAnsi="Times New Roman" w:ascii="Times New Roman"/>
          <w:sz w:val="24"/>
          <w:szCs w:val="24"/>
        </w:rPr>
        <w:t xml:space="preserve"> te je donesena odluka kojom se usvaja završno izvješće stečajne upraviteljice i prijedlog za zaključenje stečajnog postupka</w:t>
      </w:r>
      <w:r w:rsidR="006061CB" w:rsidRPr="006061CB">
        <w:rPr>
          <w:rFonts w:hAnsi="Times New Roman" w:ascii="Times New Roman"/>
          <w:sz w:val="24"/>
          <w:szCs w:val="24"/>
        </w:rPr>
        <w:t>.</w:t>
      </w:r>
    </w:p>
    <w:p w:rsidRDefault="0039558B" w:rsidP="008643AA" w:rsidR="00015ABD" w:rsidRPr="008643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61CB">
        <w:rPr>
          <w:rFonts w:hAnsi="Times New Roman" w:ascii="Times New Roman"/>
          <w:sz w:val="24"/>
          <w:szCs w:val="24"/>
        </w:rPr>
        <w:t>Kako su</w:t>
      </w:r>
      <w:r w:rsidRPr="008643AA">
        <w:rPr>
          <w:rFonts w:hAnsi="Times New Roman" w:ascii="Times New Roman"/>
          <w:sz w:val="24"/>
          <w:szCs w:val="24"/>
        </w:rPr>
        <w:t xml:space="preserve"> svi poslovi u ovom stečajnom postupku dovršeni, sud je temeljem čl.196 </w:t>
      </w:r>
      <w:r w:rsidR="004905B9" w:rsidRPr="008643AA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8643AA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8643AA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8643AA" w:rsidR="00D870FD" w:rsidRPr="008643A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314A8" w:rsidP="00D626D6" w:rsidR="0072557B" w:rsidRPr="008643A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U Osijeku</w:t>
      </w:r>
      <w:r w:rsidR="00ED0F94" w:rsidRPr="008643AA">
        <w:rPr>
          <w:rFonts w:hAnsi="Times New Roman" w:ascii="Times New Roman"/>
          <w:sz w:val="24"/>
          <w:szCs w:val="24"/>
        </w:rPr>
        <w:t xml:space="preserve"> </w:t>
      </w:r>
      <w:r w:rsidR="006061CB">
        <w:rPr>
          <w:rFonts w:hAnsi="Times New Roman" w:ascii="Times New Roman"/>
          <w:sz w:val="24"/>
          <w:szCs w:val="24"/>
        </w:rPr>
        <w:t>29. lipnja 2017. g.</w:t>
      </w:r>
    </w:p>
    <w:p w:rsidRDefault="007833E9" w:rsidP="008643AA" w:rsidR="00F314A8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ab/>
      </w:r>
    </w:p>
    <w:p w:rsidRDefault="00E5438B" w:rsidP="008643AA" w:rsidR="00E5438B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8643AA" w:rsidR="00E5438B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6061CB">
        <w:rPr>
          <w:rFonts w:hAnsi="Times New Roman" w:ascii="Times New Roman"/>
          <w:sz w:val="24"/>
          <w:szCs w:val="24"/>
        </w:rPr>
        <w:t>STEČAJNA SUTKINJA</w:t>
      </w:r>
    </w:p>
    <w:p w:rsidRDefault="00E5438B" w:rsidP="008643AA" w:rsidR="00E5438B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D626D6">
        <w:rPr>
          <w:rFonts w:hAnsi="Times New Roman" w:ascii="Times New Roman"/>
          <w:sz w:val="24"/>
          <w:szCs w:val="24"/>
        </w:rPr>
        <w:t>Nada Roso</w:t>
      </w:r>
    </w:p>
    <w:p w:rsidRDefault="00E5438B" w:rsidP="008643AA" w:rsidR="00E5438B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8643AA" w:rsidR="00E5438B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8643AA" w:rsidR="00E5438B" w:rsidRPr="008643AA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8643AA" w:rsidR="00E5438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DNA:</w:t>
      </w:r>
    </w:p>
    <w:p w:rsidRDefault="00E5438B" w:rsidP="008643AA" w:rsidR="00E5438B" w:rsidRPr="008643A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st. uprav. </w:t>
      </w:r>
      <w:r w:rsidR="008643AA">
        <w:rPr>
          <w:rFonts w:hAnsi="Times New Roman" w:ascii="Times New Roman"/>
          <w:sz w:val="24"/>
          <w:szCs w:val="24"/>
        </w:rPr>
        <w:t xml:space="preserve">Paula </w:t>
      </w:r>
      <w:proofErr w:type="spellStart"/>
      <w:r w:rsidR="008643AA">
        <w:rPr>
          <w:rFonts w:hAnsi="Times New Roman" w:ascii="Times New Roman"/>
          <w:sz w:val="24"/>
          <w:szCs w:val="24"/>
        </w:rPr>
        <w:t>Čandrlić</w:t>
      </w:r>
      <w:proofErr w:type="spellEnd"/>
      <w:r w:rsidR="008643AA">
        <w:rPr>
          <w:rFonts w:hAnsi="Times New Roman" w:ascii="Times New Roman"/>
          <w:sz w:val="24"/>
          <w:szCs w:val="24"/>
        </w:rPr>
        <w:t xml:space="preserve"> Mesarić</w:t>
      </w:r>
    </w:p>
    <w:p w:rsidRDefault="00E5438B" w:rsidP="008643AA" w:rsidR="00E5438B" w:rsidRPr="008643A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ŽDO </w:t>
      </w:r>
      <w:r w:rsidR="006061CB">
        <w:rPr>
          <w:rFonts w:hAnsi="Times New Roman" w:ascii="Times New Roman"/>
          <w:sz w:val="24"/>
          <w:szCs w:val="24"/>
        </w:rPr>
        <w:t>Osijek</w:t>
      </w:r>
    </w:p>
    <w:p w:rsidRDefault="00E5438B" w:rsidP="008643AA" w:rsidR="00E5438B" w:rsidRPr="008643A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FINA Osijek – </w:t>
      </w:r>
      <w:r w:rsidR="00EB7157" w:rsidRPr="008643AA">
        <w:rPr>
          <w:rFonts w:hAnsi="Times New Roman" w:ascii="Times New Roman"/>
          <w:sz w:val="24"/>
          <w:szCs w:val="24"/>
        </w:rPr>
        <w:t>odmah</w:t>
      </w:r>
    </w:p>
    <w:p w:rsidRDefault="00E5438B" w:rsidP="008643AA" w:rsidR="00E5438B" w:rsidRPr="008643A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 xml:space="preserve">Registar TS Osijek – </w:t>
      </w:r>
      <w:r w:rsidRPr="006061CB">
        <w:rPr>
          <w:rFonts w:hAnsi="Times New Roman" w:ascii="Times New Roman"/>
          <w:b/>
          <w:sz w:val="24"/>
          <w:szCs w:val="24"/>
        </w:rPr>
        <w:t>nakon pravomoćnosti</w:t>
      </w:r>
    </w:p>
    <w:p w:rsidRDefault="00E5438B" w:rsidP="008643AA" w:rsidR="00E5438B" w:rsidRPr="008643A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8643AA" w:rsidR="00E5438B" w:rsidRPr="008643A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>K-</w:t>
      </w:r>
      <w:r w:rsidR="00D626D6">
        <w:rPr>
          <w:rFonts w:hAnsi="Times New Roman" w:ascii="Times New Roman"/>
          <w:sz w:val="24"/>
          <w:szCs w:val="24"/>
        </w:rPr>
        <w:t>5.9.</w:t>
      </w:r>
    </w:p>
    <w:p w:rsidRDefault="00020A55" w:rsidP="008643AA" w:rsidR="00020A55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8643AA" w:rsidR="00020A55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8643AA" w:rsidR="00020A55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8643AA" w:rsidR="00020A55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8643AA" w:rsidR="0072557B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8643AA" w:rsidR="00020A55" w:rsidRPr="008643A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8643AA" w:rsidR="00020A55" w:rsidRPr="008643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F60D7F" w:rsidR="00B834B5" w:rsidRPr="008643AA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r w:rsidR="00B834B5" w:rsidRPr="008643AA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8643AA">
      <w:headerReference w:type="default" r:id="rId3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170" w:rsidP="00ED0F94" w:rsidR="00926170">
      <w:pPr>
        <w:spacing w:lineRule="auto" w:line="240" w:after="0"/>
      </w:pPr>
      <w:r>
        <w:separator/>
      </w:r>
    </w:p>
  </w:endnote>
  <w:endnote w:id="0" w:type="continuationSeparator">
    <w:p w:rsidRDefault="00926170" w:rsidP="00ED0F94" w:rsidR="009261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Questrial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170" w:rsidP="00ED0F94" w:rsidR="00926170">
      <w:pPr>
        <w:spacing w:lineRule="auto" w:line="240" w:after="0"/>
      </w:pPr>
      <w:r>
        <w:separator/>
      </w:r>
    </w:p>
  </w:footnote>
  <w:footnote w:id="0" w:type="continuationSeparator">
    <w:p w:rsidRDefault="00926170" w:rsidP="00ED0F94" w:rsidR="009261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674" w:rsidR="00CC06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0D7F">
      <w:rPr>
        <w:noProof/>
      </w:rPr>
      <w:t>11</w:t>
    </w:r>
    <w:r>
      <w:fldChar w:fldCharType="end"/>
    </w:r>
  </w:p>
  <w:p w:rsidRDefault="00CC0674" w:rsidP="002C1423" w:rsidR="00CC0674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331/14-93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690E1CA3"/>
    <w:multiLevelType w:val="hybridMultilevel"/>
    <w:tmpl w:val="887A218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"/>
  </w:num>
  <w:num w:numId="5">
    <w:abstractNumId w:val="3"/>
  </w:num>
  <w:num w:numId="6">
    <w:abstractNumId w:val="24"/>
  </w:num>
  <w:num w:numId="7">
    <w:abstractNumId w:val="20"/>
  </w:num>
  <w:num w:numId="8">
    <w:abstractNumId w:val="26"/>
  </w:num>
  <w:num w:numId="9">
    <w:abstractNumId w:val="7"/>
  </w:num>
  <w:num w:numId="10">
    <w:abstractNumId w:val="5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1"/>
  </w:num>
  <w:num w:numId="18">
    <w:abstractNumId w:val="16"/>
  </w:num>
  <w:num w:numId="19">
    <w:abstractNumId w:val="25"/>
  </w:num>
  <w:num w:numId="20">
    <w:abstractNumId w:val="4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097A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51D8"/>
    <w:rsid w:val="005979D5"/>
    <w:rsid w:val="005B1F43"/>
    <w:rsid w:val="005D1321"/>
    <w:rsid w:val="006061CB"/>
    <w:rsid w:val="00651763"/>
    <w:rsid w:val="006639B4"/>
    <w:rsid w:val="0067569E"/>
    <w:rsid w:val="00682B77"/>
    <w:rsid w:val="006A1059"/>
    <w:rsid w:val="006C3BC2"/>
    <w:rsid w:val="006C4385"/>
    <w:rsid w:val="0072557B"/>
    <w:rsid w:val="0074522F"/>
    <w:rsid w:val="00752475"/>
    <w:rsid w:val="00753198"/>
    <w:rsid w:val="007833E9"/>
    <w:rsid w:val="007B6948"/>
    <w:rsid w:val="007C72F7"/>
    <w:rsid w:val="0081116B"/>
    <w:rsid w:val="0081138D"/>
    <w:rsid w:val="00834F06"/>
    <w:rsid w:val="008475B1"/>
    <w:rsid w:val="008643AA"/>
    <w:rsid w:val="00887529"/>
    <w:rsid w:val="00893BE5"/>
    <w:rsid w:val="008B4458"/>
    <w:rsid w:val="008D6FC8"/>
    <w:rsid w:val="008F78B3"/>
    <w:rsid w:val="0090025A"/>
    <w:rsid w:val="00901480"/>
    <w:rsid w:val="0090484A"/>
    <w:rsid w:val="00926170"/>
    <w:rsid w:val="0093701A"/>
    <w:rsid w:val="0095694F"/>
    <w:rsid w:val="0097707D"/>
    <w:rsid w:val="00985F74"/>
    <w:rsid w:val="009A0499"/>
    <w:rsid w:val="009A4F85"/>
    <w:rsid w:val="009B5376"/>
    <w:rsid w:val="009D4867"/>
    <w:rsid w:val="009F47BE"/>
    <w:rsid w:val="00A23B69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97F87"/>
    <w:rsid w:val="00CA1194"/>
    <w:rsid w:val="00CB10D2"/>
    <w:rsid w:val="00CC0674"/>
    <w:rsid w:val="00CD23EB"/>
    <w:rsid w:val="00CE019E"/>
    <w:rsid w:val="00CF4FAA"/>
    <w:rsid w:val="00CF7990"/>
    <w:rsid w:val="00D22668"/>
    <w:rsid w:val="00D626D6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875F2"/>
    <w:rsid w:val="00E87C46"/>
    <w:rsid w:val="00E96EFB"/>
    <w:rsid w:val="00EB7157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60D7F"/>
    <w:rsid w:val="00F8588B"/>
    <w:rsid w:val="00F91FB8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ormal1" w:type="paragraph">
    <w:name w:val="Normal1"/>
    <w:rsid w:val="008643AA"/>
    <w:pPr>
      <w:spacing w:lineRule="auto" w:line="276" w:after="200"/>
    </w:pPr>
    <w:rPr>
      <w:rFonts w:cs="Calibri"/>
      <w:color w:val="000000"/>
      <w:sz w:val="22"/>
    </w:rPr>
  </w:style>
  <w:style w:styleId="Tekstrezerviranogmjesta" w:type="character">
    <w:name w:val="Placeholder Text"/>
    <w:basedOn w:val="Zadanifontodlomka"/>
    <w:uiPriority w:val="99"/>
    <w:semiHidden/>
    <w:rsid w:val="00F60D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0D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D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D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D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ormal1" w:type="paragraph">
    <w:name w:val="Normal1"/>
    <w:rsid w:val="008643AA"/>
    <w:pPr>
      <w:spacing w:after="200" w:line="276" w:lineRule="auto"/>
    </w:pPr>
    <w:rPr>
      <w:rFonts w:cs="Calibri"/>
      <w:color w:val="000000"/>
      <w:sz w:val="22"/>
    </w:rPr>
  </w:style>
  <w:style w:styleId="Tekstrezerviranogmjesta" w:type="character">
    <w:name w:val="Placeholder Text"/>
    <w:basedOn w:val="Zadanifontodlomka"/>
    <w:uiPriority w:val="99"/>
    <w:semiHidden/>
    <w:rsid w:val="00F60D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0D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D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D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D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840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46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942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26" Type="http://schemas.openxmlformats.org/officeDocument/2006/relationships/hyperlink" Target="http://www.zakon.hr/cms.htm?id=203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zakon.hr/cms.htm?id=198" TargetMode="External"/><Relationship Id="rId34" Type="http://schemas.openxmlformats.org/officeDocument/2006/relationships/hyperlink" Target="http://www.sudacka-mreza.h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5" Type="http://schemas.openxmlformats.org/officeDocument/2006/relationships/hyperlink" Target="http://www.zakon.hr/cms.htm?id=202" TargetMode="External"/><Relationship Id="rId33" Type="http://schemas.openxmlformats.org/officeDocument/2006/relationships/hyperlink" Target="http://www.njuskalo.h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yperlink" Target="http://www.zakon.hr/cms.htm?id=197" TargetMode="External"/><Relationship Id="rId29" Type="http://schemas.openxmlformats.org/officeDocument/2006/relationships/hyperlink" Target="http://www.sudacka-mreza.hr/stecaj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hyperlink" Target="http://www.zakon.hr/cms.htm?id=201" TargetMode="External"/><Relationship Id="rId32" Type="http://schemas.openxmlformats.org/officeDocument/2006/relationships/hyperlink" Target="http://www.sudacka-mreza.hr" TargetMode="Externa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hyperlink" Target="http://www.zakon.hr/cms.htm?id=200" TargetMode="External"/><Relationship Id="rId28" Type="http://schemas.openxmlformats.org/officeDocument/2006/relationships/hyperlink" Target="http://www.zakon.hr/cms.htm?id=11194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31" Type="http://schemas.openxmlformats.org/officeDocument/2006/relationships/hyperlink" Target="http://www.sudacka-mreza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yperlink" Target="http://www.zakon.hr/cms.htm?id=199" TargetMode="External"/><Relationship Id="rId27" Type="http://schemas.openxmlformats.org/officeDocument/2006/relationships/hyperlink" Target="http://www.zakon.hr/cms.htm?id=204" TargetMode="External"/><Relationship Id="rId30" Type="http://schemas.openxmlformats.org/officeDocument/2006/relationships/hyperlink" Target="http://www.njuskalo.hr" TargetMode="External"/><Relationship Id="rId35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St-331/2014</izvorni_sadrzaj>
    <derivirana_varijabla naziv="DomainObject.Predmet.OznakaBroj_1">St-331/2014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REPER društvo s ograničenom odgovornošću za proizvodnju, usluge i promet Donji Miholjac</izvorni_sadrzaj>
    <derivirana_varijabla naziv="DomainObject.Predmet.ProtustrankaFormated_1">  REPER društvo s ograničenom odgovornošću za proizvodnju, usluge i promet Donji Miholjac</derivirana_varijabla>
  </DomainObject.Predmet.ProtustrankaFormated>
  <DomainObject.Predmet.ProtustrankaFormatedOIB>
    <izvorni_sadrzaj>  REPER društvo s ograničenom odgovornošću za proizvodnju, usluge i promet Donji Miholjac, OIB 86905098071</izvorni_sadrzaj>
    <derivirana_varijabla naziv="DomainObject.Predmet.ProtustrankaFormatedOIB_1">  REPER društvo s ograničenom odgovornošću za proizvodnju, usluge i promet Donji Miholjac, OIB 86905098071</derivirana_varijabla>
  </DomainObject.Predmet.ProtustrankaFormatedOIB>
  <DomainObject.Predmet.ProtustrankaFormatedWithAdress>
    <izvorni_sadrzaj> REPER društvo s ograničenom odgovornošću za proizvodnju, usluge i promet Donji Miholjac, Matije Gupca 29, 31540 Donji Miholjac</izvorni_sadrzaj>
    <derivirana_varijabla naziv="DomainObject.Predmet.ProtustrankaFormatedWithAdress_1"> REPER društvo s ograničenom odgovornošću za proizvodnju, usluge i promet Donji Miholjac, Matije Gupca 29, 31540 Donji Miholjac</derivirana_varijabla>
  </DomainObject.Predmet.ProtustrankaFormatedWithAdress>
  <DomainObject.Predmet.ProtustrankaFormatedWithAdressOIB>
    <izvorni_sadrzaj> REPER društvo s ograničenom odgovornošću za proizvodnju, usluge i promet Donji Miholjac, OIB 86905098071, Matije Gupca 29, 31540 Donji Miholjac</izvorni_sadrzaj>
    <derivirana_varijabla naziv="DomainObject.Predmet.ProtustrankaFormatedWithAdressOIB_1"> REPER društvo s ograničenom odgovornošću za proizvodnju, usluge i promet Donji Miholjac, OIB 86905098071, Matije Gupca 29, 31540 Donji Miholjac</derivirana_varijabla>
  </DomainObject.Predmet.ProtustrankaFormatedWithAdressOIB>
  <DomainObject.Predmet.ProtustrankaWithAdress>
    <izvorni_sadrzaj>REPER društvo s ograničenom odgovornošću za proizvodnju, usluge i promet Donji Miholjac Matije Gupca 29, 31540 Donji Miholjac</izvorni_sadrzaj>
    <derivirana_varijabla naziv="DomainObject.Predmet.ProtustrankaWithAdress_1">REPER društvo s ograničenom odgovornošću za proizvodnju, usluge i promet Donji Miholjac Matije Gupca 29, 31540 Donji Miholjac</derivirana_varijabla>
  </DomainObject.Predmet.ProtustrankaWithAdress>
  <DomainObject.Predmet.ProtustrankaWithAdressOIB>
    <izvorni_sadrzaj>REPER društvo s ograničenom odgovornošću za proizvodnju, usluge i promet Donji Miholjac, OIB 86905098071, Matije Gupca 29, 31540 Donji Miholjac</izvorni_sadrzaj>
    <derivirana_varijabla naziv="DomainObject.Predmet.ProtustrankaWithAdressOIB_1">REPER društvo s ograničenom odgovornošću za proizvodnju, usluge i promet Donji Miholjac, OIB 86905098071, Matije Gupca 29, 31540 Donji Miholjac</derivirana_varijabla>
  </DomainObject.Predmet.ProtustrankaWithAdressOIB>
  <DomainObject.Predmet.ProtustrankaNazivFormated>
    <izvorni_sadrzaj>REPER društvo s ograničenom odgovornošću za proizvodnju, usluge i promet Donji Miholjac</izvorni_sadrzaj>
    <derivirana_varijabla naziv="DomainObject.Predmet.ProtustrankaNazivFormated_1">REPER društvo s ograničenom odgovornošću za proizvodnju, usluge i promet Donji Miholjac</derivirana_varijabla>
  </DomainObject.Predmet.ProtustrankaNazivFormated>
  <DomainObject.Predmet.ProtustrankaNazivFormatedOIB>
    <izvorni_sadrzaj>REPER društvo s ograničenom odgovornošću za proizvodnju, usluge i promet Donji Miholjac, OIB 86905098071</izvorni_sadrzaj>
    <derivirana_varijabla naziv="DomainObject.Predmet.ProtustrankaNazivFormatedOIB_1">REPER društvo s ograničenom odgovornošću za proizvodnju, usluge i promet Donji Miholjac, OIB 86905098071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REPER društvo s ograničenom odgovornošću za proizvodnju, usluge i promet Donji Miholjac</item>
    </izvorni_sadrzaj>
    <derivirana_varijabla naziv="DomainObject.Predmet.ProtuStrankaListFormated_1">
      <item>REPER društvo s ograničenom odgovornošću za proizvodnju, usluge i promet Donji Miholjac</item>
    </derivirana_varijabla>
  </DomainObject.Predmet.ProtuStrankaListFormated>
  <DomainObject.Predmet.ProtuStrankaListFormatedOIB>
    <izvorni_sadrzaj>
      <item>REPER društvo s ograničenom odgovornošću za proizvodnju, usluge i promet Donji Miholjac, OIB 86905098071</item>
    </izvorni_sadrzaj>
    <derivirana_varijabla naziv="DomainObject.Predmet.ProtuStrankaListFormatedOIB_1">
      <item>REPER društvo s ograničenom odgovornošću za proizvodnju, usluge i promet Donji Miholjac, OIB 86905098071</item>
    </derivirana_varijabla>
  </DomainObject.Predmet.ProtuStrankaListFormatedOIB>
  <DomainObject.Predmet.ProtuStrankaListFormatedWithAdress>
    <izvorni_sadrzaj>
      <item>REPER društvo s ograničenom odgovornošću za proizvodnju, usluge i promet Donji Miholjac, Matije Gupca 29, 31540 Donji Miholjac</item>
    </izvorni_sadrzaj>
    <derivirana_varijabla naziv="DomainObject.Predmet.ProtuStrankaListFormatedWithAdress_1">
      <item>REPER društvo s ograničenom odgovornošću za proizvodnju, usluge i promet Donji Miholjac, Matije Gupca 29, 31540 Donji Miholjac</item>
    </derivirana_varijabla>
  </DomainObject.Predmet.ProtuStrankaListFormatedWithAdress>
  <DomainObject.Predmet.ProtuStrankaListFormatedWithAdressOIB>
    <izvorni_sadrzaj>
      <item>REPER društvo s ograničenom odgovornošću za proizvodnju, usluge i promet Donji Miholjac, OIB 86905098071, Matije Gupca 29, 31540 Donji Miholjac</item>
    </izvorni_sadrzaj>
    <derivirana_varijabla naziv="DomainObject.Predmet.ProtuStrankaListFormatedWithAdressOIB_1">
      <item>REPER društvo s ograničenom odgovornošću za proizvodnju, usluge i promet Donji Miholjac, OIB 86905098071, Matije Gupca 29, 31540 Donji Miholjac</item>
    </derivirana_varijabla>
  </DomainObject.Predmet.ProtuStrankaListFormatedWithAdressOIB>
  <DomainObject.Predmet.ProtuStrankaListNazivFormated>
    <izvorni_sadrzaj>
      <item>REPER društvo s ograničenom odgovornošću za proizvodnju, usluge i promet Donji Miholjac</item>
    </izvorni_sadrzaj>
    <derivirana_varijabla naziv="DomainObject.Predmet.ProtuStrankaListNazivFormated_1">
      <item>REPER društvo s ograničenom odgovornošću za proizvodnju, usluge i promet Donji Miholjac</item>
    </derivirana_varijabla>
  </DomainObject.Predmet.ProtuStrankaListNazivFormated>
  <DomainObject.Predmet.ProtuStrankaListNazivFormatedOIB>
    <izvorni_sadrzaj>
      <item>REPER društvo s ograničenom odgovornošću za proizvodnju, usluge i promet Donji Miholjac, OIB 86905098071</item>
    </izvorni_sadrzaj>
    <derivirana_varijabla naziv="DomainObject.Predmet.ProtuStrankaListNazivFormatedOIB_1">
      <item>REPER društvo s ograničenom odgovornošću za proizvodnju, usluge i promet Donji Miholjac, OIB 86905098071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OstaliListFormated_1">
      <item>ŽUPANIJSKO DRŽAVNO ODVJETNIŠTVO U OSIJEKU punomoćnik sudionika u postupku RH MF PU PODRUČNI URED OSIJEK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izvorni_sadrzaj>
    <derivirana_varijabla naziv="DomainObject.Predmet.OstaliListFormatedOIB_1">
      <item>ŽUPANIJSKO DRŽAVNO ODVJETNIŠTVO U OSIJEKU punomoćnik sudionika u postupku RH MF PU PODRUČNI URED OSIJEK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ploča-REPER d.o.o.</item>
      <item>FINA OSIJEK, BB, 31000 Osijek</item>
      <item>PAULA ČANDRLIĆ MESARIĆ,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Savski Gaj XIII. put 6, Zagreb</item>
      <item>Registar suda-ovdje</item>
      <item>SLATINSKA BANKA d.d., Vladimira Nazora 2, 33520 Slatina</item>
    </izvorni_sadrzaj>
    <derivirana_varijabla naziv="DomainObject.Predmet.OstaliListFormatedWithAdress_1">
      <item>ŽUPANIJSKO DRŽAVNO ODVJETNIŠTVO U OSIJEKU punomoćnik sudionika u postupku RH MF PU PODRUČNI URED OSIJEK</item>
      <item>Oglasna ploča-REPER d.o.o.</item>
      <item>FINA OSIJEK, BB, 31000 Osijek</item>
      <item>PAULA ČANDRLIĆ MESARIĆ,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Savski Gaj XIII. put 6, Zagreb</item>
      <item>Registar suda-ovdje</item>
      <item>SLATINSKA BANKA d.d., Vladimira Nazora 2, 33520 Slatina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ploča-REPER d.o.o.</item>
      <item>FINA OSIJEK, BB, 31000 Osijek</item>
      <item>PAULA ČANDRLIĆ MESARIĆ, OIB 89394772015,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 Zagreb</item>
      <item>Registar suda-ovdje</item>
      <item>SLATINSKA BANKA d.d., OIB 42252496579, Vladimira Nazora 2, 33520 Slatina</item>
    </izvorni_sadrzaj>
    <derivirana_varijabla naziv="DomainObject.Predmet.OstaliListFormatedWithAdressOIB_1">
      <item>ŽUPANIJSKO DRŽAVNO ODVJETNIŠTVO U OSIJEKU punomoćnik sudionika u postupku RH MF PU PODRUČNI URED OSIJEK</item>
      <item>Oglasna ploča-REPER d.o.o.</item>
      <item>FINA OSIJEK, BB, 31000 Osijek</item>
      <item>PAULA ČANDRLIĆ MESARIĆ, OIB 89394772015,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 Zagreb</item>
      <item>Registar suda-ovdje</item>
      <item>SLATINSKA BANKA d.d., OIB 42252496579, Vladimira Nazora 2, 33520 Slatina</item>
    </derivirana_varijabla>
  </DomainObject.Predmet.OstaliListFormatedWithAdressOIB>
  <DomainObject.Predmet.OstaliListNazivFormated>
    <izvorni_sadrzaj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OstaliListNazivFormated_1"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OstaliListNazivFormated>
  <DomainObject.Predmet.OstaliListNazivFormatedOIB>
    <izvorni_sadrzaj>
      <item>ŽUPANIJSKO DRŽAVNO ODVJETNIŠTVO U OSIJEKU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izvorni_sadrzaj>
    <derivirana_varijabla naziv="DomainObject.Predmet.OstaliListNazivFormatedOIB_1">
      <item>ŽUPANIJSKO DRŽAVNO ODVJETNIŠTVO U OSIJEKU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REPER društvo s ograničenom odgovornošću za proizvodnju, usluge i promet Donji Miholjac</izvorni_sadrzaj>
    <derivirana_varijabla naziv="DomainObject.Predmet.ProtustrankaIDrugi_1">REPER društvo s ograničenom odgovornošću za proizvodnju, usluge i promet Donji Miholjac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REPER društvo s ograničenom odgovornošću za proizvodnju, usluge i promet Donji Miholjac, OIB 86905098071, Matije Gupca 29, 31540 Donji Miholjac</izvorni_sadrzaj>
    <derivirana_varijabla naziv="DomainObject.Predmet.ProtustrankaIDrugiAdressOIB_1">REPER društvo s ograničenom odgovornošću za proizvodnju, usluge i promet Donji Miholjac, OIB 86905098071, Matije Gupca 29,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REPER društvo s ograničenom odgovornošću za proizvodnju, usluge i promet Donji Miholjac</item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SudioniciListNaziv_1">
      <item>RH MF PU PODRUČNI URED OSIJEK</item>
      <item>REPER društvo s ograničenom odgovornošću za proizvodnju, usluge i promet Donji Miholjac</item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SudioniciListNaziv>
  <DomainObject.Predmet.SudioniciListAdressOIB>
    <izvorni_sadrzaj>
      <item>RH MF PU PODRUČNI URED OSIJEK, OIB 18683136487</item>
      <item>REPER društvo s ograničenom odgovornošću za proizvodnju, usluge i promet Donji Miholjac, OIB 86905098071, Matije Gupca 29,31540 Donji Miholjac</item>
      <item>ŽUPANIJSKO DRŽAVNO ODVJETNIŠTVO U OSIJEKU</item>
      <item>Oglasna ploča-REPER d.o.o.</item>
      <item>FINA OSIJEK, BB,31000 Osijek</item>
      <item>PAULA ČANDRLIĆ MESARIĆ, OIB 89394772015, ZAGREBAČKA 6,31000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6,Zagreb</item>
      <item>Registar suda-ovdje</item>
      <item>SLATINSKA BANKA d.d., OIB 42252496579, Vladimira Nazora 2,33520 Slatina</item>
    </izvorni_sadrzaj>
    <derivirana_varijabla naziv="DomainObject.Predmet.SudioniciListAdressOIB_1">
      <item>RH MF PU PODRUČNI URED OSIJEK, OIB 18683136487</item>
      <item>REPER društvo s ograničenom odgovornošću za proizvodnju, usluge i promet Donji Miholjac, OIB 86905098071, Matije Gupca 29,31540 Donji Miholjac</item>
      <item>ŽUPANIJSKO DRŽAVNO ODVJETNIŠTVO U OSIJEKU</item>
      <item>Oglasna ploča-REPER d.o.o.</item>
      <item>FINA OSIJEK, BB,31000 Osijek</item>
      <item>PAULA ČANDRLIĆ MESARIĆ, OIB 89394772015, ZAGREBAČKA 6,31000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6,Zagreb</item>
      <item>Registar suda-ovdje</item>
      <item>SLATINSKA BANKA d.d., OIB 42252496579, Vladimira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86905098071</item>
      <item>, OIB null</item>
      <item>, OIB null</item>
      <item>, OIB null</item>
      <item>, OIB 89394772015</item>
      <item>, OIB null</item>
      <item>, OIB null</item>
      <item>, OIB 64546066176</item>
      <item>, OIB null</item>
      <item>, OIB 42252496579</item>
    </izvorni_sadrzaj>
    <derivirana_varijabla naziv="DomainObject.Predmet.SudioniciListNazivOIB_1">
      <item>, OIB 18683136487</item>
      <item>, OIB 86905098071</item>
      <item>, OIB null</item>
      <item>, OIB null</item>
      <item>, OIB null</item>
      <item>, OIB 89394772015</item>
      <item>, OIB null</item>
      <item>, OIB null</item>
      <item>, OIB 64546066176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69586-76E0-4973-87F9-F1758C3D2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13</properties:Pages>
  <properties:Words>2465</properties:Words>
  <properties:Characters>14596</properties:Characters>
  <properties:Lines>974</properties:Lines>
  <properties:Paragraphs>498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2017-06-29T10:12:00Z</dcterms:created>
  <dc:creator>Blanka</dc:creator>
  <cp:lastModifiedBy>Danijela Sekulić</cp:lastModifiedBy>
  <cp:lastPrinted>2017-06-29T10:52:00Z</cp:lastPrinted>
  <dcterms:modified xmlns:xsi="http://www.w3.org/2001/XMLSchema-instance" xsi:type="dcterms:W3CDTF">2017-06-29T10:53:00Z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13</vt:i4>
  </prop:property>
</prop:Properties>
</file>