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51c7" w14:paraId="06e51c7" w:rsidRDefault="0047276E" w:rsidP="0047276E" w:rsidR="004727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7276E" w:rsidP="0047276E" w:rsidR="004727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7276E" w:rsidP="0047276E" w:rsidR="0047276E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3726DD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St-417/2015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47276E" w:rsidP="0047276E" w:rsidR="0047276E" w:rsidRPr="008C7A84">
      <w:pPr>
        <w:rPr>
          <w:rFonts w:hAnsi="Bookman Old Style" w:ascii="Bookman Old Style"/>
        </w:rPr>
      </w:pPr>
      <w:r w:rsidRPr="0047276E">
        <w:rPr>
          <w:rFonts w:hAnsi="Bookman Old Style" w:ascii="Bookman Old Style"/>
          <w:b/>
          <w:sz w:val="24"/>
          <w:szCs w:val="24"/>
          <w:lang w:val="pl-PL"/>
        </w:rPr>
        <w:t>GEOTEHNIKA-INŽENJERING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47276E" w:rsidP="0047276E" w:rsidR="0047276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I.  TIJEK STEČAJNOGA POSTUPKA U RAZDOBLJU OD </w:t>
      </w:r>
      <w:r w:rsidR="00E42302">
        <w:rPr>
          <w:rFonts w:hAnsi="Bookman Old Style" w:ascii="Bookman Old Style"/>
          <w:sz w:val="24"/>
          <w:szCs w:val="24"/>
          <w:lang w:val="pl-PL"/>
        </w:rPr>
        <w:t>07.12</w:t>
      </w:r>
      <w:r w:rsidRPr="008C7A84">
        <w:rPr>
          <w:rFonts w:hAnsi="Bookman Old Style" w:ascii="Bookman Old Style"/>
          <w:sz w:val="24"/>
          <w:szCs w:val="24"/>
          <w:lang w:val="pl-PL"/>
        </w:rPr>
        <w:t>.201</w:t>
      </w:r>
      <w:r w:rsidR="00F749ED"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E42302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07.03.2019</w:t>
      </w:r>
      <w:r w:rsidR="0047276E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42302" w:rsidP="0047276E" w:rsidR="00E42302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U pripremi je </w:t>
      </w:r>
      <w:r w:rsidRPr="00E42302">
        <w:rPr>
          <w:rFonts w:hAnsi="Bookman Old Style" w:ascii="Bookman Old Style"/>
          <w:sz w:val="24"/>
          <w:szCs w:val="24"/>
          <w:lang w:val="pl-PL"/>
        </w:rPr>
        <w:t>prijedlog za završno ročište, zajedno s popisom tražbina koje se uzimaju u obzir pri završnoj diobi vjerovnika II. isplatnog reda te završnim računom stečajnog upravitelja sa svim privicima (obrazac 22).</w:t>
      </w:r>
    </w:p>
    <w:p w:rsidRDefault="002F41A4" w:rsidP="00E42302" w:rsidR="002F41A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2F41A4" w:rsidP="00F749ED" w:rsidR="002F41A4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BD3F46" w:rsidP="0047276E" w:rsidR="00BD3F46">
      <w:pPr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47276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</w:t>
      </w:r>
      <w:r w:rsidR="005B0F2E">
        <w:rPr>
          <w:rFonts w:hAnsi="Bookman Old Style" w:ascii="Bookman Old Style"/>
          <w:sz w:val="24"/>
          <w:szCs w:val="24"/>
          <w:lang w:val="pl-PL"/>
        </w:rPr>
        <w:t>retna imovina stečajnog dužnika, osim naplate potraživanja koja je u tijeku.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Preostala imovina sastoji se od potraživanja koja su priznata u postupku predstečajne nagodbe i to: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O</w:t>
      </w:r>
      <w:r w:rsidR="000311B0">
        <w:rPr>
          <w:rFonts w:hAnsi="Bookman Old Style" w:ascii="Bookman Old Style"/>
          <w:sz w:val="24"/>
          <w:szCs w:val="24"/>
          <w:lang w:val="pl-PL"/>
        </w:rPr>
        <w:t>sijek Koteks – iznos 126.489,44 kn, rok isplate</w:t>
      </w:r>
      <w:r>
        <w:rPr>
          <w:rFonts w:hAnsi="Bookman Old Style" w:ascii="Bookman Old Style"/>
          <w:sz w:val="24"/>
          <w:szCs w:val="24"/>
          <w:lang w:val="pl-PL"/>
        </w:rPr>
        <w:t xml:space="preserve"> 12/2019</w:t>
      </w:r>
      <w:r w:rsidR="004C03B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E7E26" w:rsidP="00BD3F46" w:rsidR="00DE7E26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Hidroelektra Nis</w:t>
      </w:r>
      <w:r w:rsidR="000311B0">
        <w:rPr>
          <w:rFonts w:hAnsi="Bookman Old Style" w:ascii="Bookman Old Style"/>
          <w:sz w:val="24"/>
          <w:szCs w:val="24"/>
          <w:lang w:val="pl-PL"/>
        </w:rPr>
        <w:t>kogradnja dd – iznos 156.236,00 kn, rokovi isplate</w:t>
      </w:r>
      <w:r w:rsidRPr="00A94058">
        <w:rPr>
          <w:rFonts w:hAnsi="Bookman Old Style" w:ascii="Bookman Old Style"/>
          <w:sz w:val="24"/>
          <w:szCs w:val="24"/>
          <w:lang w:val="pl-PL"/>
        </w:rPr>
        <w:t xml:space="preserve"> 10 polugodišnjih obroka.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Zagorje Tehnobeton Varaždin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 – iznos </w:t>
      </w:r>
      <w:r w:rsidR="004C03BF">
        <w:rPr>
          <w:rFonts w:hAnsi="Bookman Old Style" w:ascii="Bookman Old Style"/>
          <w:sz w:val="24"/>
          <w:szCs w:val="24"/>
          <w:lang w:val="pl-PL"/>
        </w:rPr>
        <w:t>46.889,93kn, predstečajna nagodba nije sklopljena.</w:t>
      </w:r>
    </w:p>
    <w:p w:rsidRDefault="00BD3F46" w:rsidP="0047276E" w:rsidR="00BD3F46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nema više zaposlenih </w:t>
      </w:r>
      <w:r>
        <w:rPr>
          <w:rFonts w:hAnsi="Bookman Old Style" w:ascii="Bookman Old Style"/>
          <w:sz w:val="24"/>
          <w:szCs w:val="24"/>
          <w:lang w:val="pl-PL"/>
        </w:rPr>
        <w:t>radnika.</w:t>
      </w:r>
    </w:p>
    <w:p w:rsidRDefault="00EB19CB" w:rsidP="00EB19CB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su obavljene dvije djelomične diobe</w:t>
      </w:r>
      <w:r w:rsidR="0047276E">
        <w:rPr>
          <w:rFonts w:hAnsi="Bookman Old Style" w:ascii="Bookman Old Style"/>
          <w:sz w:val="24"/>
          <w:szCs w:val="24"/>
          <w:lang w:val="pl-PL"/>
        </w:rPr>
        <w:t xml:space="preserve">. Vjerovnicima </w:t>
      </w:r>
      <w:r w:rsidR="005B0F2E">
        <w:rPr>
          <w:rFonts w:hAnsi="Bookman Old Style" w:ascii="Bookman Old Style"/>
          <w:sz w:val="24"/>
          <w:szCs w:val="24"/>
          <w:lang w:val="pl-PL"/>
        </w:rPr>
        <w:t xml:space="preserve">I. isplatnog reda </w:t>
      </w:r>
      <w:r>
        <w:rPr>
          <w:rFonts w:hAnsi="Bookman Old Style" w:ascii="Bookman Old Style"/>
          <w:sz w:val="24"/>
          <w:szCs w:val="24"/>
          <w:lang w:val="pl-PL"/>
        </w:rPr>
        <w:t xml:space="preserve">je usmjeren iznos od </w:t>
      </w:r>
      <w:r w:rsidRPr="00EB19CB">
        <w:rPr>
          <w:rFonts w:hAnsi="Bookman Old Style" w:ascii="Bookman Old Style"/>
          <w:sz w:val="24"/>
          <w:szCs w:val="24"/>
          <w:lang w:val="pl-PL"/>
        </w:rPr>
        <w:t>6.784.636,56 kuna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94058" w:rsidP="00A94058" w:rsidR="00A94058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B17AA8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BE2ABA">
        <w:rPr>
          <w:rFonts w:hAnsi="Bookman Old Style" w:ascii="Bookman Old Style"/>
          <w:sz w:val="24"/>
          <w:szCs w:val="24"/>
          <w:lang w:val="pl-PL"/>
        </w:rPr>
        <w:t>nog dužnika</w:t>
      </w:r>
      <w:r w:rsidR="001B25C5">
        <w:rPr>
          <w:rFonts w:hAnsi="Bookman Old Style" w:ascii="Bookman Old Style"/>
          <w:sz w:val="24"/>
          <w:szCs w:val="24"/>
          <w:lang w:val="pl-PL"/>
        </w:rPr>
        <w:t xml:space="preserve"> u</w:t>
      </w:r>
      <w:r w:rsidR="00C740B9">
        <w:rPr>
          <w:rFonts w:hAnsi="Bookman Old Style" w:ascii="Bookman Old Style"/>
          <w:sz w:val="24"/>
          <w:szCs w:val="24"/>
          <w:lang w:val="pl-PL"/>
        </w:rPr>
        <w:t xml:space="preserve"> r</w:t>
      </w:r>
      <w:r w:rsidR="00E42302">
        <w:rPr>
          <w:rFonts w:hAnsi="Bookman Old Style" w:ascii="Bookman Old Style"/>
          <w:sz w:val="24"/>
          <w:szCs w:val="24"/>
          <w:lang w:val="pl-PL"/>
        </w:rPr>
        <w:t>azdoblju od 07.12.2018. do 07.03.2019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688"/>
        <w:gridCol w:w="727"/>
        <w:gridCol w:w="996"/>
        <w:gridCol w:w="975"/>
        <w:gridCol w:w="2619"/>
        <w:gridCol w:w="1551"/>
        <w:gridCol w:w="1516"/>
      </w:tblGrid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07.12.2018. GODINE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1.928.582,59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1.928.052,54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530,05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24.710,22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4,78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29,30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deviznog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predstečajne Osijek Koteks d.d.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21.081,59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Zagreb-za troškove nekretnina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po sudskoj nagodbi  TEHNIKA d.d.Povrv-1351/16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PDV-a, poreza  i doprinosa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3.594,55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1.953.292,81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23.272,20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 i drugih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427,45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183,00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plaće, ugovori o djelu i student servis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3.536,75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 prodaje imovine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 i pristojbe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razlučnog vjerovnika INSTITUT IGH d.o.o.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vjerovnicima I. ispl.reda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(izmještanje opreme) i najma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najma i servisa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6.000,00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porezi i prirezi na nagradu 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REDOVNOM RAČUNURAČUNU NA DAN 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07.03</w:t>
            </w: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.2019.GODINE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1.930.020,61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1.928.990,56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1.030,05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082C31" w:rsidR="00082C31" w:rsidRPr="00082C31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2C31" w:rsidP="00082C31" w:rsidR="00082C31" w:rsidRPr="00082C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2C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1.953.292,81</w:t>
            </w:r>
          </w:p>
        </w:tc>
      </w:tr>
    </w:tbl>
    <w:p w:rsidRDefault="0047276E" w:rsidP="00B17AA8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204454" w:rsidP="0047276E" w:rsidR="00204454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900BC" w:rsidP="00176514" w:rsidR="0047276E">
      <w:pPr>
        <w:spacing w:after="0"/>
        <w:ind w:hanging="66" w:left="42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Nakon što se na Trgovački sud preda</w:t>
      </w:r>
      <w:r w:rsidRPr="00F900BC">
        <w:rPr>
          <w:rFonts w:hAnsi="Bookman Old Style" w:ascii="Bookman Old Style"/>
          <w:sz w:val="24"/>
          <w:szCs w:val="24"/>
          <w:lang w:val="pl-PL"/>
        </w:rPr>
        <w:t xml:space="preserve"> prijedlog za završno ročište, zajedno s popisom tražbina koje se uzimaju u obzir pri završnoj diobi vjerovnika II. isplatnog reda te završnim računom stečajnog upravitelja</w:t>
      </w:r>
      <w:r>
        <w:rPr>
          <w:rFonts w:hAnsi="Bookman Old Style" w:ascii="Bookman Old Style"/>
          <w:sz w:val="24"/>
          <w:szCs w:val="24"/>
          <w:lang w:val="pl-PL"/>
        </w:rPr>
        <w:t xml:space="preserve"> sa svim privicima (obrazac 22) očekuje se zakazivanje završnog ročišta</w:t>
      </w:r>
      <w:r w:rsidR="00176514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47276E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47276E" w:rsidP="0047276E" w:rsidR="0047276E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F86DE6">
        <w:rPr>
          <w:rFonts w:hAnsi="Bookman Old Style" w:ascii="Bookman Old Style"/>
          <w:sz w:val="24"/>
          <w:szCs w:val="24"/>
          <w:lang w:val="pl-PL"/>
        </w:rPr>
        <w:t>07.03.2019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2C6BBC" w:rsidR="002C6BBC"/>
    <w:sectPr w:rsidSect="00F756ED" w:rsidR="002C6BBC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2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76E"/>
    <w:rsid w:val="0001283C"/>
    <w:rsid w:val="000311B0"/>
    <w:rsid w:val="00082C31"/>
    <w:rsid w:val="000C73FA"/>
    <w:rsid w:val="000E42CE"/>
    <w:rsid w:val="00104BA7"/>
    <w:rsid w:val="00176514"/>
    <w:rsid w:val="001B25C5"/>
    <w:rsid w:val="00204454"/>
    <w:rsid w:val="002122F0"/>
    <w:rsid w:val="002C6BBC"/>
    <w:rsid w:val="002F41A4"/>
    <w:rsid w:val="003022E5"/>
    <w:rsid w:val="00415DA6"/>
    <w:rsid w:val="0047276E"/>
    <w:rsid w:val="004C03BF"/>
    <w:rsid w:val="005B0F2E"/>
    <w:rsid w:val="00636B51"/>
    <w:rsid w:val="0064224D"/>
    <w:rsid w:val="006870CA"/>
    <w:rsid w:val="00706C1F"/>
    <w:rsid w:val="007344C7"/>
    <w:rsid w:val="00753394"/>
    <w:rsid w:val="007C16DD"/>
    <w:rsid w:val="00893B0A"/>
    <w:rsid w:val="00960BB0"/>
    <w:rsid w:val="009B262E"/>
    <w:rsid w:val="00A60104"/>
    <w:rsid w:val="00A713FC"/>
    <w:rsid w:val="00A94058"/>
    <w:rsid w:val="00AA2C73"/>
    <w:rsid w:val="00B17AA8"/>
    <w:rsid w:val="00B45CD8"/>
    <w:rsid w:val="00BD3F46"/>
    <w:rsid w:val="00BD7CE4"/>
    <w:rsid w:val="00BE2ABA"/>
    <w:rsid w:val="00C614C1"/>
    <w:rsid w:val="00C740B9"/>
    <w:rsid w:val="00C87157"/>
    <w:rsid w:val="00CC5487"/>
    <w:rsid w:val="00DC32EE"/>
    <w:rsid w:val="00DE7E26"/>
    <w:rsid w:val="00E220F2"/>
    <w:rsid w:val="00E42302"/>
    <w:rsid w:val="00EB19CB"/>
    <w:rsid w:val="00F749ED"/>
    <w:rsid w:val="00F756ED"/>
    <w:rsid w:val="00F86DE6"/>
    <w:rsid w:val="00F900BC"/>
    <w:rsid w:val="00FC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32EE"/>
    <w:rPr>
      <w:rFonts w:cs="Segoe UI" w:eastAsia="Calibr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32EE"/>
    <w:rPr>
      <w:rFonts w:ascii="Segoe UI" w:cs="Segoe UI" w:eastAsia="Calibr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8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970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0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98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625</properties:Words>
  <properties:Characters>3568</properties:Characters>
  <properties:Lines>29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2019-03-12T07:53:00Z</dcterms:created>
  <dc:creator>natalija</dc:creator>
  <cp:lastModifiedBy>Monika Grbac</cp:lastModifiedBy>
  <cp:lastPrinted>2019-03-06T12:26:00Z</cp:lastPrinted>
  <dcterms:modified xmlns:xsi="http://www.w3.org/2001/XMLSchema-instance" xsi:type="dcterms:W3CDTF">2019-03-12T07:53:00Z</dcterms:modified>
  <cp:revision>2</cp:revision>
</cp:coreProperties>
</file>