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22c3" w14:paraId="14322c3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72A9D" w:rsidP="00872A9D" w:rsidR="00872A9D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872A9D" w:rsidP="00872A9D" w:rsidR="00872A9D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872A9D" w:rsidP="00872A9D" w:rsidR="00872A9D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821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872A9D" w:rsidP="00872A9D" w:rsidR="00872A9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872A9D" w:rsidP="00872A9D" w:rsidR="00872A9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872A9D" w:rsidP="00872A9D" w:rsidR="00872A9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872A9D" w:rsidP="00872A9D" w:rsidR="00872A9D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872A9D" w:rsidP="005F5FC0" w:rsidR="006E45F5" w:rsidRPr="00A93A64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>
        <w:rPr>
          <w:rFonts w:hAnsi="Times New Roman" w:ascii="Times New Roman"/>
        </w:rPr>
        <w:t xml:space="preserve"> TISA PROMET d.o.o. Zagreb, Kralja Zvonimira 26, OIB:00765937076,</w:t>
      </w:r>
      <w:r w:rsidR="00A93A64" w:rsidRPr="00A93A64">
        <w:rPr>
          <w:rFonts w:hAnsi="Times New Roman" w:ascii="Times New Roman"/>
          <w:szCs w:val="24"/>
        </w:rPr>
        <w:t xml:space="preserve"> </w:t>
      </w:r>
      <w:r w:rsidR="0008721F" w:rsidRPr="00A93A64">
        <w:rPr>
          <w:rFonts w:hAnsi="Times New Roman" w:ascii="Times New Roman"/>
          <w:szCs w:val="24"/>
        </w:rPr>
        <w:t xml:space="preserve"> </w:t>
      </w:r>
      <w:r w:rsidR="006E45F5" w:rsidRPr="00A93A64">
        <w:rPr>
          <w:rFonts w:hAnsi="Times New Roman" w:ascii="Times New Roman"/>
          <w:szCs w:val="24"/>
        </w:rPr>
        <w:t xml:space="preserve">27 travnja 2016., godine,  </w:t>
      </w:r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Otvara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steča</w:t>
      </w:r>
      <w:r w:rsidR="00B4055C" w:rsidRPr="00A93A64">
        <w:rPr>
          <w:rFonts w:hAnsi="Times New Roman" w:ascii="Times New Roman"/>
          <w:szCs w:val="24"/>
          <w:lang w:val="de-DE"/>
        </w:rPr>
        <w:t>jni postupak nad dužnikom</w:t>
      </w:r>
      <w:r w:rsidR="00E67442" w:rsidRPr="00A93A64">
        <w:rPr>
          <w:rFonts w:hAnsi="Times New Roman" w:ascii="Times New Roman"/>
          <w:szCs w:val="24"/>
          <w:lang w:val="de-DE"/>
        </w:rPr>
        <w:t xml:space="preserve"> </w:t>
      </w:r>
      <w:r w:rsidR="00872A9D">
        <w:rPr>
          <w:rFonts w:hAnsi="Times New Roman" w:ascii="Times New Roman"/>
        </w:rPr>
        <w:t xml:space="preserve">TISA PROMET d.o.o. Zagreb, Kralja Zvonimira 26, OIB:00765937076 </w:t>
      </w:r>
      <w:r w:rsidR="00C9628D" w:rsidRPr="00A93A64">
        <w:rPr>
          <w:rFonts w:hAnsi="Times New Roman" w:ascii="Times New Roman"/>
          <w:szCs w:val="24"/>
        </w:rPr>
        <w:t xml:space="preserve">dana 27. travnja 2016. godine u </w:t>
      </w:r>
      <w:r w:rsidR="006209EC" w:rsidRPr="00A93A64">
        <w:rPr>
          <w:rFonts w:hAnsi="Times New Roman" w:ascii="Times New Roman"/>
          <w:szCs w:val="24"/>
        </w:rPr>
        <w:t>1</w:t>
      </w:r>
      <w:r w:rsidR="008F642A" w:rsidRPr="00A93A64">
        <w:rPr>
          <w:rFonts w:hAnsi="Times New Roman" w:ascii="Times New Roman"/>
          <w:szCs w:val="24"/>
        </w:rPr>
        <w:t>2</w:t>
      </w:r>
      <w:r w:rsidR="00C9628D" w:rsidRPr="00A93A64">
        <w:rPr>
          <w:rFonts w:hAnsi="Times New Roman" w:ascii="Times New Roman"/>
          <w:szCs w:val="24"/>
        </w:rPr>
        <w:t>,</w:t>
      </w:r>
      <w:r w:rsidR="00872A9D">
        <w:rPr>
          <w:rFonts w:hAnsi="Times New Roman" w:ascii="Times New Roman"/>
          <w:szCs w:val="24"/>
        </w:rPr>
        <w:t>4</w:t>
      </w:r>
      <w:r w:rsidR="00C9628D" w:rsidRPr="00A93A64">
        <w:rPr>
          <w:rFonts w:hAnsi="Times New Roman" w:ascii="Times New Roman"/>
          <w:szCs w:val="24"/>
        </w:rPr>
        <w:t>0 sati 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Za stečajnog upravitelja imenuje se </w:t>
      </w:r>
      <w:r w:rsidR="00B91CBF">
        <w:rPr>
          <w:rFonts w:hAnsi="Times New Roman" w:ascii="Times New Roman"/>
          <w:szCs w:val="24"/>
        </w:rPr>
        <w:t>Mirjana Dujmović iz Zagreba, B. Magovca  48, OIB:30711927799.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III        Zaključuje se stečajni postupak nad dužnikom</w:t>
      </w:r>
      <w:r w:rsidR="0008721F" w:rsidRPr="00A93A64">
        <w:rPr>
          <w:rFonts w:hAnsi="Times New Roman" w:ascii="Times New Roman"/>
          <w:szCs w:val="24"/>
        </w:rPr>
        <w:t xml:space="preserve"> </w:t>
      </w:r>
      <w:r w:rsidR="00872A9D">
        <w:rPr>
          <w:rFonts w:hAnsi="Times New Roman" w:ascii="Times New Roman"/>
        </w:rPr>
        <w:t>TISA PROMET d.o.o. Zagreb, Kralja Zvonimira 26, OIB:00765937076</w:t>
      </w:r>
      <w:r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IV          Nakon pravomoćnosti ovog rješenja dužnik će se brisati iz sudskog registra</w:t>
      </w:r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Obrazloženje</w:t>
      </w:r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Financijska agencija podnijel</w:t>
      </w:r>
      <w:r w:rsidR="00627967" w:rsidRPr="00A93A64">
        <w:rPr>
          <w:rFonts w:hAnsi="Times New Roman" w:ascii="Times New Roman"/>
          <w:szCs w:val="24"/>
        </w:rPr>
        <w:t>a je, na temelju odredbe čl. 444</w:t>
      </w:r>
      <w:r w:rsidRPr="00A93A64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872A9D">
        <w:rPr>
          <w:rFonts w:hAnsi="Times New Roman" w:ascii="Times New Roman"/>
        </w:rPr>
        <w:t>TISA PROMET d.o.o. Zagreb, Kralja Zvonimira 26, OIB:00765937076</w:t>
      </w:r>
      <w:r w:rsidR="00186FA1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r w:rsidRPr="00A93A64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9628D" w:rsidR="00F8681F" w:rsidRPr="00A93A64">
      <w:pPr>
        <w:jc w:val="both"/>
        <w:rPr>
          <w:rFonts w:hAnsi="Times New Roman" w:ascii="Times New Roman"/>
          <w:szCs w:val="24"/>
          <w:lang w:val="hr-HR"/>
        </w:rPr>
      </w:pPr>
      <w:r w:rsidRPr="00A93A64">
        <w:rPr>
          <w:rFonts w:hAnsi="Times New Roman" w:ascii="Times New Roman"/>
          <w:szCs w:val="24"/>
        </w:rPr>
        <w:t xml:space="preserve">Rješenjem </w:t>
      </w:r>
      <w:r w:rsidR="00872A9D">
        <w:rPr>
          <w:rFonts w:hAnsi="Times New Roman" w:ascii="Times New Roman"/>
          <w:szCs w:val="24"/>
        </w:rPr>
        <w:t>05</w:t>
      </w:r>
      <w:r w:rsidRPr="00A93A64">
        <w:rPr>
          <w:rFonts w:hAnsi="Times New Roman" w:ascii="Times New Roman"/>
          <w:szCs w:val="24"/>
        </w:rPr>
        <w:t xml:space="preserve">. </w:t>
      </w:r>
      <w:r w:rsidR="00872A9D">
        <w:rPr>
          <w:rFonts w:hAnsi="Times New Roman" w:ascii="Times New Roman"/>
          <w:szCs w:val="24"/>
        </w:rPr>
        <w:t>veljače</w:t>
      </w:r>
      <w:r w:rsidRPr="00A93A64">
        <w:rPr>
          <w:rFonts w:hAnsi="Times New Roman" w:ascii="Times New Roman"/>
          <w:szCs w:val="24"/>
        </w:rPr>
        <w:t xml:space="preserve"> 2016., godine sud je pokrenuo skraćeni stečajni postupak i pozvao </w:t>
      </w:r>
      <w:r w:rsidR="00F8681F" w:rsidRPr="00A93A64">
        <w:rPr>
          <w:rFonts w:hAnsi="Times New Roman" w:ascii="Times New Roman"/>
          <w:szCs w:val="24"/>
          <w:lang w:val="hr-HR"/>
        </w:rPr>
        <w:t>osobu ovlaštenu za zastupanje dužnika po zakonu da u roku od petnaest dana od isteka osmog  dana od objave ovog zaključka na mrežnoj stranici  e-Oglasna ploča ovog suda , podnese ovome sudu  pozivom na gornji broj spisa, ovjerovljen popis imovine i obveza.</w:t>
      </w:r>
    </w:p>
    <w:p w:rsidRDefault="00F8681F" w:rsidR="00F8681F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872A9D">
        <w:rPr>
          <w:rFonts w:hAnsi="Times New Roman" w:ascii="Times New Roman"/>
        </w:rPr>
        <w:t xml:space="preserve">TISA PROMET d.o.o. Zagreb, Kralja Zvonimira 26, OIB:00765937076 </w:t>
      </w:r>
      <w:r w:rsidRPr="00A93A64">
        <w:rPr>
          <w:rFonts w:hAnsi="Times New Roman" w:ascii="Times New Roman"/>
          <w:szCs w:val="24"/>
          <w:lang w:val="hr-HR"/>
        </w:rPr>
        <w:t xml:space="preserve">da u roku od četrdeset pet (45) dana od isteka osmog dana od objave oglasa na mrežnoj stranici e-Oglasne ploče ovog suda , predložiti otvaranje stečajnog postupka nad dužnikom </w:t>
      </w:r>
      <w:r w:rsidR="00872A9D">
        <w:rPr>
          <w:rFonts w:hAnsi="Times New Roman" w:ascii="Times New Roman"/>
        </w:rPr>
        <w:t>TISA PROMET d.o.o. Zagreb, Kralja Zvonimira 26, OIB:00765937076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Sve odluke su dostavljene i javno objavljene što potvrđuje stanje sudskog spisa.</w:t>
      </w:r>
    </w:p>
    <w:p w:rsidRDefault="00B91CBF" w:rsidR="00B91CBF">
      <w:pPr>
        <w:jc w:val="both"/>
        <w:rPr>
          <w:rFonts w:hAnsi="Times New Roman" w:ascii="Times New Roman"/>
          <w:szCs w:val="24"/>
        </w:rPr>
      </w:pPr>
    </w:p>
    <w:p w:rsidRDefault="00B91CBF" w:rsidR="00B91CBF">
      <w:pPr>
        <w:jc w:val="both"/>
        <w:rPr>
          <w:rFonts w:hAnsi="Times New Roman" w:ascii="Times New Roman"/>
          <w:szCs w:val="24"/>
        </w:rPr>
      </w:pPr>
    </w:p>
    <w:p w:rsidRDefault="00B91CBF" w:rsidR="00B91CBF" w:rsidRPr="00A93A64">
      <w:pPr>
        <w:jc w:val="both"/>
        <w:rPr>
          <w:rFonts w:hAnsi="Times New Roman" w:ascii="Times New Roman"/>
          <w:szCs w:val="24"/>
        </w:rPr>
      </w:pPr>
    </w:p>
    <w:p w:rsidRDefault="006E45F5" w:rsidR="00B91CBF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lastRenderedPageBreak/>
        <w:t>Dužnik</w:t>
      </w:r>
      <w:r w:rsidR="00F8681F" w:rsidRPr="00A93A64">
        <w:rPr>
          <w:rFonts w:hAnsi="Times New Roman" w:ascii="Times New Roman"/>
          <w:szCs w:val="24"/>
        </w:rPr>
        <w:t xml:space="preserve"> nije dostavio podatke o postojanju imovine, a niti su vjerovnici predložili otvaranje redovtog stečajnog postupka pa je sud temeljem stanja spisa postupio kao u izreci u skladu s člankom 431. i 432.  Stečajnog zakona. </w:t>
      </w:r>
    </w:p>
    <w:p w:rsidRDefault="00B91CBF" w:rsidR="00B91CBF">
      <w:pPr>
        <w:jc w:val="both"/>
        <w:rPr>
          <w:rFonts w:hAnsi="Times New Roman" w:ascii="Times New Roman"/>
          <w:szCs w:val="24"/>
        </w:rPr>
      </w:pPr>
    </w:p>
    <w:p w:rsidRDefault="0067762B" w:rsidR="006C314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</w:r>
    </w:p>
    <w:p w:rsidRDefault="000B5A32" w:rsidP="006C314D" w:rsidR="00626D4C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U Zagrebu </w:t>
      </w:r>
      <w:r w:rsidR="006B1D15" w:rsidRPr="00A93A64">
        <w:rPr>
          <w:rFonts w:hAnsi="Times New Roman" w:ascii="Times New Roman"/>
          <w:szCs w:val="24"/>
        </w:rPr>
        <w:t>2</w:t>
      </w:r>
      <w:r w:rsidR="00F8681F" w:rsidRPr="00A93A64">
        <w:rPr>
          <w:rFonts w:hAnsi="Times New Roman" w:ascii="Times New Roman"/>
          <w:szCs w:val="24"/>
        </w:rPr>
        <w:t>7</w:t>
      </w:r>
      <w:r w:rsidR="006C314D" w:rsidRPr="00A93A64">
        <w:rPr>
          <w:rFonts w:hAnsi="Times New Roman" w:ascii="Times New Roman"/>
          <w:szCs w:val="24"/>
        </w:rPr>
        <w:t xml:space="preserve">. </w:t>
      </w:r>
      <w:r w:rsidR="00F8681F" w:rsidRPr="00A93A64">
        <w:rPr>
          <w:rFonts w:hAnsi="Times New Roman" w:ascii="Times New Roman"/>
          <w:szCs w:val="24"/>
        </w:rPr>
        <w:t>travnja</w:t>
      </w:r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6B1D15" w:rsidRPr="00A93A64">
        <w:rPr>
          <w:rFonts w:hAnsi="Times New Roman" w:ascii="Times New Roman"/>
          <w:szCs w:val="24"/>
        </w:rPr>
        <w:t>6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godine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v.r.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UPUTA O PRAVNOM LIJEKU:</w:t>
      </w:r>
    </w:p>
    <w:p w:rsidRDefault="00AB7883" w:rsidR="004717F7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Protiv ovog </w:t>
      </w:r>
      <w:r w:rsidR="00182088" w:rsidRPr="00A93A64">
        <w:rPr>
          <w:rFonts w:hAnsi="Times New Roman" w:ascii="Times New Roman"/>
          <w:szCs w:val="24"/>
        </w:rPr>
        <w:t xml:space="preserve">rješenja </w:t>
      </w:r>
      <w:r w:rsidRPr="00A93A64">
        <w:rPr>
          <w:rFonts w:hAnsi="Times New Roman" w:ascii="Times New Roman"/>
          <w:szCs w:val="24"/>
        </w:rPr>
        <w:t>dopuštena</w:t>
      </w:r>
      <w:r w:rsidR="00327E9E" w:rsidRPr="00A93A64">
        <w:rPr>
          <w:rFonts w:hAnsi="Times New Roman" w:ascii="Times New Roman"/>
          <w:szCs w:val="24"/>
        </w:rPr>
        <w:t xml:space="preserve"> je</w:t>
      </w:r>
      <w:r w:rsidRPr="00A93A64">
        <w:rPr>
          <w:rFonts w:hAnsi="Times New Roman" w:ascii="Times New Roman"/>
          <w:szCs w:val="24"/>
        </w:rPr>
        <w:t xml:space="preserve"> žalba</w:t>
      </w:r>
      <w:r w:rsidR="00182088" w:rsidRPr="00A93A64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A93A64">
        <w:rPr>
          <w:rFonts w:hAnsi="Times New Roman" w:ascii="Times New Roman"/>
          <w:szCs w:val="24"/>
        </w:rPr>
        <w:t xml:space="preserve"> </w:t>
      </w:r>
    </w:p>
    <w:p w:rsidRDefault="002F5EAF" w:rsidR="002F5EAF" w:rsidRPr="00A93A64">
      <w:pPr>
        <w:jc w:val="both"/>
        <w:rPr>
          <w:rFonts w:hAnsi="Times New Roman" w:ascii="Times New Roman"/>
          <w:szCs w:val="24"/>
        </w:rPr>
      </w:pPr>
    </w:p>
    <w:p w:rsidRDefault="001143DA" w:rsidR="001143DA" w:rsidRPr="001143DA">
      <w:pPr>
        <w:rPr>
          <w:rFonts w:hAnsi="Times New Roman" w:ascii="Times New Roman"/>
          <w:sz w:val="22"/>
          <w:szCs w:val="22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1143DA">
        <w:rPr>
          <w:rFonts w:hAnsi="Times New Roman" w:ascii="Times New Roman"/>
          <w:sz w:val="22"/>
          <w:szCs w:val="22"/>
        </w:rPr>
        <w:t xml:space="preserve">Za točnost otpravka: </w:t>
      </w:r>
    </w:p>
    <w:p w:rsidRDefault="001143DA" w:rsidR="001143DA" w:rsidRPr="001143DA">
      <w:pPr>
        <w:rPr>
          <w:rFonts w:hAnsi="Times New Roman" w:ascii="Times New Roman"/>
          <w:sz w:val="22"/>
          <w:szCs w:val="22"/>
        </w:rPr>
      </w:pPr>
      <w:r w:rsidRPr="001143DA">
        <w:rPr>
          <w:rFonts w:hAnsi="Times New Roman" w:ascii="Times New Roman"/>
          <w:sz w:val="22"/>
          <w:szCs w:val="22"/>
        </w:rPr>
        <w:tab/>
      </w:r>
      <w:r w:rsidRPr="001143DA">
        <w:rPr>
          <w:rFonts w:hAnsi="Times New Roman" w:ascii="Times New Roman"/>
          <w:sz w:val="22"/>
          <w:szCs w:val="22"/>
        </w:rPr>
        <w:tab/>
      </w:r>
      <w:r w:rsidRPr="001143DA">
        <w:rPr>
          <w:rFonts w:hAnsi="Times New Roman" w:ascii="Times New Roman"/>
          <w:sz w:val="22"/>
          <w:szCs w:val="22"/>
        </w:rPr>
        <w:tab/>
      </w:r>
      <w:r w:rsidRPr="001143DA">
        <w:rPr>
          <w:rFonts w:hAnsi="Times New Roman" w:ascii="Times New Roman"/>
          <w:sz w:val="22"/>
          <w:szCs w:val="22"/>
        </w:rPr>
        <w:tab/>
      </w:r>
      <w:r w:rsidRPr="001143DA">
        <w:rPr>
          <w:rFonts w:hAnsi="Times New Roman" w:ascii="Times New Roman"/>
          <w:sz w:val="22"/>
          <w:szCs w:val="22"/>
        </w:rPr>
        <w:tab/>
      </w:r>
      <w:r w:rsidRPr="001143DA">
        <w:rPr>
          <w:rFonts w:hAnsi="Times New Roman" w:ascii="Times New Roman"/>
          <w:sz w:val="22"/>
          <w:szCs w:val="22"/>
        </w:rPr>
        <w:tab/>
        <w:t xml:space="preserve">                            </w:t>
      </w:r>
      <w:r>
        <w:rPr>
          <w:rFonts w:hAnsi="Times New Roman" w:ascii="Times New Roman"/>
          <w:sz w:val="22"/>
          <w:szCs w:val="22"/>
        </w:rPr>
        <w:t xml:space="preserve">     </w:t>
      </w:r>
      <w:r w:rsidRPr="001143DA">
        <w:rPr>
          <w:rFonts w:hAnsi="Times New Roman" w:ascii="Times New Roman"/>
          <w:sz w:val="22"/>
          <w:szCs w:val="22"/>
        </w:rPr>
        <w:t xml:space="preserve">Tatjana Slaviček </w:t>
      </w:r>
    </w:p>
    <w:p w:rsidRDefault="005727E8" w:rsidR="005727E8" w:rsidRPr="001143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8721F"/>
    <w:rsid w:val="000B5A32"/>
    <w:rsid w:val="000B609B"/>
    <w:rsid w:val="000D4E11"/>
    <w:rsid w:val="000F339C"/>
    <w:rsid w:val="00112B50"/>
    <w:rsid w:val="001143DA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86A8F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114A5"/>
    <w:rsid w:val="00767FB1"/>
    <w:rsid w:val="007A29F9"/>
    <w:rsid w:val="007A3924"/>
    <w:rsid w:val="007C6968"/>
    <w:rsid w:val="007D08F8"/>
    <w:rsid w:val="00814321"/>
    <w:rsid w:val="008470E7"/>
    <w:rsid w:val="00862D18"/>
    <w:rsid w:val="00871A45"/>
    <w:rsid w:val="00872A9D"/>
    <w:rsid w:val="0088276B"/>
    <w:rsid w:val="008959DD"/>
    <w:rsid w:val="008C5861"/>
    <w:rsid w:val="008F642A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3A64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91CBF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A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A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A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A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A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A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A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A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A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St-821/2015-12</izvorni_sadrzaj>
    <derivirana_varijabla naziv="DomainObject.Oznaka_1">St-821/2015-12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St-821/2015</izvorni_sadrzaj>
    <derivirana_varijabla naziv="DomainObject.Predmet.OznakaBroj_1">St-821/2015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TISA PROMET d.o.o.</izvorni_sadrzaj>
    <derivirana_varijabla naziv="DomainObject.Predmet.ProtustrankaFormated_1">  TISA PROMET d.o.o.</derivirana_varijabla>
  </DomainObject.Predmet.ProtustrankaFormated>
  <DomainObject.Predmet.ProtustrankaFormatedOIB>
    <izvorni_sadrzaj>  TISA PROMET d.o.o., OIB 00765937076</izvorni_sadrzaj>
    <derivirana_varijabla naziv="DomainObject.Predmet.ProtustrankaFormatedOIB_1">  TISA PROMET d.o.o., OIB 00765937076</derivirana_varijabla>
  </DomainObject.Predmet.ProtustrankaFormatedOIB>
  <DomainObject.Predmet.ProtustrankaFormatedWithAdress>
    <izvorni_sadrzaj> TISA PROMET d.o.o., Kralja Zvonimira 26, 10000 Zagreb</izvorni_sadrzaj>
    <derivirana_varijabla naziv="DomainObject.Predmet.ProtustrankaFormatedWithAdress_1"> TISA PROMET d.o.o., Kralja Zvonimira 26, 10000 Zagreb</derivirana_varijabla>
  </DomainObject.Predmet.ProtustrankaFormatedWithAdress>
  <DomainObject.Predmet.ProtustrankaFormatedWithAdressOIB>
    <izvorni_sadrzaj> TISA PROMET d.o.o., OIB 00765937076, Kralja Zvonimira 26, 10000 Zagreb</izvorni_sadrzaj>
    <derivirana_varijabla naziv="DomainObject.Predmet.ProtustrankaFormatedWithAdressOIB_1"> TISA PROMET d.o.o., OIB 00765937076, Kralja Zvonimira 26, 10000 Zagreb</derivirana_varijabla>
  </DomainObject.Predmet.ProtustrankaFormatedWithAdressOIB>
  <DomainObject.Predmet.ProtustrankaWithAdress>
    <izvorni_sadrzaj>TISA PROMET d.o.o. Kralja Zvonimira 26, 10000 Zagreb</izvorni_sadrzaj>
    <derivirana_varijabla naziv="DomainObject.Predmet.ProtustrankaWithAdress_1">TISA PROMET d.o.o. Kralja Zvonimira 26, 10000 Zagreb</derivirana_varijabla>
  </DomainObject.Predmet.ProtustrankaWithAdress>
  <DomainObject.Predmet.ProtustrankaWithAdressOIB>
    <izvorni_sadrzaj>TISA PROMET d.o.o., OIB 00765937076, Kralja Zvonimira 26, 10000 Zagreb</izvorni_sadrzaj>
    <derivirana_varijabla naziv="DomainObject.Predmet.ProtustrankaWithAdressOIB_1">TISA PROMET d.o.o., OIB 00765937076, Kralja Zvonimira 26, 10000 Zagreb</derivirana_varijabla>
  </DomainObject.Predmet.ProtustrankaWithAdressOIB>
  <DomainObject.Predmet.ProtustrankaNazivFormated>
    <izvorni_sadrzaj>TISA PROMET d.o.o.</izvorni_sadrzaj>
    <derivirana_varijabla naziv="DomainObject.Predmet.ProtustrankaNazivFormated_1">TISA PROMET d.o.o.</derivirana_varijabla>
  </DomainObject.Predmet.ProtustrankaNazivFormated>
  <DomainObject.Predmet.ProtustrankaNazivFormatedOIB>
    <izvorni_sadrzaj>TISA PROMET d.o.o., OIB 00765937076</izvorni_sadrzaj>
    <derivirana_varijabla naziv="DomainObject.Predmet.ProtustrankaNazivFormatedOIB_1">TISA PROMET d.o.o., OIB 00765937076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TISA PROMET d.o.o.</item>
    </izvorni_sadrzaj>
    <derivirana_varijabla naziv="DomainObject.Predmet.ProtuStrankaListFormated_1">
      <item>TISA PROMET d.o.o.</item>
    </derivirana_varijabla>
  </DomainObject.Predmet.ProtuStrankaListFormated>
  <DomainObject.Predmet.ProtuStrankaListFormatedOIB>
    <izvorni_sadrzaj>
      <item>TISA PROMET d.o.o., OIB 00765937076</item>
    </izvorni_sadrzaj>
    <derivirana_varijabla naziv="DomainObject.Predmet.ProtuStrankaListFormatedOIB_1">
      <item>TISA PROMET d.o.o., OIB 00765937076</item>
    </derivirana_varijabla>
  </DomainObject.Predmet.ProtuStrankaListFormatedOIB>
  <DomainObject.Predmet.ProtuStrankaListFormatedWithAdress>
    <izvorni_sadrzaj>
      <item>TISA PROMET d.o.o., Kralja Zvonimira 26, 10000 Zagreb</item>
    </izvorni_sadrzaj>
    <derivirana_varijabla naziv="DomainObject.Predmet.ProtuStrankaListFormatedWithAdress_1">
      <item>TISA PROMET d.o.o., Kralja Zvonimira 26, 10000 Zagreb</item>
    </derivirana_varijabla>
  </DomainObject.Predmet.ProtuStrankaListFormatedWithAdress>
  <DomainObject.Predmet.ProtuStrankaListFormatedWithAdressOIB>
    <izvorni_sadrzaj>
      <item>TISA PROMET d.o.o., OIB 00765937076, Kralja Zvonimira 26, 10000 Zagreb</item>
    </izvorni_sadrzaj>
    <derivirana_varijabla naziv="DomainObject.Predmet.ProtuStrankaListFormatedWithAdressOIB_1">
      <item>TISA PROMET d.o.o., OIB 00765937076, Kralja Zvonimira 26, 10000 Zagreb</item>
    </derivirana_varijabla>
  </DomainObject.Predmet.ProtuStrankaListFormatedWithAdressOIB>
  <DomainObject.Predmet.ProtuStrankaListNazivFormated>
    <izvorni_sadrzaj>
      <item>TISA PROMET d.o.o.</item>
    </izvorni_sadrzaj>
    <derivirana_varijabla naziv="DomainObject.Predmet.ProtuStrankaListNazivFormated_1">
      <item>TISA PROMET d.o.o.</item>
    </derivirana_varijabla>
  </DomainObject.Predmet.ProtuStrankaListNazivFormated>
  <DomainObject.Predmet.ProtuStrankaListNazivFormatedOIB>
    <izvorni_sadrzaj>
      <item>TISA PROMET d.o.o., OIB 00765937076</item>
    </izvorni_sadrzaj>
    <derivirana_varijabla naziv="DomainObject.Predmet.ProtuStrankaListNazivFormatedOIB_1">
      <item>TISA PROMET d.o.o., OIB 00765937076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St-821/2015-12</izvorni_sadrzaj>
    <derivirana_varijabla naziv="DomainObject.PoslovniBrojDokumenta_1">St-821/2015-12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TISA PROMET d.o.o.</izvorni_sadrzaj>
    <derivirana_varijabla naziv="DomainObject.Predmet.ProtustrankaIDrugi_1">TISA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TISA PROMET d.o.o., OIB 00765937076, Kralja Zvonimira 26, 10000 Zagreb</izvorni_sadrzaj>
    <derivirana_varijabla naziv="DomainObject.Predmet.ProtustrankaIDrugiAdressOIB_1">TISA PROMET d.o.o., OIB 00765937076, Kralja Zvonimira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TISA PROMET d.o.o.</item>
    </izvorni_sadrzaj>
    <derivirana_varijabla naziv="DomainObject.Predmet.SudioniciListNaziv_1">
      <item>FINA Regionalni centar Zagreb</item>
      <item>TISA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TISA PROMET d.o.o., OIB 00765937076, Kralja Zvonimira 26,10000 Zagreb</item>
    </izvorni_sadrzaj>
    <derivirana_varijabla naziv="DomainObject.Predmet.SudioniciListAdressOIB_1">
      <item>FINA Regionalni centar Zagreb, OIB 85821130368, Trg svibanjskih žrtava 1995. 1,10000 Zagreb</item>
      <item>TISA PROMET d.o.o., OIB 00765937076, Kralja Zvonimira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00765937076</item>
    </izvorni_sadrzaj>
    <derivirana_varijabla naziv="DomainObject.Predmet.SudioniciListNazivOIB_1">
      <item>, OIB 85821130368</item>
      <item>, OIB 00765937076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24C8F-DB65-45C5-B112-29A3EB9DB4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431</properties:Words>
  <properties:Characters>2311</properties:Characters>
  <properties:Lines>88</properties:Lines>
  <properties:Paragraphs>23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2016-04-29T07:49:00Z</dcterms:created>
  <dc:creator>Sudsko vijeæe</dc:creator>
  <cp:lastModifiedBy>Tatjana Slaviček</cp:lastModifiedBy>
  <cp:lastPrinted>2016-04-29T07:43:00Z</cp:lastPrinted>
  <dcterms:modified xmlns:xsi="http://www.w3.org/2001/XMLSchema-instance" xsi:type="dcterms:W3CDTF">2016-04-29T07:59:00Z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St-821/2015-12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