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625c" w14:paraId="802625c" w:rsidRDefault="00937FF9" w:rsidP="00DC024E" w:rsidR="00CB0EA4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szCs w:val="20"/>
          <w:lang w:eastAsia="hr-HR"/>
        </w:rPr>
        <w:t xml:space="preserve">               5. St-677/2016-4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C024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</w:t>
      </w:r>
      <w:proofErr w:type="spellStart"/>
      <w:r w:rsidRPr="00DC024E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DC024E">
        <w:rPr>
          <w:rFonts w:cs="Times New Roman" w:eastAsia="Times New Roman"/>
          <w:szCs w:val="20"/>
          <w:lang w:eastAsia="hr-HR" w:val="en-GB"/>
        </w:rPr>
        <w:t xml:space="preserve"> Zagreb, Zagreb, </w:t>
      </w:r>
      <w:proofErr w:type="spellStart"/>
      <w:r w:rsidRPr="00DC024E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DC024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024E">
        <w:rPr>
          <w:rFonts w:cs="Times New Roman" w:eastAsia="Times New Roman"/>
          <w:szCs w:val="20"/>
          <w:lang w:eastAsia="hr-HR" w:val="en-GB"/>
        </w:rPr>
        <w:t>svibanjskih</w:t>
      </w:r>
      <w:proofErr w:type="spellEnd"/>
      <w:r w:rsidRPr="00DC024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024E">
        <w:rPr>
          <w:rFonts w:cs="Times New Roman" w:eastAsia="Times New Roman"/>
          <w:szCs w:val="20"/>
          <w:lang w:eastAsia="hr-HR" w:val="en-GB"/>
        </w:rPr>
        <w:t>žrtava</w:t>
      </w:r>
      <w:proofErr w:type="spellEnd"/>
      <w:r w:rsidRPr="00DC024E">
        <w:rPr>
          <w:rFonts w:cs="Times New Roman" w:eastAsia="Times New Roman"/>
          <w:szCs w:val="20"/>
          <w:lang w:eastAsia="hr-HR" w:val="en-GB"/>
        </w:rPr>
        <w:t xml:space="preserve"> 1995. 1,</w:t>
      </w:r>
      <w:r w:rsidRPr="00DC024E">
        <w:rPr>
          <w:rFonts w:cs="Times New Roman" w:eastAsia="Times New Roman"/>
          <w:szCs w:val="20"/>
          <w:lang w:eastAsia="hr-HR"/>
        </w:rPr>
        <w:t xml:space="preserve"> za otvaranje skraćenog stečajnog postupka </w:t>
      </w:r>
      <w:proofErr w:type="gramStart"/>
      <w:r w:rsidRPr="00DC024E">
        <w:rPr>
          <w:rFonts w:cs="Times New Roman" w:eastAsia="Times New Roman"/>
          <w:szCs w:val="20"/>
          <w:lang w:eastAsia="hr-HR"/>
        </w:rPr>
        <w:t>nad</w:t>
      </w:r>
      <w:proofErr w:type="gramEnd"/>
      <w:r w:rsidRPr="00DC024E">
        <w:rPr>
          <w:rFonts w:cs="Times New Roman" w:eastAsia="Times New Roman"/>
          <w:szCs w:val="20"/>
          <w:lang w:eastAsia="hr-HR"/>
        </w:rPr>
        <w:t xml:space="preserve"> dužnikom </w:t>
      </w:r>
      <w:r w:rsidRPr="00DC024E">
        <w:rPr>
          <w:rFonts w:cs="Times New Roman" w:eastAsia="Calibri"/>
        </w:rPr>
        <w:t>TINA-TOURS putnička agencija, trgovina i usluge, društvo s ograničenom odgovornošću, Zagreb, Zvonimirova 51, MBS: 080247358, OIB: 20860954116, 6. prosinca 2016.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I. Obustavlja se skraćeni stečajni postupak.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Zagreb, za pokretanje stečajnog postupka nad dužnikom </w:t>
      </w:r>
      <w:r w:rsidRPr="00DC024E">
        <w:rPr>
          <w:rFonts w:cs="Times New Roman" w:eastAsia="Calibri"/>
        </w:rPr>
        <w:t>TINA-TOURS putnička agencija, trgovina i usluge, društvo s ograničenom odgovornošću, Zagreb, Zvonimirova 51, MBS: 080247358, OIB: 20860954116.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TINA-TOURS d.o.o. Zagreb, sud je temeljem odredbe čl.430., 431. i 434. Stečajnog zakona (Narodne novine br. 71/15, dalje: SZ) oglasom </w:t>
      </w:r>
      <w:proofErr w:type="spellStart"/>
      <w:r w:rsidRPr="00DC024E">
        <w:rPr>
          <w:rFonts w:cs="Times New Roman" w:eastAsia="Times New Roman"/>
          <w:szCs w:val="20"/>
          <w:lang w:eastAsia="hr-HR"/>
        </w:rPr>
        <w:t>posl</w:t>
      </w:r>
      <w:proofErr w:type="spellEnd"/>
      <w:r w:rsidRPr="00DC024E">
        <w:rPr>
          <w:rFonts w:cs="Times New Roman" w:eastAsia="Times New Roman"/>
          <w:szCs w:val="20"/>
          <w:lang w:eastAsia="hr-HR"/>
        </w:rPr>
        <w:t>. broj St-677/2016-2, koji je objavljen na mrežnoj stranici e-oglasna ploča Trgovačkog suda u Bjelovaru dana 30. rujna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</w:t>
      </w:r>
      <w:r w:rsidRPr="00DC024E">
        <w:rPr>
          <w:rFonts w:cs="Times New Roman" w:eastAsia="Times New Roman"/>
          <w:szCs w:val="20"/>
          <w:lang w:eastAsia="hr-HR"/>
        </w:rPr>
        <w:lastRenderedPageBreak/>
        <w:t>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szCs w:val="20"/>
          <w:lang w:eastAsia="hr-HR"/>
        </w:rPr>
        <w:t>Osoba ovlaštena za zastupanje dužnika nije u roku od 15 dana od objave oglasa dostavila javnobilježnički ovjerovljen popis imovine i obveza dužnika, no vjerovnik Republika Hrvatska, Ministarstvo financija je 21. listopada 2016. podnio prijedlog za otvaranje stečajnog postupka.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DC024E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 xml:space="preserve">U Bjelovaru, 6. prosinca 2016.  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MARIJA PETRINA KUBICA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 xml:space="preserve">POUKA O PRAVNOM LIJEKU:Protiv toč I. ovog rješenja dopuštena je žalba u roku od 8 dana </w:t>
      </w:r>
      <w:r w:rsidRPr="00DC024E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 xml:space="preserve">Protiv toč. II. ovog rješenja nije dopuštena posebna žalba. (čl.115. st.1. SZ-a). 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Rj.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1. DNA:predlagatelju Fini putem e-oglasne ploče suda i putem sudskog dostavljača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 xml:space="preserve">             zakonskom zastupniku dužnika putem e-oglasne ploče suda 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 xml:space="preserve">             Ministarstvu financija po ŽDO Bjelovar putem e-oglasne ploče suda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 xml:space="preserve">             e-oglasna ploča suda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DC024E" w:rsidP="00DC024E" w:rsidR="00DC024E" w:rsidRPr="00DC02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C024E">
        <w:rPr>
          <w:rFonts w:cs="Times New Roman" w:eastAsia="Times New Roman"/>
          <w:noProof/>
          <w:szCs w:val="20"/>
          <w:lang w:eastAsia="hr-HR"/>
        </w:rPr>
        <w:t>Bj.6.12.2016.</w:t>
      </w:r>
      <w:r w:rsidRPr="00DC024E">
        <w:rPr>
          <w:rFonts w:cs="Times New Roman" w:eastAsia="Times New Roman"/>
          <w:szCs w:val="20"/>
          <w:lang w:eastAsia="hr-HR"/>
        </w:rPr>
        <w:t xml:space="preserve">                                  </w:t>
      </w:r>
    </w:p>
    <w:p w:rsidRDefault="00DC024E" w:rsidP="00DC024E" w:rsidR="00DC024E" w:rsidRPr="00DC024E">
      <w:pPr>
        <w:spacing w:after="120" w:before="360"/>
        <w:rPr>
          <w:rFonts w:cs="Times New Roman" w:eastAsia="Calibri"/>
          <w:noProof/>
        </w:rPr>
      </w:pPr>
      <w:bookmarkStart w:name="_GoBack" w:id="0"/>
      <w:bookmarkEnd w:id="0"/>
    </w:p>
    <w:sectPr w:rsidSect="0032366B" w:rsidR="00DC024E" w:rsidRPr="00DC024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24E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35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St-677/2016-4</izvorni_sadrzaj>
    <derivirana_varijabla naziv="DomainObject.Oznaka_1">St-677/2016-4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TINA-TOURS d.o.o. zastupanog po punomoćniku Snježana Peček Kolman</izvorni_sadrzaj>
    <derivirana_varijabla naziv="DomainObject.Predmet.ProtustrankaFormated_1">  TINA-TOURS d.o.o. zastupanog po punomoćniku Snježana Peček Kolman</derivirana_varijabla>
  </DomainObject.Predmet.ProtustrankaFormated>
  <DomainObject.Predmet.ProtustrankaFormatedOIB>
    <izvorni_sadrzaj>  TINA-TOURS d.o.o., OIB 20860954116 zastupanog po punomoćniku Snježana Peček Kolman</izvorni_sadrzaj>
    <derivirana_varijabla naziv="DomainObject.Predmet.ProtustrankaFormatedOIB_1">  TINA-TOURS d.o.o., OIB 20860954116 zastupanog po punomoćniku Snježana Peček Kolman</derivirana_varijabla>
  </DomainObject.Predmet.ProtustrankaFormatedOIB>
  <DomainObject.Predmet.ProtustrankaFormatedWithAdress>
    <izvorni_sadrzaj> TINA-TOURS d.o.o., Zvonimirova 51, 10000 Zagreb zastupanog po punomoćniku Snježana Peček Kolman</izvorni_sadrzaj>
    <derivirana_varijabla naziv="DomainObject.Predmet.ProtustrankaFormatedWithAdress_1"> TINA-TOURS d.o.o., Zvonimirova 51, 10000 Zagreb zastupanog po punomoćniku Snježana Peček Kolman</derivirana_varijabla>
  </DomainObject.Predmet.ProtustrankaFormatedWithAdress>
  <DomainObject.Predmet.ProtustrankaFormatedWithAdressOIB>
    <izvorni_sadrzaj> TINA-TOURS d.o.o., OIB 20860954116, Zvonimirova 51, 10000 Zagreb zastupanog po punomoćniku Snježana Peček Kolman</izvorni_sadrzaj>
    <derivirana_varijabla naziv="DomainObject.Predmet.ProtustrankaFormatedWithAdressOIB_1"> TINA-TOURS d.o.o., OIB 20860954116, Zvonimirova 51, 10000 Zagreb zastupanog po punomoćniku Snježana Peček Kolman</derivirana_varijabla>
  </DomainObject.Predmet.ProtustrankaFormatedWithAdressOIB>
  <DomainObject.Predmet.ProtustrankaWithAdress>
    <izvorni_sadrzaj>TINA-TOURS d.o.o. Zvonimirova 51, 10000 Zagreb</izvorni_sadrzaj>
    <derivirana_varijabla naziv="DomainObject.Predmet.ProtustrankaWithAdress_1">TINA-TOURS d.o.o. Zvonimirova 51, 10000 Zagreb</derivirana_varijabla>
  </DomainObject.Predmet.ProtustrankaWithAdress>
  <DomainObject.Predmet.ProtustrankaWithAdressOIB>
    <izvorni_sadrzaj>TINA-TOURS d.o.o., OIB 20860954116, Zvonimirova 51, 10000 Zagreb</izvorni_sadrzaj>
    <derivirana_varijabla naziv="DomainObject.Predmet.ProtustrankaWithAdressOIB_1">TINA-TOURS d.o.o., OIB 20860954116, Zvonimirova 51, 10000 Zagreb</derivirana_varijabla>
  </DomainObject.Predmet.ProtustrankaWithAdressOIB>
  <DomainObject.Predmet.ProtustrankaNazivFormated>
    <izvorni_sadrzaj>TINA-TOURS d.o.o.</izvorni_sadrzaj>
    <derivirana_varijabla naziv="DomainObject.Predmet.ProtustrankaNazivFormated_1">TINA-TOURS d.o.o.</derivirana_varijabla>
  </DomainObject.Predmet.ProtustrankaNazivFormated>
  <DomainObject.Predmet.ProtustrankaNazivFormatedOIB>
    <izvorni_sadrzaj>TINA-TOURS d.o.o., OIB 20860954116</izvorni_sadrzaj>
    <derivirana_varijabla naziv="DomainObject.Predmet.ProtustrankaNazivFormatedOIB_1">TINA-TOURS d.o.o., OIB 20860954116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 žrtava 1995.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 žrtava 1995.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 žrtava 1995. 1,10000 Zagreb,REPUBLIKA HRVATSKA, Ministarstvo financija, Porezna uprava, Područni ured Zagreb </izvorni_sadrzaj>
    <derivirana_varijabla naziv="DomainObject.Predmet.StrankaWithAdress_1">FINA Regionalni centar Zagreb Trg svibanjski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 žrtava 1995. 1,10000 Zagreb,REPUBLIKA HRVATSKA, Ministarstvo financija, Porezna uprava, Područni ured Zagreb, OIB 18683136487</izvorni_sadrzaj>
    <derivirana_varijabla naziv="DomainObject.Predmet.StrankaWithAdressOIB_1">FINA Regionalni centar Zagreb, OIB 85821130368, Trg svibanjski žrtava 1995.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 žrtava 1995.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TINA-TOURS d.o.o. zastupanog po punomoćniku Snježana Peček Kolman</item>
    </izvorni_sadrzaj>
    <derivirana_varijabla naziv="DomainObject.Predmet.ProtuStrankaListFormated_1">
      <item>TINA-TOURS d.o.o. zastupanog po punomoćniku Snježana Peček Kolman</item>
    </derivirana_varijabla>
  </DomainObject.Predmet.ProtuStrankaListFormated>
  <DomainObject.Predmet.ProtuStrankaListFormatedOIB>
    <izvorni_sadrzaj>
      <item>TINA-TOURS d.o.o., OIB 20860954116 zastupanog po punomoćniku Snježana Peček Kolman</item>
    </izvorni_sadrzaj>
    <derivirana_varijabla naziv="DomainObject.Predmet.ProtuStrankaListFormatedOIB_1">
      <item>TINA-TOURS d.o.o., OIB 20860954116 zastupanog po punomoćniku Snježana Peček Kolman</item>
    </derivirana_varijabla>
  </DomainObject.Predmet.ProtuStrankaListFormatedOIB>
  <DomainObject.Predmet.ProtuStrankaListFormatedWithAdress>
    <izvorni_sadrzaj>
      <item>TINA-TOURS d.o.o., Zvonimirova 51, 10000 Zagreb zastupanog po punomoćniku Snježana Peček Kolman</item>
    </izvorni_sadrzaj>
    <derivirana_varijabla naziv="DomainObject.Predmet.ProtuStrankaListFormatedWithAdress_1">
      <item>TINA-TOURS d.o.o., Zvonimirova 51, 10000 Zagreb zastupanog po punomoćniku Snježana Peček Kolman</item>
    </derivirana_varijabla>
  </DomainObject.Predmet.ProtuStrankaListFormatedWithAdress>
  <DomainObject.Predmet.ProtuStrankaListFormatedWithAdressOIB>
    <izvorni_sadrzaj>
      <item>TINA-TOURS d.o.o., OIB 20860954116, Zvonimirova 51, 10000 Zagreb zastupanog po punomoćniku Snježana Peček Kolman</item>
    </izvorni_sadrzaj>
    <derivirana_varijabla naziv="DomainObject.Predmet.ProtuStrankaListFormatedWithAdressOIB_1">
      <item>TINA-TOURS d.o.o., OIB 20860954116, Zvonimirova 51, 10000 Zagreb zastupanog po punomoćniku Snježana Peček Kolman</item>
    </derivirana_varijabla>
  </DomainObject.Predmet.ProtuStrankaListFormatedWithAdressOIB>
  <DomainObject.Predmet.ProtuStrankaListNazivFormated>
    <izvorni_sadrzaj>
      <item>TINA-TOURS d.o.o.</item>
    </izvorni_sadrzaj>
    <derivirana_varijabla naziv="DomainObject.Predmet.ProtuStrankaListNazivFormated_1">
      <item>TINA-TOURS d.o.o.</item>
    </derivirana_varijabla>
  </DomainObject.Predmet.ProtuStrankaListNazivFormated>
  <DomainObject.Predmet.ProtuStrankaListNazivFormatedOIB>
    <izvorni_sadrzaj>
      <item>TINA-TOURS d.o.o., OIB 20860954116</item>
    </izvorni_sadrzaj>
    <derivirana_varijabla naziv="DomainObject.Predmet.ProtuStrankaListNazivFormatedOIB_1">
      <item>TINA-TOURS d.o.o., OIB 20860954116</item>
    </derivirana_varijabla>
  </DomainObject.Predmet.ProtuStrankaListNazivFormatedOIB>
  <DomainObject.Predmet.OstaliListFormated>
    <izvorni_sadrzaj>
      <item>Snježana Peček Kolman punomoćnik sudionika u postupku TINA-TOURS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Snježana Peček Kolman punomoćnik sudionika u postupku TINA-TOURS d.o.o.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Snježana Peček Kolman, OIB 16807711790 punomoćnik sudionika u postupku TINA-TOURS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Snježana Peček Kolman, OIB 16807711790 punomoćnik sudionika u postupku TINA-TOURS d.o.o.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Snježana Peček Kolman, Gorenci 31, 10000 Zagreb punomoćnik sudionika u postupku TINA-TOURS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Snježana Peček Kolman, Gorenci 31, 10000 Zagreb punomoćnik sudionika u postupku TINA-TOURS d.o.o.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Snježana Peček Kolman, OIB 16807711790, Gorenci 31, 10000 Zagreb punomoćnik sudionika u postupku TINA-TOURS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Snježana Peček Kolman, OIB 16807711790, Gorenci 31, 10000 Zagreb punomoćnik sudionika u postupku TINA-TOURS d.o.o.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Snježana Peček Kolman</item>
      <item>Županijsko državno odvjetništvo u Bjelovaru</item>
    </izvorni_sadrzaj>
    <derivirana_varijabla naziv="DomainObject.Predmet.OstaliListNazivFormated_1">
      <item>Snježana Peček Kolman</item>
      <item>Županijsko državno odvjetništvo u Bjelovaru</item>
    </derivirana_varijabla>
  </DomainObject.Predmet.OstaliListNazivFormated>
  <DomainObject.Predmet.OstaliListNazivFormatedOIB>
    <izvorni_sadrzaj>
      <item>Snježana Peček Kolman, OIB 16807711790</item>
      <item>Županijsko državno odvjetništvo u Bjelovaru</item>
    </izvorni_sadrzaj>
    <derivirana_varijabla naziv="DomainObject.Predmet.OstaliListNazivFormatedOIB_1">
      <item>Snježana Peček Kolman, OIB 16807711790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St-677/2016-4</izvorni_sadrzaj>
    <derivirana_varijabla naziv="DomainObject.PoslovniBrojDokumenta_1">St-677/2016-4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TINA-TOURS d.o.o.</izvorni_sadrzaj>
    <derivirana_varijabla naziv="DomainObject.Predmet.ProtustrankaIDrugi_1">TINA-TOURS 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TINA-TOURS d.o.o., OIB 20860954116, Zvonimirova 51, 10000 Zagreb</izvorni_sadrzaj>
    <derivirana_varijabla naziv="DomainObject.Predmet.ProtustrankaIDrugiAdressOIB_1">TINA-TOURS d.o.o., OIB 20860954116, Zvonimirova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TINA-TOURS d.o.o.</item>
      <item>FINA Regionalni centar Zagreb</item>
      <item>Snježana Peček Kolman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TINA-TOURS d.o.o.</item>
      <item>FINA Regionalni centar Zagreb</item>
      <item>Snježana Peček Kolman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TINA-TOURS d.o.o., OIB 20860954116, Zvonimirova 51,10000 Zagreb</item>
      <item>FINA Regionalni centar Zagreb, OIB 85821130368, Trg svibanjski žrtava 1995. 1,10000 Zagreb</item>
      <item>Snježana Peček Kolman, OIB 16807711790, Gorenci 31,10000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TINA-TOURS d.o.o., OIB 20860954116, Zvonimirova 51,10000 Zagreb</item>
      <item>FINA Regionalni centar Zagreb, OIB 85821130368, Trg svibanjski žrtava 1995. 1,10000 Zagreb</item>
      <item>Snježana Peček Kolman, OIB 16807711790, Gorenci 31,10000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3A09F-CC78-46FF-A7E5-4A4C804F5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3163</properties:Characters>
  <properties:Lines>91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2016-12-06T11:54:00Z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