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0ac" w14:paraId="e7830ac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20532F" w:rsidRPr="0020532F">
        <w:t xml:space="preserve">u stečajnom postupku nad dužnikom HRGA GRADNJA d.o.o. u stečaju, OIB: 70241709472, Kaštel Stari, </w:t>
      </w:r>
      <w:proofErr w:type="spellStart"/>
      <w:r w:rsidR="0020532F" w:rsidRPr="0020532F">
        <w:t>Radun</w:t>
      </w:r>
      <w:proofErr w:type="spellEnd"/>
      <w:r w:rsidR="0020532F" w:rsidRPr="0020532F">
        <w:t xml:space="preserve"> 35</w:t>
      </w:r>
      <w:r w:rsidRPr="001045D2">
        <w:t xml:space="preserve">, dana </w:t>
      </w:r>
      <w:r w:rsidR="0020532F">
        <w:t>17. listopada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20532F" w:rsidP="009B63D5" w:rsidR="009B63D5">
      <w:pPr>
        <w:ind w:firstLine="708"/>
        <w:jc w:val="both"/>
      </w:pPr>
      <w:r>
        <w:t>Skupština vj</w:t>
      </w:r>
      <w:r w:rsidR="009B63D5">
        <w:t>e</w:t>
      </w:r>
      <w:r>
        <w:t>rovnika</w:t>
      </w:r>
      <w:r w:rsidR="009B63D5">
        <w:t xml:space="preserve"> određen</w:t>
      </w:r>
      <w:r>
        <w:t>a</w:t>
      </w:r>
      <w:r w:rsidR="009B63D5">
        <w:t xml:space="preserve"> za dan</w:t>
      </w:r>
      <w:r w:rsidR="00C85D0D" w:rsidRPr="00C85D0D">
        <w:t xml:space="preserve"> </w:t>
      </w:r>
      <w:r>
        <w:t>7. prosinca</w:t>
      </w:r>
      <w:r w:rsidR="00C85D0D">
        <w:t xml:space="preserve"> 2017. godine u </w:t>
      </w:r>
      <w:r>
        <w:t>12:00</w:t>
      </w:r>
      <w:r w:rsidR="00C85D0D" w:rsidRPr="00C85D0D">
        <w:t xml:space="preserve"> sati </w:t>
      </w:r>
      <w:r w:rsidR="009B63D5" w:rsidRPr="001045D2">
        <w:t>preuriče se za d</w:t>
      </w:r>
      <w:r w:rsidR="009B63D5">
        <w:t xml:space="preserve">an </w:t>
      </w:r>
      <w:r>
        <w:t>7. studenog</w:t>
      </w:r>
      <w:r w:rsidR="00C85D0D">
        <w:t xml:space="preserve"> 2017. godine sa početkom u </w:t>
      </w:r>
      <w:r>
        <w:t>12:00</w:t>
      </w:r>
      <w:r w:rsidR="009B63D5" w:rsidRPr="001045D2">
        <w:t xml:space="preserve"> sati</w:t>
      </w:r>
      <w:r w:rsidR="009B63D5">
        <w:t>, a ist</w:t>
      </w:r>
      <w:r>
        <w:t>a</w:t>
      </w:r>
      <w:r w:rsidR="009B63D5">
        <w:t xml:space="preserve"> 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Splitu, </w:t>
      </w:r>
      <w:r w:rsidR="0020532F">
        <w:t>17. listopada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DNA:</w:t>
      </w:r>
    </w:p>
    <w:p w:rsidRDefault="007207C0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</w:t>
    </w:r>
    <w:r w:rsidR="0020532F">
      <w:t>331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E4D4A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Preuricanje ročišta</izvorni_sadrzaj>
    <derivirana_varijabla naziv="DomainObject.Primjedba_1">Preuricanje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A09A1-E3EA-44B1-AB62-73E7F73A3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629</properties:Characters>
  <properties:Lines>33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2017-10-17T06:08:00Z</cp:lastPrinted>
  <dcterms:modified xmlns:xsi="http://www.w3.org/2001/XMLSchema-instance" xsi:type="dcterms:W3CDTF">2017-10-17T06:10:00Z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