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0d7b2" w14:paraId="470d7b2" w:rsidRDefault="00F67EAA" w:rsidP="00F67EAA" w:rsidR="00F67EA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67EAA" w:rsidP="00F67EAA" w:rsidR="00F67EAA">
      <w:pPr>
        <w:spacing w:after="0"/>
        <w:jc w:val="both"/>
      </w:pPr>
      <w:r>
        <w:t xml:space="preserve">       REPUBLIKA HRVATSKA</w:t>
      </w:r>
    </w:p>
    <w:p w:rsidRDefault="00F67EAA" w:rsidP="00F67EAA" w:rsidR="00F67EAA">
      <w:pPr>
        <w:spacing w:after="0"/>
        <w:jc w:val="both"/>
      </w:pPr>
      <w:r>
        <w:rPr>
          <w:lang w:val="pt-BR"/>
        </w:rPr>
        <w:t>TRGOVA</w:t>
      </w:r>
      <w:r>
        <w:t>Č</w:t>
      </w:r>
      <w:r>
        <w:rPr>
          <w:lang w:val="pt-BR"/>
        </w:rPr>
        <w:t>KI SUD U VARA</w:t>
      </w:r>
      <w:r>
        <w:t>Ž</w:t>
      </w:r>
      <w:r>
        <w:rPr>
          <w:lang w:val="pt-BR"/>
        </w:rPr>
        <w:t>DINU</w:t>
      </w:r>
    </w:p>
    <w:p w:rsidRDefault="00F67EAA" w:rsidP="00F67EAA" w:rsidR="00F67EAA">
      <w:pPr>
        <w:spacing w:after="0"/>
      </w:pPr>
      <w:r>
        <w:t xml:space="preserve">                      </w:t>
      </w:r>
      <w:r>
        <w:rPr>
          <w:lang w:val="pt-BR"/>
        </w:rPr>
        <w:t>B. Radić 2</w:t>
      </w:r>
      <w:r>
        <w:rPr>
          <w:bCs/>
        </w:rPr>
        <w:t xml:space="preserve">   </w:t>
      </w:r>
      <w:r>
        <w:t xml:space="preserve">         </w:t>
      </w:r>
    </w:p>
    <w:p w:rsidRDefault="00F67EAA" w:rsidP="00F67EAA" w:rsidR="00F67EAA">
      <w:pPr>
        <w:spacing w:after="0"/>
      </w:pPr>
    </w:p>
    <w:p w:rsidRDefault="00F67EAA" w:rsidP="00F67EAA" w:rsidR="00F67EAA">
      <w:pPr>
        <w:spacing w:after="0"/>
        <w:jc w:val="both"/>
      </w:pPr>
      <w:r>
        <w:t xml:space="preserve">                                                                                                    Poslovni broj: 3 St-12/10-206</w:t>
      </w:r>
    </w:p>
    <w:p w:rsidRDefault="00F67EAA" w:rsidP="00F67EAA" w:rsidR="00F67EAA">
      <w:pPr>
        <w:spacing w:after="0"/>
      </w:pPr>
    </w:p>
    <w:p w:rsidRDefault="00F67EAA" w:rsidP="00F67EAA" w:rsidR="00F67EAA">
      <w:pPr>
        <w:spacing w:after="0"/>
      </w:pPr>
    </w:p>
    <w:p w:rsidRDefault="00F67EAA" w:rsidP="00F67EAA" w:rsidR="00F67EAA">
      <w:pPr>
        <w:spacing w:after="0"/>
        <w:jc w:val="center"/>
      </w:pPr>
      <w:r>
        <w:t>U   I M E   R E P U B L I K E   H R V A T S K E</w:t>
      </w:r>
    </w:p>
    <w:p w:rsidRDefault="00F67EAA" w:rsidP="00F67EAA" w:rsidR="00F67EAA">
      <w:pPr>
        <w:spacing w:after="0"/>
      </w:pPr>
    </w:p>
    <w:p w:rsidRDefault="00F67EAA" w:rsidP="00F67EAA" w:rsidR="00F67EAA">
      <w:pPr>
        <w:spacing w:after="0"/>
        <w:jc w:val="center"/>
      </w:pPr>
      <w:r>
        <w:t>R J E Š E NJ E</w:t>
      </w:r>
    </w:p>
    <w:p w:rsidRDefault="00F67EAA" w:rsidP="00F67EAA" w:rsidR="00F67EAA">
      <w:pPr>
        <w:spacing w:after="0"/>
        <w:jc w:val="center"/>
      </w:pPr>
    </w:p>
    <w:p w:rsidRDefault="00F67EAA" w:rsidP="00F67EAA" w:rsidR="00F67EAA">
      <w:pPr>
        <w:spacing w:after="0"/>
      </w:pPr>
    </w:p>
    <w:p w:rsidRDefault="00F67EAA" w:rsidP="00F67EAA" w:rsidR="00F67EAA">
      <w:pPr>
        <w:spacing w:after="0"/>
        <w:jc w:val="both"/>
      </w:pPr>
      <w:r>
        <w:tab/>
        <w:t xml:space="preserve">TRGOVAČKI SUD U VARAŽDINU, po sucu toga suda Jasni Lekić, kao stečajnom sucu, u stečajnom postupku nad stečajnim dužnikom IGM d.d. Lepoglava "u stečaju", Lepoglava, Hrvatskih Pavlina 41, MBS: 070013009, OIB: 41359531242, dana 20. srpnja 2017. godine, </w:t>
      </w:r>
    </w:p>
    <w:p w:rsidRDefault="00F67EAA" w:rsidP="00F67EAA" w:rsidR="00F67EAA">
      <w:pPr>
        <w:spacing w:after="0"/>
        <w:jc w:val="both"/>
      </w:pPr>
    </w:p>
    <w:p w:rsidRDefault="00F67EAA" w:rsidP="00F67EAA" w:rsidR="00F67EAA">
      <w:pPr>
        <w:spacing w:after="0"/>
        <w:jc w:val="center"/>
      </w:pPr>
      <w:r>
        <w:t>r i j e š i o    j e:</w:t>
      </w:r>
    </w:p>
    <w:p w:rsidRDefault="00F67EAA" w:rsidP="00F67EAA" w:rsidR="00F67EAA">
      <w:pPr>
        <w:spacing w:after="0"/>
        <w:jc w:val="center"/>
      </w:pPr>
    </w:p>
    <w:p w:rsidRDefault="00F67EAA" w:rsidP="00F67EAA" w:rsidR="00F67EAA">
      <w:pPr>
        <w:spacing w:after="0"/>
        <w:jc w:val="both"/>
      </w:pPr>
    </w:p>
    <w:p w:rsidRDefault="00F67EAA" w:rsidP="00F67EAA" w:rsidR="00F67EAA">
      <w:pPr>
        <w:spacing w:after="0"/>
        <w:ind w:firstLine="708"/>
        <w:jc w:val="both"/>
      </w:pPr>
      <w:r>
        <w:t>I/ Zaključuje se stečajni postupak nad stečajnim dužnikom IGM d.d. Lepoglava "u stečaju", Lepoglava, Hrvatskih Pavlina 41, MBS: 070013009, OIB: 41359531242, nakon provedenog stečajnog postupka, s danom 20. srpnja 2017. godine.</w:t>
      </w:r>
    </w:p>
    <w:p w:rsidRDefault="00F67EAA" w:rsidP="00F67EAA" w:rsidR="00F67EAA">
      <w:pPr>
        <w:spacing w:after="0"/>
        <w:ind w:firstLine="708"/>
        <w:jc w:val="both"/>
      </w:pPr>
    </w:p>
    <w:p w:rsidRDefault="00F67EAA" w:rsidP="00F67EAA" w:rsidR="00F67EAA">
      <w:pPr>
        <w:spacing w:after="0"/>
        <w:ind w:firstLine="708"/>
        <w:jc w:val="both"/>
      </w:pPr>
      <w:r>
        <w:rPr>
          <w:rStyle w:val="st"/>
          <w:color w:val="222222"/>
        </w:rPr>
        <w:t xml:space="preserve">II/ </w:t>
      </w:r>
      <w:r>
        <w:t xml:space="preserve">Ovo rješenje i osnova zaključenja stečajnog postupka javno se objavljuju i to na e-Oglasnoj ploči ovoga suda s danom 20. srpnja 2017. godine. </w:t>
      </w:r>
    </w:p>
    <w:p w:rsidRDefault="00F67EAA" w:rsidP="00F67EAA" w:rsidR="00F67EAA">
      <w:pPr>
        <w:spacing w:after="0"/>
        <w:jc w:val="both"/>
      </w:pPr>
    </w:p>
    <w:p w:rsidRDefault="00F67EAA" w:rsidP="00F67EAA" w:rsidR="00F67EAA">
      <w:pPr>
        <w:spacing w:after="0"/>
        <w:jc w:val="both"/>
      </w:pPr>
      <w:r>
        <w:tab/>
        <w:t>III/ Nakon pravomoćnosti ovog rješenja stečajni dužnik brisati će se iz ovosudnog sudskog registra, te brisanjem iz upisnika stečajni dužnik kao pravna osoba prestaje postojati.</w:t>
      </w: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center"/>
      </w:pPr>
      <w:r>
        <w:t>Obrazloženje</w:t>
      </w:r>
    </w:p>
    <w:p w:rsidRDefault="00F67EAA" w:rsidP="00F67EAA" w:rsidR="00F67EAA">
      <w:pPr>
        <w:spacing w:after="0"/>
        <w:jc w:val="center"/>
      </w:pPr>
    </w:p>
    <w:p w:rsidRDefault="00F67EAA" w:rsidP="00F67EAA" w:rsidR="00F67EAA">
      <w:pPr>
        <w:spacing w:after="0"/>
        <w:jc w:val="center"/>
        <w:rPr>
          <w:b/>
        </w:rPr>
      </w:pPr>
    </w:p>
    <w:p w:rsidRDefault="00F67EAA" w:rsidP="00F67EAA" w:rsidR="00F67EAA">
      <w:pPr>
        <w:spacing w:after="0"/>
        <w:jc w:val="both"/>
      </w:pPr>
      <w:r>
        <w:rPr>
          <w:b/>
        </w:rPr>
        <w:tab/>
      </w:r>
      <w:r>
        <w:t xml:space="preserve">Stečajni postupak nad IGM d.d. Lepoglava "u stečaju", Lepoglava, Hrvatskih Pavlina 41, otvoren je s danom 29.9.2010. godine. </w:t>
      </w:r>
    </w:p>
    <w:p w:rsidRDefault="00F67EAA" w:rsidP="00F67EAA" w:rsidR="00F67EAA">
      <w:pPr>
        <w:spacing w:after="0"/>
        <w:jc w:val="both"/>
      </w:pPr>
      <w:r>
        <w:tab/>
        <w:t xml:space="preserve">Iz izvješća stečajne upraviteljice proizlazi da je ukupno unovčena stečajna masa 1.107.372,94 kn, da su vjerovnicima I višeg isplatnog reda – bivšim zaposlenicima, isplaćena potraživanja u bruto iznosu od 392.966,13 kn kod prve djelomične diobe, te daljnji iznos od 46.080,00 kn, što ukupno iznosi 439.046,13 kn. Troškovi stečajnog postupka namireni su u cijelosti. Stečajni dužnik vodio je parnicu pred Trgovačkim sudom u Varaždinu pod brojem P-450/11 koja parnica se vodila radi utvrđenja prava vlasništva na nekretnini na otoku Pagu i to čkbr. 4665/22 površine 446 m2 i čkbr. 4665/23 površine 413 m2 upisanih u zk.ul. 42 k.o. </w:t>
      </w:r>
      <w:r>
        <w:lastRenderedPageBreak/>
        <w:t xml:space="preserve">Barbat. Visoki trgovački sud RH potvrdio je odbijajuću presudu Trgovačkog suda u Varaždinu broj P-450/11 od 18. svibnja 2012., te je stečajni dužnik koji je izgubio parnicu podnio reviziju protiv presude Visokog trgovačkog suda RH i prijedlog za ponavljanjem postupka i to u siječnju 2017. godine. </w:t>
      </w:r>
    </w:p>
    <w:p w:rsidRDefault="00F67EAA" w:rsidP="00F67EAA" w:rsidR="00F67EAA">
      <w:pPr>
        <w:spacing w:after="0"/>
        <w:jc w:val="both"/>
      </w:pPr>
      <w:r>
        <w:tab/>
        <w:t>Stečajna upraviteljica navodi da je unovčena sva stečajna masa u ovom stečajnom postupku te je predložila zaključenje ovog stečajnog postupka.</w:t>
      </w:r>
    </w:p>
    <w:p w:rsidRDefault="00F67EAA" w:rsidP="00F67EAA" w:rsidR="00F67EAA">
      <w:pPr>
        <w:spacing w:after="0"/>
        <w:jc w:val="both"/>
      </w:pPr>
      <w:r>
        <w:tab/>
        <w:t>Na temelju takvog izvješća stečajne upraviteljice sud je zakazao završno ročište u smislu odredbe članka 193. st. 1. Stečajnog zakona (N.N. 44/96, 29/99, 129/00, 123/03, 82/06, 116/10, 25/12 i 133/12, dalje skraćeno: SZ-a) koji se primjenjuje u ovom stečajnom postupku.</w:t>
      </w:r>
    </w:p>
    <w:p w:rsidRDefault="00F67EAA" w:rsidP="00F67EAA" w:rsidR="00F67EAA">
      <w:pPr>
        <w:spacing w:after="0"/>
        <w:jc w:val="both"/>
      </w:pPr>
      <w:r>
        <w:tab/>
        <w:t xml:space="preserve">Iz završnog izvješća stečajne upraviteljice proizlazi da u vrijeme otvaranja stečajnog postupka kod stečajnog dužnika nije bilo zaposlenih djelatnika jer su svi već ranije bili odjavljeni i zaposleni u tvrtki u vlasništvu Michaela Renza koji je bio većinski vlasnik društva IGM d.d. S obzirom da nije bilo zaposlenih djelatnika, nije bilo ni prihoda, te proizlazi da se dulje vrijeme nije obavljala nikakva gospodarska djelatnost. </w:t>
      </w:r>
    </w:p>
    <w:p w:rsidRDefault="00F67EAA" w:rsidP="00F67EAA" w:rsidR="00F67EAA">
      <w:pPr>
        <w:spacing w:after="0"/>
        <w:jc w:val="both"/>
      </w:pPr>
      <w:r>
        <w:tab/>
        <w:t>Nekretnina stečajnog dužnika unovčena je za iznos od 273.000,00 kn, a tijekom stečaja ostvareni su prihodi od 1.009.813,94 kn.</w:t>
      </w:r>
    </w:p>
    <w:p w:rsidRDefault="00F67EAA" w:rsidP="00F67EAA" w:rsidR="00F67EAA">
      <w:pPr>
        <w:spacing w:after="0"/>
        <w:jc w:val="both"/>
      </w:pPr>
      <w:r>
        <w:tab/>
        <w:t>Prema rješenju o namirenju razlučnog vjerovnika od 20.2.2015. djelomično je namiren razlučni vjerovnik Croatia osiguranje d.d. Zagreb u iznosu od 65.470,11 kn, a namireni su i troškovi unovčenja nekretnine čkbr. 3011 industrijsko dvorište od 2604 m2 i poslovne zgrade od 962 m2 i čkbr. 3012 parkiralište Borje od 547 m2, sve upisano u zk.ul. 1987 k.o. Lepoglava, u iznosu od 207.529,89 kn, a koji troškovi se odnose i na stvarni trošak održavanja nekretnine i komunalne naknade. Naime, nekretnina stečajnog dužnika unovčena je tek nakon 23 javne dražbe i to nakon višestrukog smanjivanja kupoprodajne cijene za iznos od 273.000,00 kn.</w:t>
      </w:r>
    </w:p>
    <w:p w:rsidRDefault="00F67EAA" w:rsidP="00F67EAA" w:rsidR="00F67EAA">
      <w:pPr>
        <w:spacing w:after="0"/>
        <w:jc w:val="both"/>
      </w:pPr>
      <w:r>
        <w:tab/>
        <w:t xml:space="preserve">Namireni su vjerovnici I višeg isplatnog reda u iznosu od 20% od ukupno priznatih tražbina vjerovnika I višeg isplatnog reda. Troškovi su ostvareni u iznosu od 568.504,89 kn, što zajedno s iznosom koji je isplaćen radnicima u iznosu od 439.046,13 kn predstavlja ukupni iznos utrošenih sredstava od 1.007.551,02 kn. Na žiro-računu je iznos od 2.262,92 kn koji će se utrošiti na isplatu troškova i to obveza SKDD i troškova zatvaranja računa. </w:t>
      </w:r>
    </w:p>
    <w:p w:rsidRDefault="00F67EAA" w:rsidP="00F67EAA" w:rsidR="00F67EAA">
      <w:pPr>
        <w:spacing w:after="0"/>
        <w:jc w:val="both"/>
      </w:pPr>
      <w:r>
        <w:tab/>
        <w:t>Vezano na sudski postupak koji se vodi o nekretnini na Pagu pod brojem P-450/11 u kojem je uložena revizija i zahtjev za ponavljanje postupka, stečajna upraviteljica ističe da su plaćeni svi troškovi postupka, te stečajna upraviteljica ima rezervirana daljnja sredstva za eventualni gubitak navedene parnice.</w:t>
      </w:r>
    </w:p>
    <w:p w:rsidRDefault="00F67EAA" w:rsidP="00F67EAA" w:rsidR="00F67EAA">
      <w:pPr>
        <w:spacing w:after="0"/>
        <w:jc w:val="both"/>
      </w:pPr>
      <w:r>
        <w:tab/>
        <w:t>Prema završnom računu stečajne upraviteljice troškovi stečajnog postupka su slijedeći: isplaćeno radnicima – 439.046,13 kn, sudske pristojbe – 63.545,00 kn, troškovi odvjetnika – 108.784,80 kn, komunalna naknada – 118.632,73 kn, SKDD d.d. Zagreb – 43.837,02 kn, objava oglasa – 49.420,00 kn, procjena i legalizacija – 24.102,00 kn, materijalni troškovi – 7.705,93 kn, troškovi banke – 5.107,93 kn, osiguranje objekta – 10.118,12 kn, održavanje objekta – 8.928,75 kn, nagrada prethodni postupak – 5.000,00 kn, slivne vode – 5.533,92 kn, troškovi prijevoza stečajne upraviteljice – 10.836,00 kn, nagrada stečajne upraviteljice-neto – 66.442,00 kn, porezi i doprinosi – 34.122,12 kn, te uplaćen PDV – 6.388,57 kn, što ukupno iznosi 568.504,89 kn s osnova troškova, te 439.046,13 kn s osnova isplate radnicima, što ukupno iznosi 1.007.551,02 kn. Stečajna upraviteljica podnosila je tijekom stečajnog postupka uredne specifikacije nastalih troškova postupka s dokumentacijom, te su isti odobravani.</w:t>
      </w:r>
    </w:p>
    <w:p w:rsidRDefault="00F67EAA" w:rsidP="00F67EAA" w:rsidR="00F67EAA">
      <w:pPr>
        <w:spacing w:after="0"/>
        <w:jc w:val="both"/>
      </w:pPr>
      <w:r>
        <w:tab/>
        <w:t xml:space="preserve">Što se tiče troškova postupka, isti su stečajnoj upraviteljici odobravani tijekom stečajnog postupka, nije bilo primjedbi na troškove postupka ni na završni račun stečajne upraviteljice. </w:t>
      </w:r>
    </w:p>
    <w:p w:rsidRDefault="00F67EAA" w:rsidP="00F67EAA" w:rsidR="00F67EAA">
      <w:pPr>
        <w:spacing w:after="0"/>
        <w:ind w:firstLine="705"/>
        <w:jc w:val="both"/>
      </w:pPr>
      <w:r>
        <w:lastRenderedPageBreak/>
        <w:tab/>
        <w:t xml:space="preserve">Na završnom ročištu stečajna upraviteljica je iskazala da su se u ovom stečajnom postupku ispunili svi uvjeti za zaključenje stečajnog postupka iz razloga što je unovčena sva stečajna masa i djelomično namireni stečajni vjerovnici. Namireni su i troškovi stečajnog postupka u cijelosti, te nema daljnjih troškova stečajnog postupka ni obveza stečajne mase, a na žiro-računu je iznos od 2.262,92 kn, iz čega će se namiriti trošak SKDD-a. </w:t>
      </w:r>
    </w:p>
    <w:p w:rsidRDefault="00F67EAA" w:rsidP="00F67EAA" w:rsidR="00F67EAA">
      <w:pPr>
        <w:spacing w:after="0"/>
        <w:ind w:firstLine="705"/>
        <w:jc w:val="both"/>
      </w:pPr>
      <w:r>
        <w:t>Što se tiče imovine stečajnog dužnika koja je u sporu, odnosno u slučaju da bi bila prihvaćena revizija, stečajna upraviteljica je iskazala da ima rezervirana sredstva i da će predložiti upis stečajne mase u sudski registar.</w:t>
      </w:r>
    </w:p>
    <w:p w:rsidRDefault="00F67EAA" w:rsidP="00F67EAA" w:rsidR="00F67EAA">
      <w:pPr>
        <w:spacing w:after="0"/>
        <w:ind w:firstLine="705"/>
        <w:jc w:val="both"/>
      </w:pPr>
      <w:r>
        <w:t xml:space="preserve">Zastupnica ŽDO izjavila je da prima na znanje ovo izvješće stečajne upraviteljice i na isto nema primjedbe. </w:t>
      </w:r>
    </w:p>
    <w:p w:rsidRDefault="00F67EAA" w:rsidP="00F67EAA" w:rsidR="00F67EAA">
      <w:pPr>
        <w:spacing w:after="0"/>
        <w:jc w:val="both"/>
      </w:pPr>
      <w:r>
        <w:tab/>
        <w:t>Budući je u ovom stečaju unovčena sva stečajna masa, djelomično namireni stečajni vjerovnici, kako je naprijed obrazloženo, a radi se o postupku koji je pokrenut 11.2.2010., dakle prije više od 7 godina, stečajni sudac je utvrdio da su se ispunili svi uvjeti iz članka 196.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196. stavku 1. do 3. Stečajnog zakona (N.N. 44/96, 29/99, 129/00, 123/03, 82/06, 116/10, 25/12 i 133/12, dalje skraćeno: SZ-a) koji se primjenjuje u ovog pravnoj stvari.</w:t>
      </w: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r>
        <w:tab/>
      </w:r>
      <w:r>
        <w:tab/>
      </w:r>
      <w:r>
        <w:tab/>
      </w:r>
      <w:r>
        <w:tab/>
        <w:t>U Varaždinu,  20. srpnja 2017. godine</w:t>
      </w: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r>
        <w:tab/>
      </w:r>
      <w:r>
        <w:tab/>
      </w:r>
      <w:r>
        <w:tab/>
      </w:r>
      <w:r>
        <w:tab/>
      </w:r>
      <w:r>
        <w:tab/>
      </w:r>
      <w:r>
        <w:tab/>
      </w:r>
      <w:r>
        <w:tab/>
      </w:r>
      <w:r>
        <w:tab/>
        <w:t xml:space="preserve">           Stečajni sudac:</w:t>
      </w:r>
    </w:p>
    <w:p w:rsidRDefault="00F67EAA" w:rsidP="00F67EAA" w:rsidR="00F67EAA">
      <w:pPr>
        <w:spacing w:after="0"/>
        <w:jc w:val="both"/>
      </w:pPr>
    </w:p>
    <w:p w:rsidRDefault="00F67EAA" w:rsidP="00F67EAA" w:rsidR="00F67EAA">
      <w:pPr>
        <w:spacing w:after="0"/>
        <w:jc w:val="both"/>
      </w:pPr>
      <w:r>
        <w:tab/>
      </w:r>
      <w:r>
        <w:tab/>
      </w:r>
      <w:r>
        <w:tab/>
      </w:r>
      <w:r>
        <w:tab/>
      </w:r>
      <w:r>
        <w:tab/>
        <w:t xml:space="preserve">   </w:t>
      </w:r>
      <w:r>
        <w:tab/>
      </w:r>
      <w:r>
        <w:tab/>
      </w:r>
      <w:r>
        <w:tab/>
        <w:t xml:space="preserve">             Jasna Lekić</w:t>
      </w: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r>
        <w:t xml:space="preserve">                                                                                      </w:t>
      </w: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r>
        <w:tab/>
        <w:t>POUKA O PRAVNOM LIJEKU:</w:t>
      </w:r>
    </w:p>
    <w:p w:rsidRDefault="00F67EAA" w:rsidP="00F67EAA" w:rsidR="00F67EAA">
      <w:pPr>
        <w:spacing w:after="0"/>
        <w:jc w:val="both"/>
      </w:pPr>
    </w:p>
    <w:p w:rsidRDefault="00F67EAA" w:rsidP="00F67EAA" w:rsidR="00F67EAA">
      <w:pPr>
        <w:spacing w:after="0"/>
        <w:jc w:val="both"/>
      </w:pPr>
      <w:r>
        <w:tab/>
        <w:t>Protiv ovog rješenja može se uložiti žalbu u roku od 8 dana od proteka osmog dana od dana objave oglasa na e-Oglasnoj ploči suda, pismeno u 3 primjerka. Žalba se podnosi putem ovog suda, s time da o žalbi odlučuje Visoki trgovački sud Republike Hrvatske u Zagrebu.</w:t>
      </w: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p>
    <w:p w:rsidRDefault="00F67EAA" w:rsidP="00F67EAA" w:rsidR="00F67EAA">
      <w:pPr>
        <w:spacing w:after="0"/>
        <w:jc w:val="both"/>
      </w:pPr>
      <w:r>
        <w:t>DNA: 1. Stečajna upraviteljica Marija Holetić, dipl. oec. iz Čakovca, Travnik 26</w:t>
      </w:r>
    </w:p>
    <w:p w:rsidRDefault="00F67EAA" w:rsidP="00F67EAA" w:rsidR="00F67EAA">
      <w:pPr>
        <w:pStyle w:val="Tijeloteksta"/>
        <w:spacing w:after="0"/>
        <w:jc w:val="both"/>
      </w:pPr>
      <w:r>
        <w:t xml:space="preserve">           2. ŽDO  Varaždin, građansko upravni odjel</w:t>
      </w:r>
    </w:p>
    <w:p w:rsidRDefault="00F67EAA" w:rsidP="00F67EAA" w:rsidR="00F67EAA">
      <w:pPr>
        <w:pStyle w:val="Tijeloteksta"/>
        <w:spacing w:after="0"/>
        <w:jc w:val="both"/>
        <w:rPr>
          <w:rFonts w:hAnsi="Arial" w:ascii="Arial"/>
          <w:sz w:val="22"/>
          <w:szCs w:val="20"/>
          <w:lang w:val="en-US"/>
        </w:rPr>
      </w:pPr>
      <w:r>
        <w:t xml:space="preserve">           3. Porezna uprava Područni ured Varaždin </w:t>
      </w:r>
    </w:p>
    <w:p w:rsidRDefault="00F67EAA" w:rsidP="00F67EAA" w:rsidR="00F67EAA">
      <w:pPr>
        <w:pStyle w:val="Tijeloteksta"/>
        <w:spacing w:after="0"/>
        <w:jc w:val="both"/>
      </w:pPr>
      <w:r>
        <w:t xml:space="preserve">           4. Fina Zagreb, Vrtni put 3</w:t>
      </w:r>
    </w:p>
    <w:p w:rsidRDefault="00F67EAA" w:rsidP="00F67EAA" w:rsidR="00F67EAA">
      <w:pPr>
        <w:pStyle w:val="Tijeloteksta"/>
        <w:spacing w:after="0"/>
        <w:jc w:val="both"/>
      </w:pPr>
      <w:r>
        <w:t xml:space="preserve">           5. Sudski registar radi zabilježbe,  i nakon pravomoćnosti radi brisanja st. dužnika.</w:t>
      </w:r>
    </w:p>
    <w:p w:rsidRDefault="00F67EAA" w:rsidP="00F67EAA" w:rsidR="00AE649C" w:rsidRPr="00B76F3C">
      <w:pPr>
        <w:pStyle w:val="Tijeloteksta"/>
        <w:spacing w:after="0"/>
        <w:jc w:val="both"/>
      </w:pPr>
      <w:r>
        <w:t xml:space="preserve">           6. e-Oglasna ploča ovoga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6A6" w:rsidP="00537B78" w:rsidR="009646A6">
      <w:r>
        <w:separator/>
      </w:r>
    </w:p>
  </w:endnote>
  <w:endnote w:id="0" w:type="continuationSeparator">
    <w:p w:rsidRDefault="009646A6" w:rsidP="00537B78" w:rsidR="009646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6A6" w:rsidP="00537B78" w:rsidR="009646A6">
      <w:r>
        <w:separator/>
      </w:r>
    </w:p>
  </w:footnote>
  <w:footnote w:id="0" w:type="continuationSeparator">
    <w:p w:rsidRDefault="009646A6" w:rsidP="00537B78" w:rsidR="009646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AD2"/>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46A6"/>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67EAA"/>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F67EA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F67EA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25192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St-12/2010-206</izvorni_sadrzaj>
    <derivirana_varijabla naziv="DomainObject.Oznaka_1">St-12/2010-206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2010.</izvorni_sadrzaj>
    <derivirana_varijabla naziv="DomainObject.Predmet.DatumOsnivanja_1">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St-12/2010</izvorni_sadrzaj>
    <derivirana_varijabla naziv="DomainObject.Predmet.OznakaBroj_1">St-12/2010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Industrija gradjevnog materijala, IGM dioničko društvo Lepoglava</izvorni_sadrzaj>
    <derivirana_varijabla naziv="DomainObject.Predmet.ProtustrankaFormated_1">  Industrija gradjevnog materijala, IGM dioničko društvo Lepoglava</derivirana_varijabla>
  </DomainObject.Predmet.ProtustrankaFormated>
  <DomainObject.Predmet.ProtustrankaFormatedOIB>
    <izvorni_sadrzaj>  Industrija gradjevnog materijala, IGM dioničko društvo Lepoglava, OIB 41359531242</izvorni_sadrzaj>
    <derivirana_varijabla naziv="DomainObject.Predmet.ProtustrankaFormatedOIB_1">  Industrija gradjevnog materijala, IGM dioničko društvo Lepoglava, OIB 41359531242</derivirana_varijabla>
  </DomainObject.Predmet.ProtustrankaFormatedOIB>
  <DomainObject.Predmet.ProtustrankaFormatedWithAdress>
    <izvorni_sadrzaj> Industrija gradjevnog materijala, IGM dioničko društvo Lepoglava, Hrvatskih Pavlina 41, 42250 Lepoglava</izvorni_sadrzaj>
    <derivirana_varijabla naziv="DomainObject.Predmet.ProtustrankaFormatedWithAdress_1"> Industrija gradjevnog materijala, IGM dioničko društvo Lepoglava, Hrvatskih Pavlina 41, 42250 Lepoglava</derivirana_varijabla>
  </DomainObject.Predmet.ProtustrankaFormatedWithAdress>
  <DomainObject.Predmet.ProtustrankaFormatedWithAdressOIB>
    <izvorni_sadrzaj> Industrija gradjevnog materijala, IGM dioničko društvo Lepoglava, OIB 41359531242, Hrvatskih Pavlina 41, 42250 Lepoglava</izvorni_sadrzaj>
    <derivirana_varijabla naziv="DomainObject.Predmet.ProtustrankaFormatedWithAdressOIB_1"> Industrija gradjevnog materijala, IGM dioničko društvo Lepoglava, OIB 41359531242, Hrvatskih Pavlina 41, 42250 Lepoglava</derivirana_varijabla>
  </DomainObject.Predmet.ProtustrankaFormatedWithAdressOIB>
  <DomainObject.Predmet.ProtustrankaWithAdress>
    <izvorni_sadrzaj>Industrija gradjevnog materijala, IGM dioničko društvo Lepoglava Hrvatskih Pavlina 41, 42250 Lepoglava</izvorni_sadrzaj>
    <derivirana_varijabla naziv="DomainObject.Predmet.ProtustrankaWithAdress_1">Industrija gradjevnog materijala, IGM dioničko društvo Lepoglava Hrvatskih Pavlina 41, 42250 Lepoglava</derivirana_varijabla>
  </DomainObject.Predmet.ProtustrankaWithAdress>
  <DomainObject.Predmet.ProtustrankaWithAdressOIB>
    <izvorni_sadrzaj>Industrija gradjevnog materijala, IGM dioničko društvo Lepoglava, OIB 41359531242, Hrvatskih Pavlina 41, 42250 Lepoglava</izvorni_sadrzaj>
    <derivirana_varijabla naziv="DomainObject.Predmet.ProtustrankaWithAdressOIB_1">Industrija gradjevnog materijala, IGM dioničko društvo Lepoglava, OIB 41359531242, Hrvatskih Pavlina 41, 42250 Lepoglava</derivirana_varijabla>
  </DomainObject.Predmet.ProtustrankaWithAdressOIB>
  <DomainObject.Predmet.ProtustrankaNazivFormated>
    <izvorni_sadrzaj>Industrija gradjevnog materijala, IGM dioničko društvo Lepoglava</izvorni_sadrzaj>
    <derivirana_varijabla naziv="DomainObject.Predmet.ProtustrankaNazivFormated_1">Industrija gradjevnog materijala, IGM dioničko društvo Lepoglava</derivirana_varijabla>
  </DomainObject.Predmet.ProtustrankaNazivFormated>
  <DomainObject.Predmet.ProtustrankaNazivFormatedOIB>
    <izvorni_sadrzaj>Industrija gradjevnog materijala, IGM dioničko društvo Lepoglava, OIB 41359531242</izvorni_sadrzaj>
    <derivirana_varijabla naziv="DomainObject.Predmet.ProtustrankaNazivFormatedOIB_1">Industrija gradjevnog materijala, IGM dioničko društvo Lepoglava, OIB 41359531242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Juraj Hanžek zastupanog po punomoćniku Željka Brlečić i Predrag Brlečić iz ZOU Željka Brlečić &amp; Predrag Brlečić</izvorni_sadrzaj>
    <derivirana_varijabla naziv="DomainObject.Predmet.StrankaFormated_1">  Juraj Hanžek zastupanog po punomoćniku Željka Brlečić i Predrag Brlečić iz ZOU Željka Brlečić &amp; Predrag Brlečić</derivirana_varijabla>
  </DomainObject.Predmet.StrankaFormated>
  <DomainObject.Predmet.StrankaFormatedOIB>
    <izvorni_sadrzaj>  Juraj Hanžek, OIB 56535311550 zastupanog po punomoćniku Željka Brlečić i Predrag Brlečić iz ZOU Željka Brlečić &amp; Predrag Brlečić</izvorni_sadrzaj>
    <derivirana_varijabla naziv="DomainObject.Predmet.StrankaFormatedOIB_1">  Juraj Hanžek, OIB 56535311550 zastupanog po punomoćniku Željka Brlečić i Predrag Brlečić iz ZOU Željka Brlečić &amp; Predrag Brlečić</derivirana_varijabla>
  </DomainObject.Predmet.StrankaFormatedOIB>
  <DomainObject.Predmet.StrankaFormatedWithAdress>
    <izvorni_sadrzaj> Juraj Hanžek zastupanog po punomoćniku Željka Brlečić i Predrag Brlečić iz ZOU Željka Brlečić &amp; Predrag Brlečić</izvorni_sadrzaj>
    <derivirana_varijabla naziv="DomainObject.Predmet.StrankaFormatedWithAdress_1"> Juraj Hanžek zastupanog po punomoćniku Željka Brlečić i Predrag Brlečić iz ZOU Željka Brlečić &amp; Predrag Brlečić</derivirana_varijabla>
  </DomainObject.Predmet.StrankaFormatedWithAdress>
  <DomainObject.Predmet.StrankaFormatedWithAdressOIB>
    <izvorni_sadrzaj> Juraj Hanžek, OIB 56535311550 zastupanog po punomoćniku Željka Brlečić i Predrag Brlečić iz ZOU Željka Brlečić &amp; Predrag Brlečić</izvorni_sadrzaj>
    <derivirana_varijabla naziv="DomainObject.Predmet.StrankaFormatedWithAdressOIB_1"> Juraj Hanžek, OIB 56535311550 zastupanog po punomoćniku Željka Brlečić i Predrag Brlečić iz ZOU Željka Brlečić &amp; Predrag Brlečić</derivirana_varijabla>
  </DomainObject.Predmet.StrankaFormatedWithAdressOIB>
  <DomainObject.Predmet.StrankaWithAdress>
    <izvorni_sadrzaj>Juraj Hanžek </izvorni_sadrzaj>
    <derivirana_varijabla naziv="DomainObject.Predmet.StrankaWithAdress_1">Juraj Hanžek </derivirana_varijabla>
  </DomainObject.Predmet.StrankaWithAdress>
  <DomainObject.Predmet.StrankaWithAdressOIB>
    <izvorni_sadrzaj>Juraj Hanžek, OIB 56535311550</izvorni_sadrzaj>
    <derivirana_varijabla naziv="DomainObject.Predmet.StrankaWithAdressOIB_1">Juraj Hanžek, OIB 56535311550</derivirana_varijabla>
  </DomainObject.Predmet.StrankaWithAdressOIB>
  <DomainObject.Predmet.StrankaNazivFormated>
    <izvorni_sadrzaj>Juraj Hanžek</izvorni_sadrzaj>
    <derivirana_varijabla naziv="DomainObject.Predmet.StrankaNazivFormated_1">Juraj Hanžek</derivirana_varijabla>
  </DomainObject.Predmet.StrankaNazivFormated>
  <DomainObject.Predmet.StrankaNazivFormatedOIB>
    <izvorni_sadrzaj>Juraj Hanžek, OIB 56535311550</izvorni_sadrzaj>
    <derivirana_varijabla naziv="DomainObject.Predmet.StrankaNazivFormatedOIB_1">Juraj Hanžek, OIB 56535311550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Juraj Hanžek zastupanog po punomoćniku Željka Brlečić i Predrag Brlečić iz ZOU Željka Brlečić &amp; Predrag Brlečić</item>
    </izvorni_sadrzaj>
    <derivirana_varijabla naziv="DomainObject.Predmet.StrankaListFormated_1">
      <item>Juraj Hanžek zastupanog po punomoćniku Željka Brlečić i Predrag Brlečić iz ZOU Željka Brlečić &amp; Predrag Brlečić</item>
    </derivirana_varijabla>
  </DomainObject.Predmet.StrankaListFormated>
  <DomainObject.Predmet.StrankaListFormatedOIB>
    <izvorni_sadrzaj>
      <item>Juraj Hanžek, OIB 56535311550 zastupanog po punomoćniku Željka Brlečić i Predrag Brlečić iz ZOU Željka Brlečić &amp; Predrag Brlečić</item>
    </izvorni_sadrzaj>
    <derivirana_varijabla naziv="DomainObject.Predmet.StrankaListFormatedOIB_1">
      <item>Juraj Hanžek, OIB 56535311550 zastupanog po punomoćniku Željka Brlečić i Predrag Brlečić iz ZOU Željka Brlečić &amp; Predrag Brlečić</item>
    </derivirana_varijabla>
  </DomainObject.Predmet.StrankaListFormatedOIB>
  <DomainObject.Predmet.StrankaListFormatedWithAdress>
    <izvorni_sadrzaj>
      <item>Juraj Hanžek zastupanog po punomoćniku Željka Brlečić i Predrag Brlečić iz ZOU Željka Brlečić &amp; Predrag Brlečić</item>
    </izvorni_sadrzaj>
    <derivirana_varijabla naziv="DomainObject.Predmet.StrankaListFormatedWithAdress_1">
      <item>Juraj Hanžek zastupanog po punomoćniku Željka Brlečić i Predrag Brlečić iz ZOU Željka Brlečić &amp; Predrag Brlečić</item>
    </derivirana_varijabla>
  </DomainObject.Predmet.StrankaListFormatedWithAdress>
  <DomainObject.Predmet.StrankaListFormatedWithAdressOIB>
    <izvorni_sadrzaj>
      <item>Juraj Hanžek, OIB 56535311550 zastupanog po punomoćniku Željka Brlečić i Predrag Brlečić iz ZOU Željka Brlečić &amp; Predrag Brlečić</item>
    </izvorni_sadrzaj>
    <derivirana_varijabla naziv="DomainObject.Predmet.StrankaListFormatedWithAdressOIB_1">
      <item>Juraj Hanžek, OIB 56535311550 zastupanog po punomoćniku Željka Brlečić i Predrag Brlečić iz ZOU Željka Brlečić &amp; Predrag Brlečić</item>
    </derivirana_varijabla>
  </DomainObject.Predmet.StrankaListFormatedWithAdressOIB>
  <DomainObject.Predmet.StrankaListNazivFormated>
    <izvorni_sadrzaj>
      <item>Juraj Hanžek</item>
    </izvorni_sadrzaj>
    <derivirana_varijabla naziv="DomainObject.Predmet.StrankaListNazivFormated_1">
      <item>Juraj Hanžek</item>
    </derivirana_varijabla>
  </DomainObject.Predmet.StrankaListNazivFormated>
  <DomainObject.Predmet.StrankaListNazivFormatedOIB>
    <izvorni_sadrzaj>
      <item>Juraj Hanžek, OIB 56535311550</item>
    </izvorni_sadrzaj>
    <derivirana_varijabla naziv="DomainObject.Predmet.StrankaListNazivFormatedOIB_1">
      <item>Juraj Hanžek, OIB 56535311550</item>
    </derivirana_varijabla>
  </DomainObject.Predmet.StrankaListNazivFormatedOIB>
  <DomainObject.Predmet.ProtuStrankaListFormated>
    <izvorni_sadrzaj>
      <item>Industrija gradjevnog materijala, IGM dioničko društvo Lepoglava</item>
    </izvorni_sadrzaj>
    <derivirana_varijabla naziv="DomainObject.Predmet.ProtuStrankaListFormated_1">
      <item>Industrija gradjevnog materijala, IGM dioničko društvo Lepoglava</item>
    </derivirana_varijabla>
  </DomainObject.Predmet.ProtuStrankaListFormated>
  <DomainObject.Predmet.ProtuStrankaListFormatedOIB>
    <izvorni_sadrzaj>
      <item>Industrija gradjevnog materijala, IGM dioničko društvo Lepoglava, OIB 41359531242</item>
    </izvorni_sadrzaj>
    <derivirana_varijabla naziv="DomainObject.Predmet.ProtuStrankaListFormatedOIB_1">
      <item>Industrija gradjevnog materijala, IGM dioničko društvo Lepoglava, OIB 41359531242</item>
    </derivirana_varijabla>
  </DomainObject.Predmet.ProtuStrankaListFormatedOIB>
  <DomainObject.Predmet.ProtuStrankaListFormatedWithAdress>
    <izvorni_sadrzaj>
      <item>Industrija gradjevnog materijala, IGM dioničko društvo Lepoglava, Hrvatskih Pavlina 41, 42250 Lepoglava</item>
    </izvorni_sadrzaj>
    <derivirana_varijabla naziv="DomainObject.Predmet.ProtuStrankaListFormatedWithAdress_1">
      <item>Industrija gradjevnog materijala, IGM dioničko društvo Lepoglava, Hrvatskih Pavlina 41, 42250 Lepoglava</item>
    </derivirana_varijabla>
  </DomainObject.Predmet.ProtuStrankaListFormatedWithAdress>
  <DomainObject.Predmet.ProtuStrankaListFormatedWithAdressOIB>
    <izvorni_sadrzaj>
      <item>Industrija gradjevnog materijala, IGM dioničko društvo Lepoglava, OIB 41359531242, Hrvatskih Pavlina 41, 42250 Lepoglava</item>
    </izvorni_sadrzaj>
    <derivirana_varijabla naziv="DomainObject.Predmet.ProtuStrankaListFormatedWithAdressOIB_1">
      <item>Industrija gradjevnog materijala, IGM dioničko društvo Lepoglava, OIB 41359531242, Hrvatskih Pavlina 41, 42250 Lepoglava</item>
    </derivirana_varijabla>
  </DomainObject.Predmet.ProtuStrankaListFormatedWithAdressOIB>
  <DomainObject.Predmet.ProtuStrankaListNazivFormated>
    <izvorni_sadrzaj>
      <item>Industrija gradjevnog materijala, IGM dioničko društvo Lepoglava</item>
    </izvorni_sadrzaj>
    <derivirana_varijabla naziv="DomainObject.Predmet.ProtuStrankaListNazivFormated_1">
      <item>Industrija gradjevnog materijala, IGM dioničko društvo Lepoglava</item>
    </derivirana_varijabla>
  </DomainObject.Predmet.ProtuStrankaListNazivFormated>
  <DomainObject.Predmet.ProtuStrankaListNazivFormatedOIB>
    <izvorni_sadrzaj>
      <item>Industrija gradjevnog materijala, IGM dioničko društvo Lepoglava, OIB 41359531242</item>
    </izvorni_sadrzaj>
    <derivirana_varijabla naziv="DomainObject.Predmet.ProtuStrankaListNazivFormatedOIB_1">
      <item>Industrija gradjevnog materijala, IGM dioničko društvo Lepoglava, OIB 41359531242</item>
    </derivirana_varijabla>
  </DomainObject.Predmet.ProtuStrankaListNazivFormatedOIB>
  <DomainObject.Predmet.OstaliListFormated>
    <izvorni_sadrzaj>
      <item>Željka Brlečić i Predrag Brlečić iz ZOU Željka Brlečić &amp; Predrag Brlečić punomoćnik sudionika u postupku Juraj Hanžek</item>
      <item>ZAGREBAČKA BANKA DIONIČKO DRUŠTVO</item>
      <item>ŽDO, Građansko-upravni odjel, Varaždin</item>
      <item>Marija Holetić</item>
      <item>CROATIA OSIGURANJE d.d.</item>
      <item>Revizorska tvrtka DTTC društvo s ograničenom odgvornošću za reviziju i usluge s područja računovodstva, poreznog savjetova</item>
      <item>ODVJETNIČKO DRUŠTVO USKOKOVIĆ &amp; PARTNERI društvo s ograničenom odgovornošću za obavljanje odvjetničkih poslova</item>
    </izvorni_sadrzaj>
    <derivirana_varijabla naziv="DomainObject.Predmet.OstaliListFormated_1">
      <item>Željka Brlečić i Predrag Brlečić iz ZOU Željka Brlečić &amp; Predrag Brlečić punomoćnik sudionika u postupku Juraj Hanžek</item>
      <item>ZAGREBAČKA BANKA DIONIČKO DRUŠTVO</item>
      <item>ŽDO, Građansko-upravni odjel, Varaždin</item>
      <item>Marija Holetić</item>
      <item>CROATIA OSIGURANJE d.d.</item>
      <item>Revizorska tvrtka DTTC društvo s ograničenom odgvornošću za reviziju i usluge s područja računovodstva, poreznog savjetova</item>
      <item>ODVJETNIČKO DRUŠTVO USKOKOVIĆ &amp; PARTNERI društvo s ograničenom odgovornošću za obavljanje odvjetničkih poslova</item>
    </derivirana_varijabla>
  </DomainObject.Predmet.OstaliListFormated>
  <DomainObject.Predmet.OstaliListFormatedOIB>
    <izvorni_sadrzaj>
      <item>Željka Brlečić i Predrag Brlečić iz ZOU Željka Brlečić &amp; Predrag Brlečić punomoćnik sudionika u postupku Juraj Hanžek</item>
      <item>ZAGREBAČKA BANKA DIONIČKO DRUŠTVO, OIB 92963223473</item>
      <item>ŽDO, Građansko-upravni odjel, Varaždin</item>
      <item>Marija Holetić, OIB 40489130625</item>
      <item>CROATIA OSIGURANJE d.d.</item>
      <item>Revizorska tvrtka DTTC društvo s ograničenom odgvornošću za reviziju i usluge s područja računovodstva, poreznog savjetova, OIB 12337717242</item>
      <item>ODVJETNIČKO DRUŠTVO USKOKOVIĆ &amp; PARTNERI društvo s ograničenom odgovornošću za obavljanje odvjetničkih poslova, OIB 80328852561</item>
    </izvorni_sadrzaj>
    <derivirana_varijabla naziv="DomainObject.Predmet.OstaliListFormatedOIB_1">
      <item>Željka Brlečić i Predrag Brlečić iz ZOU Željka Brlečić &amp; Predrag Brlečić punomoćnik sudionika u postupku Juraj Hanžek</item>
      <item>ZAGREBAČKA BANKA DIONIČKO DRUŠTVO, OIB 92963223473</item>
      <item>ŽDO, Građansko-upravni odjel, Varaždin</item>
      <item>Marija Holetić, OIB 40489130625</item>
      <item>CROATIA OSIGURANJE d.d.</item>
      <item>Revizorska tvrtka DTTC društvo s ograničenom odgvornošću za reviziju i usluge s područja računovodstva, poreznog savjetova, OIB 12337717242</item>
      <item>ODVJETNIČKO DRUŠTVO USKOKOVIĆ &amp; PARTNERI društvo s ograničenom odgovornošću za obavljanje odvjetničkih poslova, OIB 80328852561</item>
    </derivirana_varijabla>
  </DomainObject.Predmet.OstaliListFormatedOIB>
  <DomainObject.Predmet.OstaliListFormatedWithAdress>
    <izvorni_sadrzaj>
      <item>Željka Brlečić i Predrag Brlečić iz ZOU Željka Brlečić &amp; Predrag Brlečić, V. Nazora 12, 42000 Varaždin punomoćnik sudionika u postupku Juraj Hanžek</item>
      <item>ZAGREBAČKA BANKA DIONIČKO DRUŠTVO, Trg bana Josipa Jelačića 10, 10000 Zagreb</item>
      <item>ŽDO, Građansko-upravni odjel, Varaždin, Stanka Vraza br. 4., 42 000 Varaždin</item>
      <item>Marija Holetić, Travnik 26, 40000 Čakovec</item>
      <item>CROATIA OSIGURANJE d.d.</item>
      <item>Revizorska tvrtka DTTC društvo s ograničenom odgvornošću za reviziju i usluge s područja računovodstva, poreznog savjetova, Antuna Mihanovića 4, 42000 Varaždin</item>
      <item>ODVJETNIČKO DRUŠTVO USKOKOVIĆ &amp; PARTNERI društvo s ograničenom odgovornošću za obavljanje odvjetničkih poslova, Vatroslava Lisinskog 6, 42000 Varaždin</item>
    </izvorni_sadrzaj>
    <derivirana_varijabla naziv="DomainObject.Predmet.OstaliListFormatedWithAdress_1">
      <item>Željka Brlečić i Predrag Brlečić iz ZOU Željka Brlečić &amp; Predrag Brlečić, V. Nazora 12, 42000 Varaždin punomoćnik sudionika u postupku Juraj Hanžek</item>
      <item>ZAGREBAČKA BANKA DIONIČKO DRUŠTVO, Trg bana Josipa Jelačića 10, 10000 Zagreb</item>
      <item>ŽDO, Građansko-upravni odjel, Varaždin, Stanka Vraza br. 4., 42 000 Varaždin</item>
      <item>Marija Holetić, Travnik 26, 40000 Čakovec</item>
      <item>CROATIA OSIGURANJE d.d.</item>
      <item>Revizorska tvrtka DTTC društvo s ograničenom odgvornošću za reviziju i usluge s područja računovodstva, poreznog savjetova, Antuna Mihanovića 4, 42000 Varaždin</item>
      <item>ODVJETNIČKO DRUŠTVO USKOKOVIĆ &amp; PARTNERI društvo s ograničenom odgovornošću za obavljanje odvjetničkih poslova, Vatroslava Lisinskog 6, 42000 Varaždin</item>
    </derivirana_varijabla>
  </DomainObject.Predmet.OstaliListFormatedWithAdress>
  <DomainObject.Predmet.OstaliListFormatedWithAdressOIB>
    <izvorni_sadrzaj>
      <item>Željka Brlečić i Predrag Brlečić iz ZOU Željka Brlečić &amp; Predrag Brlečić, V. Nazora 12, 42000 Varaždin punomoćnik sudionika u postupku Juraj Hanžek</item>
      <item>ZAGREBAČKA BANKA DIONIČKO DRUŠTVO, OIB 92963223473, Trg bana Josipa Jelačića 10, 10000 Zagreb</item>
      <item>ŽDO, Građansko-upravni odjel, Varaždin, Stanka Vraza br. 4., 42 000 Varaždin</item>
      <item>Marija Holetić, OIB 40489130625, Travnik 26, 40000 Čakovec</item>
      <item>CROATIA OSIGURANJE d.d.</item>
      <item>Revizorska tvrtka DTTC društvo s ograničenom odgvornošću za reviziju i usluge s područja računovodstva, poreznog savjetova, OIB 12337717242, Antuna Mihanovića 4, 42000 Varaždin</item>
      <item>ODVJETNIČKO DRUŠTVO USKOKOVIĆ &amp; PARTNERI društvo s ograničenom odgovornošću za obavljanje odvjetničkih poslova, OIB 80328852561, Vatroslava Lisinskog 6, 42000 Varaždin</item>
    </izvorni_sadrzaj>
    <derivirana_varijabla naziv="DomainObject.Predmet.OstaliListFormatedWithAdressOIB_1">
      <item>Željka Brlečić i Predrag Brlečić iz ZOU Željka Brlečić &amp; Predrag Brlečić, V. Nazora 12, 42000 Varaždin punomoćnik sudionika u postupku Juraj Hanžek</item>
      <item>ZAGREBAČKA BANKA DIONIČKO DRUŠTVO, OIB 92963223473, Trg bana Josipa Jelačića 10, 10000 Zagreb</item>
      <item>ŽDO, Građansko-upravni odjel, Varaždin, Stanka Vraza br. 4., 42 000 Varaždin</item>
      <item>Marija Holetić, OIB 40489130625, Travnik 26, 40000 Čakovec</item>
      <item>CROATIA OSIGURANJE d.d.</item>
      <item>Revizorska tvrtka DTTC društvo s ograničenom odgvornošću za reviziju i usluge s područja računovodstva, poreznog savjetova, OIB 12337717242, Antuna Mihanovića 4, 42000 Varaždin</item>
      <item>ODVJETNIČKO DRUŠTVO USKOKOVIĆ &amp; PARTNERI društvo s ograničenom odgovornošću za obavljanje odvjetničkih poslova, OIB 80328852561, Vatroslava Lisinskog 6, 42000 Varaždin</item>
    </derivirana_varijabla>
  </DomainObject.Predmet.OstaliListFormatedWithAdressOIB>
  <DomainObject.Predmet.OstaliListNazivFormated>
    <izvorni_sadrzaj>
      <item>Željka Brlečić i Predrag Brlečić iz ZOU Željka Brlečić &amp; Predrag Brlečić</item>
      <item>ZAGREBAČKA BANKA DIONIČKO DRUŠTVO</item>
      <item>ŽDO, Građansko-upravni odjel, Varaždin</item>
      <item>Marija Holetić</item>
      <item>CROATIA OSIGURANJE d.d.</item>
      <item>Revizorska tvrtka DTTC društvo s ograničenom odgvornošću za reviziju i usluge s područja računovodstva, poreznog savjetova</item>
      <item>ODVJETNIČKO DRUŠTVO USKOKOVIĆ &amp; PARTNERI društvo s ograničenom odgovornošću za obavljanje odvjetničkih poslova</item>
    </izvorni_sadrzaj>
    <derivirana_varijabla naziv="DomainObject.Predmet.OstaliListNazivFormated_1">
      <item>Željka Brlečić i Predrag Brlečić iz ZOU Željka Brlečić &amp; Predrag Brlečić</item>
      <item>ZAGREBAČKA BANKA DIONIČKO DRUŠTVO</item>
      <item>ŽDO, Građansko-upravni odjel, Varaždin</item>
      <item>Marija Holetić</item>
      <item>CROATIA OSIGURANJE d.d.</item>
      <item>Revizorska tvrtka DTTC društvo s ograničenom odgvornošću za reviziju i usluge s područja računovodstva, poreznog savjetova</item>
      <item>ODVJETNIČKO DRUŠTVO USKOKOVIĆ &amp; PARTNERI društvo s ograničenom odgovornošću za obavljanje odvjetničkih poslova</item>
    </derivirana_varijabla>
  </DomainObject.Predmet.OstaliListNazivFormated>
  <DomainObject.Predmet.OstaliListNazivFormatedOIB>
    <izvorni_sadrzaj>
      <item>Željka Brlečić i Predrag Brlečić iz ZOU Željka Brlečić &amp; Predrag Brlečić</item>
      <item>ZAGREBAČKA BANKA DIONIČKO DRUŠTVO, OIB 92963223473</item>
      <item>ŽDO, Građansko-upravni odjel, Varaždin</item>
      <item>Marija Holetić, OIB 40489130625</item>
      <item>CROATIA OSIGURANJE d.d.</item>
      <item>Revizorska tvrtka DTTC društvo s ograničenom odgvornošću za reviziju i usluge s područja računovodstva, poreznog savjetova, OIB 12337717242</item>
      <item>ODVJETNIČKO DRUŠTVO USKOKOVIĆ &amp; PARTNERI društvo s ograničenom odgovornošću za obavljanje odvjetničkih poslova, OIB 80328852561</item>
    </izvorni_sadrzaj>
    <derivirana_varijabla naziv="DomainObject.Predmet.OstaliListNazivFormatedOIB_1">
      <item>Željka Brlečić i Predrag Brlečić iz ZOU Željka Brlečić &amp; Predrag Brlečić</item>
      <item>ZAGREBAČKA BANKA DIONIČKO DRUŠTVO, OIB 92963223473</item>
      <item>ŽDO, Građansko-upravni odjel, Varaždin</item>
      <item>Marija Holetić, OIB 40489130625</item>
      <item>CROATIA OSIGURANJE d.d.</item>
      <item>Revizorska tvrtka DTTC društvo s ograničenom odgvornošću za reviziju i usluge s područja računovodstva, poreznog savjetova, OIB 12337717242</item>
      <item>ODVJETNIČKO DRUŠTVO USKOKOVIĆ &amp; PARTNERI društvo s ograničenom odgovornošću za obavljanje odvjetničkih poslova, OIB 80328852561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St-12/2010-206</izvorni_sadrzaj>
    <derivirana_varijabla naziv="DomainObject.PoslovniBrojDokumenta_1">St-12/2010-206</derivirana_varijabla>
  </DomainObject.PoslovniBrojDokumenta>
  <DomainObject.Predmet.StrankaIDrugi>
    <izvorni_sadrzaj>Juraj Hanžek</izvorni_sadrzaj>
    <derivirana_varijabla naziv="DomainObject.Predmet.StrankaIDrugi_1">Juraj Hanžek</derivirana_varijabla>
  </DomainObject.Predmet.StrankaIDrugi>
  <DomainObject.Predmet.ProtustrankaIDrugi>
    <izvorni_sadrzaj>Industrija gradjevnog materijala, IGM dioničko društvo Lepoglava</izvorni_sadrzaj>
    <derivirana_varijabla naziv="DomainObject.Predmet.ProtustrankaIDrugi_1">Industrija gradjevnog materijala, IGM dioničko društvo Lepoglava</derivirana_varijabla>
  </DomainObject.Predmet.ProtustrankaIDrugi>
  <DomainObject.Predmet.StrankaIDrugiAdressOIB>
    <izvorni_sadrzaj>Juraj Hanžek, OIB 56535311550</izvorni_sadrzaj>
    <derivirana_varijabla naziv="DomainObject.Predmet.StrankaIDrugiAdressOIB_1">Juraj Hanžek, OIB 56535311550</derivirana_varijabla>
  </DomainObject.Predmet.StrankaIDrugiAdressOIB>
  <DomainObject.Predmet.ProtustrankaIDrugiAdressOIB>
    <izvorni_sadrzaj>Industrija gradjevnog materijala, IGM dioničko društvo Lepoglava, OIB 41359531242, Hrvatskih Pavlina 41, 42250 Lepoglava</izvorni_sadrzaj>
    <derivirana_varijabla naziv="DomainObject.Predmet.ProtustrankaIDrugiAdressOIB_1">Industrija gradjevnog materijala, IGM dioničko društvo Lepoglava, OIB 41359531242, Hrvatskih Pavlina 41,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Industrija gradjevnog materijala, IGM dioničko društvo Lepoglava</item>
      <item>Juraj Hanžek</item>
      <item>Željka Brlečić i Predrag Brlečić iz ZOU Željka Brlečić &amp; Predrag Brlečić</item>
      <item>ZAGREBAČKA BANKA DIONIČKO DRUŠTVO</item>
      <item>ŽDO, Građansko-upravni odjel, Varaždin</item>
      <item>Marija Holetić</item>
      <item>CROATIA OSIGURANJE d.d.</item>
      <item>Revizorska tvrtka DTTC društvo s ograničenom odgvornošću za reviziju i usluge s područja računovodstva, poreznog savjetova</item>
      <item>ODVJETNIČKO DRUŠTVO USKOKOVIĆ &amp; PARTNERI društvo s ograničenom odgovornošću za obavljanje odvjetničkih poslova</item>
    </izvorni_sadrzaj>
    <derivirana_varijabla naziv="DomainObject.Predmet.SudioniciListNaziv_1">
      <item>Industrija gradjevnog materijala, IGM dioničko društvo Lepoglava</item>
      <item>Juraj Hanžek</item>
      <item>Željka Brlečić i Predrag Brlečić iz ZOU Željka Brlečić &amp; Predrag Brlečić</item>
      <item>ZAGREBAČKA BANKA DIONIČKO DRUŠTVO</item>
      <item>ŽDO, Građansko-upravni odjel, Varaždin</item>
      <item>Marija Holetić</item>
      <item>CROATIA OSIGURANJE d.d.</item>
      <item>Revizorska tvrtka DTTC društvo s ograničenom odgvornošću za reviziju i usluge s područja računovodstva, poreznog savjetova</item>
      <item>ODVJETNIČKO DRUŠTVO USKOKOVIĆ &amp; PARTNERI društvo s ograničenom odgovornošću za obavljanje odvjetničkih poslova</item>
    </derivirana_varijabla>
  </DomainObject.Predmet.SudioniciListNaziv>
  <DomainObject.Predmet.SudioniciListAdressOIB>
    <izvorni_sadrzaj>
      <item>Industrija gradjevnog materijala, IGM dioničko društvo Lepoglava, OIB 41359531242, Hrvatskih Pavlina 41,42250 Lepoglava</item>
      <item>Juraj Hanžek, OIB 56535311550</item>
      <item>Željka Brlečić i Predrag Brlečić iz ZOU Željka Brlečić &amp; Predrag Brlečić, V. Nazora 12,42000 Varaždin</item>
      <item>ZAGREBAČKA BANKA DIONIČKO DRUŠTVO, OIB 92963223473, Trg bana Josipa Jelačića 10,10000 Zagreb</item>
      <item>ŽDO, Građansko-upravni odjel, Varaždin, Stanka Vraza br. 4.,42 000 Varaždin</item>
      <item>Marija Holetić, OIB 40489130625, Travnik 26,40000 Čakovec</item>
      <item>CROATIA OSIGURANJE d.d.</item>
      <item>Revizorska tvrtka DTTC društvo s ograničenom odgvornošću za reviziju i usluge s područja računovodstva, poreznog savjetova, OIB 12337717242, Antuna Mihanovića 4,42000 Varaždin</item>
      <item>ODVJETNIČKO DRUŠTVO USKOKOVIĆ &amp; PARTNERI društvo s ograničenom odgovornošću za obavljanje odvjetničkih poslova, OIB 80328852561, Vatroslava Lisinskog 6,42000 Varaždin</item>
    </izvorni_sadrzaj>
    <derivirana_varijabla naziv="DomainObject.Predmet.SudioniciListAdressOIB_1">
      <item>Industrija gradjevnog materijala, IGM dioničko društvo Lepoglava, OIB 41359531242, Hrvatskih Pavlina 41,42250 Lepoglava</item>
      <item>Juraj Hanžek, OIB 56535311550</item>
      <item>Željka Brlečić i Predrag Brlečić iz ZOU Željka Brlečić &amp; Predrag Brlečić, V. Nazora 12,42000 Varaždin</item>
      <item>ZAGREBAČKA BANKA DIONIČKO DRUŠTVO, OIB 92963223473, Trg bana Josipa Jelačića 10,10000 Zagreb</item>
      <item>ŽDO, Građansko-upravni odjel, Varaždin, Stanka Vraza br. 4.,42 000 Varaždin</item>
      <item>Marija Holetić, OIB 40489130625, Travnik 26,40000 Čakovec</item>
      <item>CROATIA OSIGURANJE d.d.</item>
      <item>Revizorska tvrtka DTTC društvo s ograničenom odgvornošću za reviziju i usluge s područja računovodstva, poreznog savjetova, OIB 12337717242, Antuna Mihanovića 4,42000 Varaždin</item>
      <item>ODVJETNIČKO DRUŠTVO USKOKOVIĆ &amp; PARTNERI društvo s ograničenom odgovornošću za obavljanje odvjetničkih poslova, OIB 80328852561, Vatroslava Lisinskog 6,42000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E1751B-342F-4102-B824-6F94BC7F36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1183</properties:Words>
  <properties:Characters>6573</properties:Characters>
  <properties:Lines>142</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2017-07-20T12:20:00Z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St-12/2010-206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