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619e" w14:paraId="a07619e" w:rsidRDefault="00AE649C" w:rsidP="004F27AE" w:rsidR="00AE649C" w:rsidRPr="00B76F3C">
      <w:pPr>
        <w:pStyle w:val="NormaleSPIS"/>
        <w15:collapsed w:val="false"/>
      </w:pPr>
    </w:p>
    <w:p w:rsidRDefault="00D83BBE" w:rsidP="00D83BBE" w:rsidR="00D83BBE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BBE" w:rsidP="00D83BBE" w:rsidR="00D83BBE">
      <w:pPr>
        <w:jc w:val="both"/>
      </w:pPr>
      <w:r>
        <w:t xml:space="preserve">                                                                                                                                                         </w:t>
      </w:r>
    </w:p>
    <w:p w:rsidRDefault="00D83BBE" w:rsidP="00D83BBE" w:rsidR="00D83BBE">
      <w:pPr>
        <w:jc w:val="both"/>
      </w:pPr>
      <w:r>
        <w:t>REPUBLIKA HRVATSKA</w:t>
      </w:r>
    </w:p>
    <w:p w:rsidRDefault="00D83BBE" w:rsidP="00D83BBE" w:rsidR="00D83BBE">
      <w:pPr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                                                            3 St-</w:t>
      </w:r>
      <w:proofErr w:type="spellStart"/>
      <w:r>
        <w:t>608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3</w:t>
      </w:r>
      <w:r>
        <w:t>9</w:t>
      </w:r>
      <w:proofErr w:type="spellEnd"/>
    </w:p>
    <w:p w:rsidRDefault="00D83BBE" w:rsidP="00D83BBE" w:rsidR="00D83BBE">
      <w:pPr>
        <w:jc w:val="both"/>
      </w:pPr>
      <w:r>
        <w:t>STALNA SLUŽBA U SLAVONSKOM BRODU</w:t>
      </w:r>
    </w:p>
    <w:p w:rsidRDefault="00D83BBE" w:rsidP="00D83BBE" w:rsidR="00D83BBE">
      <w:pPr>
        <w:jc w:val="both"/>
      </w:pPr>
      <w:proofErr w:type="spellStart"/>
      <w:r>
        <w:t>35000</w:t>
      </w:r>
      <w:proofErr w:type="spellEnd"/>
      <w:r>
        <w:t xml:space="preserve"> Slavonski Brod, Trg pobjede </w:t>
      </w:r>
      <w:proofErr w:type="spellStart"/>
      <w:r>
        <w:t>13</w:t>
      </w:r>
      <w:proofErr w:type="spellEnd"/>
    </w:p>
    <w:p w:rsidRDefault="00D83BBE" w:rsidP="00D83BBE" w:rsidR="00D83BB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83BBE" w:rsidP="00D83BBE" w:rsidR="00D83BBE">
      <w:pPr>
        <w:jc w:val="center"/>
        <w:rPr>
          <w:b/>
        </w:rPr>
      </w:pPr>
      <w:r>
        <w:rPr>
          <w:b/>
        </w:rPr>
        <w:t>R J E Š E N J E</w:t>
      </w:r>
      <w:r w:rsidR="004D57B6">
        <w:rPr>
          <w:b/>
        </w:rPr>
        <w:t xml:space="preserve">   I   Z A K </w:t>
      </w:r>
      <w:proofErr w:type="spellStart"/>
      <w:r w:rsidR="004D57B6">
        <w:rPr>
          <w:b/>
        </w:rPr>
        <w:t>LJ</w:t>
      </w:r>
      <w:proofErr w:type="spellEnd"/>
      <w:r w:rsidR="004D57B6">
        <w:rPr>
          <w:b/>
        </w:rPr>
        <w:t xml:space="preserve"> U Č A K </w:t>
      </w:r>
    </w:p>
    <w:p w:rsidRDefault="00D83BBE" w:rsidP="00D83BBE" w:rsidR="00D83BBE">
      <w:pPr>
        <w:ind w:firstLine="708"/>
        <w:jc w:val="both"/>
      </w:pPr>
      <w:r>
        <w:t xml:space="preserve">TRGOVAČKI SUD U  </w:t>
      </w:r>
      <w:proofErr w:type="spellStart"/>
      <w:r>
        <w:t>OSIJEKU</w:t>
      </w:r>
      <w:proofErr w:type="spellEnd"/>
      <w:r>
        <w:t xml:space="preserve">, STALNA SLUŽBA U SLAVONSKOM BRODU, po sutkinji Danijeli Martini Maoduš, u pravnoj stvari predlagatelja FINA Regionalni centar Osijek, u stečajnom postupku nad dužnikom </w:t>
      </w:r>
      <w:r>
        <w:rPr>
          <w:b/>
        </w:rPr>
        <w:t xml:space="preserve">AUTOCENTAR </w:t>
      </w:r>
      <w:proofErr w:type="spellStart"/>
      <w:r>
        <w:rPr>
          <w:b/>
        </w:rPr>
        <w:t>DANKIĆ</w:t>
      </w:r>
      <w:proofErr w:type="spellEnd"/>
      <w:r>
        <w:rPr>
          <w:b/>
        </w:rPr>
        <w:t xml:space="preserve"> d.o.o., Slavonski Brod, u stečaju, Sjeverna vezna cesta 2, OIB: </w:t>
      </w:r>
      <w:proofErr w:type="spellStart"/>
      <w:r>
        <w:rPr>
          <w:b/>
        </w:rPr>
        <w:t>06314807685</w:t>
      </w:r>
      <w:proofErr w:type="spellEnd"/>
      <w:r>
        <w:t xml:space="preserve">, dana </w:t>
      </w:r>
      <w:proofErr w:type="spellStart"/>
      <w:r>
        <w:t>1</w:t>
      </w:r>
      <w:r>
        <w:t>2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</w:t>
      </w:r>
    </w:p>
    <w:p w:rsidRDefault="00D83BBE" w:rsidP="00D83BBE" w:rsidR="00D83BBE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r i j e š i o    j e</w:t>
      </w:r>
    </w:p>
    <w:p w:rsidRDefault="00D83BBE" w:rsidP="00D83BBE" w:rsidR="00D83BBE">
      <w:pPr>
        <w:spacing w:after="0"/>
        <w:jc w:val="center"/>
        <w:rPr>
          <w:rFonts w:cs="Times New Roman" w:eastAsia="Times New Roman"/>
          <w:sz w:val="22"/>
          <w:szCs w:val="22"/>
          <w:shd w:fill="FFFFFF" w:color="auto" w:val="clear"/>
        </w:rPr>
      </w:pPr>
    </w:p>
    <w:p w:rsidRDefault="00D83BBE" w:rsidP="00D83BBE" w:rsidR="00D83BBE">
      <w:pPr>
        <w:jc w:val="both"/>
      </w:pPr>
      <w:r>
        <w:rPr>
          <w:rFonts w:cs="Times New Roman" w:eastAsia="Times New Roman"/>
          <w:sz w:val="22"/>
          <w:szCs w:val="22"/>
          <w:shd w:fill="FFFFFF" w:color="auto" w:val="clear"/>
        </w:rPr>
        <w:t xml:space="preserve">I  Vrši se ispravak rješenja o određivanju nagrade stečajnom upravitelju za poslove privremenog stečajnog upravitelja od </w:t>
      </w:r>
      <w:proofErr w:type="spellStart"/>
      <w:r>
        <w:rPr>
          <w:rFonts w:cs="Times New Roman" w:eastAsia="Times New Roman"/>
          <w:sz w:val="22"/>
          <w:szCs w:val="22"/>
          <w:shd w:fill="FFFFFF" w:color="auto" w:val="clear"/>
        </w:rPr>
        <w:t>10</w:t>
      </w:r>
      <w:proofErr w:type="spellEnd"/>
      <w:r>
        <w:rPr>
          <w:rFonts w:cs="Times New Roman" w:eastAsia="Times New Roman"/>
          <w:sz w:val="22"/>
          <w:szCs w:val="22"/>
          <w:shd w:fill="FFFFFF" w:color="auto" w:val="clear"/>
        </w:rPr>
        <w:t xml:space="preserve">. siječnja </w:t>
      </w:r>
      <w:proofErr w:type="spellStart"/>
      <w:r>
        <w:rPr>
          <w:rFonts w:cs="Times New Roman" w:eastAsia="Times New Roman"/>
          <w:sz w:val="22"/>
          <w:szCs w:val="22"/>
          <w:shd w:fill="FFFFFF" w:color="auto" w:val="clear"/>
        </w:rPr>
        <w:t>2017</w:t>
      </w:r>
      <w:proofErr w:type="spellEnd"/>
      <w:r>
        <w:rPr>
          <w:rFonts w:cs="Times New Roman" w:eastAsia="Times New Roman"/>
          <w:sz w:val="22"/>
          <w:szCs w:val="22"/>
          <w:shd w:fill="FFFFFF" w:color="auto" w:val="clear"/>
        </w:rPr>
        <w:t xml:space="preserve">. broj  </w:t>
      </w:r>
      <w:r>
        <w:t>3 St-</w:t>
      </w:r>
      <w:proofErr w:type="spellStart"/>
      <w:r>
        <w:t>608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3</w:t>
      </w:r>
      <w:r>
        <w:t>8</w:t>
      </w:r>
      <w:proofErr w:type="spellEnd"/>
      <w:r>
        <w:t xml:space="preserve"> tako da u prvom redu umjesto „troškovi“ treba pisati  „nagrada“, a u drugom redu umjesto „ukupni troškovi“ treba pisati „bruto“.</w:t>
      </w:r>
    </w:p>
    <w:p w:rsidRDefault="00D83BBE" w:rsidP="00D83BBE" w:rsidR="00D83BBE">
      <w:pPr>
        <w:spacing w:after="0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 xml:space="preserve">II Prečišćeni tekst dispozitiva rješenja od  </w:t>
      </w:r>
      <w:proofErr w:type="spellStart"/>
      <w:r>
        <w:rPr>
          <w:rFonts w:cs="Times New Roman" w:eastAsia="Times New Roman"/>
          <w:sz w:val="22"/>
          <w:szCs w:val="22"/>
          <w:shd w:fill="FFFFFF" w:color="auto" w:val="clear"/>
        </w:rPr>
        <w:t>10</w:t>
      </w:r>
      <w:proofErr w:type="spellEnd"/>
      <w:r>
        <w:rPr>
          <w:rFonts w:cs="Times New Roman" w:eastAsia="Times New Roman"/>
          <w:sz w:val="22"/>
          <w:szCs w:val="22"/>
          <w:shd w:fill="FFFFFF" w:color="auto" w:val="clear"/>
        </w:rPr>
        <w:t xml:space="preserve">. siječnja </w:t>
      </w:r>
      <w:proofErr w:type="spellStart"/>
      <w:r>
        <w:rPr>
          <w:rFonts w:cs="Times New Roman" w:eastAsia="Times New Roman"/>
          <w:sz w:val="22"/>
          <w:szCs w:val="22"/>
          <w:shd w:fill="FFFFFF" w:color="auto" w:val="clear"/>
        </w:rPr>
        <w:t>2017</w:t>
      </w:r>
      <w:proofErr w:type="spellEnd"/>
      <w:r>
        <w:rPr>
          <w:rFonts w:cs="Times New Roman" w:eastAsia="Times New Roman"/>
          <w:sz w:val="22"/>
          <w:szCs w:val="22"/>
          <w:shd w:fill="FFFFFF" w:color="auto" w:val="clear"/>
        </w:rPr>
        <w:t xml:space="preserve">. broj  </w:t>
      </w:r>
      <w:r>
        <w:t>3 St-</w:t>
      </w:r>
      <w:proofErr w:type="spellStart"/>
      <w:r>
        <w:t>608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38</w:t>
      </w:r>
      <w:proofErr w:type="spellEnd"/>
      <w:r>
        <w:t xml:space="preserve">, glasi: </w:t>
      </w:r>
    </w:p>
    <w:p w:rsidRDefault="00D83BBE" w:rsidP="00D83BBE" w:rsidR="00D83BBE">
      <w:pPr>
        <w:spacing w:after="0"/>
        <w:jc w:val="both"/>
        <w:rPr>
          <w:rFonts w:cs="Times New Roman" w:eastAsia="Times New Roman"/>
          <w:sz w:val="22"/>
          <w:szCs w:val="22"/>
          <w:shd w:fill="FFFFFF" w:color="auto" w:val="clear"/>
        </w:rPr>
      </w:pPr>
      <w:r>
        <w:rPr>
          <w:rFonts w:cs="Times New Roman" w:eastAsia="Times New Roman"/>
          <w:sz w:val="22"/>
          <w:szCs w:val="22"/>
          <w:shd w:fill="FFFFFF" w:color="auto" w:val="clear"/>
        </w:rPr>
        <w:t> </w:t>
      </w:r>
    </w:p>
    <w:p w:rsidRDefault="00D83BBE" w:rsidP="00D83BBE" w:rsidR="00D83BBE">
      <w:pPr>
        <w:spacing w:after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 - Odobrava  se  </w:t>
      </w:r>
      <w:r>
        <w:rPr>
          <w:color w:val="000000"/>
          <w:sz w:val="22"/>
          <w:szCs w:val="22"/>
        </w:rPr>
        <w:t>nagrada</w:t>
      </w:r>
      <w:r>
        <w:rPr>
          <w:color w:val="000000"/>
          <w:sz w:val="22"/>
          <w:szCs w:val="22"/>
        </w:rPr>
        <w:t xml:space="preserve"> privremenom </w:t>
      </w:r>
      <w:proofErr w:type="spellStart"/>
      <w:r>
        <w:rPr>
          <w:color w:val="000000"/>
          <w:sz w:val="22"/>
          <w:szCs w:val="22"/>
        </w:rPr>
        <w:t>steč.upravitelju</w:t>
      </w:r>
      <w:proofErr w:type="spellEnd"/>
      <w:r>
        <w:rPr>
          <w:color w:val="000000"/>
          <w:sz w:val="22"/>
          <w:szCs w:val="22"/>
        </w:rPr>
        <w:t xml:space="preserve"> </w:t>
      </w:r>
      <w:r>
        <w:rPr>
          <w:b/>
        </w:rPr>
        <w:t xml:space="preserve">Zlatku </w:t>
      </w:r>
      <w:proofErr w:type="spellStart"/>
      <w:r>
        <w:rPr>
          <w:b/>
        </w:rPr>
        <w:t>Markasoviću</w:t>
      </w:r>
      <w:proofErr w:type="spellEnd"/>
      <w:r>
        <w:rPr>
          <w:b/>
        </w:rPr>
        <w:t xml:space="preserve">, Osijek, Vijenac I. Meštrovića </w:t>
      </w:r>
      <w:proofErr w:type="spellStart"/>
      <w:r>
        <w:rPr>
          <w:b/>
        </w:rPr>
        <w:t>50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82230536462</w:t>
      </w:r>
      <w:proofErr w:type="spellEnd"/>
      <w:r>
        <w:rPr>
          <w:color w:val="000000"/>
          <w:sz w:val="22"/>
          <w:szCs w:val="22"/>
        </w:rPr>
        <w:t xml:space="preserve"> u iznosu  </w:t>
      </w:r>
      <w:r>
        <w:rPr>
          <w:color w:val="000000"/>
          <w:sz w:val="22"/>
          <w:szCs w:val="22"/>
        </w:rPr>
        <w:t xml:space="preserve"> bruto </w:t>
      </w:r>
      <w:r>
        <w:rPr>
          <w:color w:val="000000"/>
          <w:sz w:val="22"/>
          <w:szCs w:val="22"/>
        </w:rPr>
        <w:t xml:space="preserve">od  </w:t>
      </w:r>
      <w:proofErr w:type="spellStart"/>
      <w:r>
        <w:rPr>
          <w:sz w:val="22"/>
          <w:szCs w:val="22"/>
        </w:rPr>
        <w:t>3.000</w:t>
      </w:r>
      <w:proofErr w:type="spellEnd"/>
      <w:r>
        <w:rPr>
          <w:sz w:val="22"/>
          <w:szCs w:val="22"/>
        </w:rPr>
        <w:t>,</w:t>
      </w:r>
      <w:proofErr w:type="spellStart"/>
      <w:r>
        <w:rPr>
          <w:sz w:val="22"/>
          <w:szCs w:val="22"/>
        </w:rPr>
        <w:t>00</w:t>
      </w:r>
      <w:proofErr w:type="spellEnd"/>
      <w:r>
        <w:rPr>
          <w:sz w:val="22"/>
          <w:szCs w:val="22"/>
        </w:rPr>
        <w:t xml:space="preserve"> kn. </w:t>
      </w:r>
    </w:p>
    <w:p w:rsidRDefault="00D83BBE" w:rsidP="00D83BBE" w:rsidR="00D83B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     II -  Ovo rješenje će se objavit na mrežnoj stanici e-Oglasna ploča sudova. </w:t>
      </w:r>
    </w:p>
    <w:p w:rsidRDefault="004D57B6" w:rsidP="00D83BBE" w:rsidR="004D57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D6CD2">
        <w:rPr>
          <w:sz w:val="22"/>
          <w:szCs w:val="22"/>
        </w:rPr>
        <w:tab/>
      </w:r>
      <w:r w:rsidR="008D6CD2">
        <w:rPr>
          <w:sz w:val="22"/>
          <w:szCs w:val="22"/>
        </w:rPr>
        <w:tab/>
      </w:r>
      <w:r w:rsidR="008D6CD2">
        <w:rPr>
          <w:sz w:val="22"/>
          <w:szCs w:val="22"/>
        </w:rPr>
        <w:tab/>
      </w:r>
      <w:r w:rsidR="008D6CD2">
        <w:rPr>
          <w:sz w:val="22"/>
          <w:szCs w:val="22"/>
        </w:rPr>
        <w:tab/>
      </w:r>
      <w:r w:rsidR="00F61046">
        <w:t xml:space="preserve">Z </w:t>
      </w:r>
      <w:r w:rsidR="00F61046">
        <w:t>a</w:t>
      </w:r>
      <w:r w:rsidR="00F61046">
        <w:t xml:space="preserve"> </w:t>
      </w:r>
      <w:r w:rsidR="00F61046">
        <w:t>k</w:t>
      </w:r>
      <w:r w:rsidR="00F61046">
        <w:t xml:space="preserve"> </w:t>
      </w:r>
      <w:proofErr w:type="spellStart"/>
      <w:r w:rsidR="00F61046">
        <w:t>lj</w:t>
      </w:r>
      <w:proofErr w:type="spellEnd"/>
      <w:r w:rsidR="00F61046">
        <w:t xml:space="preserve"> </w:t>
      </w:r>
      <w:r w:rsidR="00F61046">
        <w:t>u</w:t>
      </w:r>
      <w:r w:rsidR="00F61046">
        <w:t xml:space="preserve"> </w:t>
      </w:r>
      <w:r w:rsidR="00F61046">
        <w:t>č</w:t>
      </w:r>
      <w:r w:rsidR="00F61046">
        <w:t xml:space="preserve"> i o  j e </w:t>
      </w:r>
      <w:r w:rsidR="008D6CD2">
        <w:rPr>
          <w:sz w:val="22"/>
          <w:szCs w:val="22"/>
        </w:rPr>
        <w:t xml:space="preserve">   </w:t>
      </w:r>
    </w:p>
    <w:p w:rsidRDefault="004D57B6" w:rsidP="00D83BBE" w:rsidR="004D57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III  Nalaže se </w:t>
      </w:r>
      <w:r w:rsidR="00D83BBE">
        <w:rPr>
          <w:sz w:val="22"/>
          <w:szCs w:val="22"/>
        </w:rPr>
        <w:tab/>
      </w:r>
      <w:r>
        <w:rPr>
          <w:sz w:val="22"/>
          <w:szCs w:val="22"/>
        </w:rPr>
        <w:t>stečajnom upravitelju u roku od 8 dana dostaviti radi odobrenja troškova sudu dokumentaciju iz koje proizlaze troškovi stečajnog upravitelja.</w:t>
      </w:r>
    </w:p>
    <w:p w:rsidRDefault="00D83BBE" w:rsidP="00D83BBE" w:rsidR="00D83B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61046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>Obrazloženje</w:t>
      </w:r>
    </w:p>
    <w:p w:rsidRDefault="00D83BBE" w:rsidP="004D57B6" w:rsidR="004D57B6">
      <w:pPr>
        <w:ind w:firstLine="720"/>
      </w:pPr>
      <w:r>
        <w:rPr>
          <w:sz w:val="22"/>
          <w:szCs w:val="22"/>
        </w:rPr>
        <w:t>           </w:t>
      </w:r>
      <w:r w:rsidR="004D57B6">
        <w:t xml:space="preserve">U tekstu dispozitiv rješenja     ovog suda broj. </w:t>
      </w:r>
      <w:r w:rsidR="004D57B6">
        <w:rPr>
          <w:color w:val="000000"/>
          <w:lang w:val="en-US"/>
        </w:rPr>
        <w:t xml:space="preserve">3 St-593/2013-149 </w:t>
      </w:r>
      <w:proofErr w:type="gramStart"/>
      <w:r w:rsidR="004D57B6">
        <w:t>od</w:t>
      </w:r>
      <w:proofErr w:type="gramEnd"/>
      <w:r w:rsidR="004D57B6">
        <w:t xml:space="preserve"> </w:t>
      </w:r>
      <w:proofErr w:type="spellStart"/>
      <w:r w:rsidR="004D57B6">
        <w:t>05</w:t>
      </w:r>
      <w:proofErr w:type="spellEnd"/>
      <w:r w:rsidR="004D57B6">
        <w:t xml:space="preserve">. siječnja. </w:t>
      </w:r>
      <w:proofErr w:type="spellStart"/>
      <w:r w:rsidR="004D57B6">
        <w:t>2017</w:t>
      </w:r>
      <w:proofErr w:type="spellEnd"/>
      <w:r w:rsidR="004D57B6">
        <w:t xml:space="preserve"> došlo je do greški u pisanju zbog upotrebe obrazaca.</w:t>
      </w:r>
    </w:p>
    <w:p w:rsidRDefault="004D57B6" w:rsidP="004D57B6" w:rsidR="004D57B6">
      <w:pPr>
        <w:ind w:firstLine="720"/>
        <w:jc w:val="both"/>
      </w:pPr>
      <w:r>
        <w:t xml:space="preserve">Kako se greška u pisanju može ispraviti u svako doba, po čl. </w:t>
      </w:r>
      <w:proofErr w:type="spellStart"/>
      <w:r>
        <w:t>342</w:t>
      </w:r>
      <w:proofErr w:type="spellEnd"/>
      <w:r>
        <w:t xml:space="preserve"> st.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lastRenderedPageBreak/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dalje </w:t>
      </w:r>
      <w:proofErr w:type="spellStart"/>
      <w:r>
        <w:t>ZPP</w:t>
      </w:r>
      <w:proofErr w:type="spellEnd"/>
      <w:r>
        <w:t>), a koji Zakon se primjenjuje supsidijarno u ovom  postupku, odlučeno je kao u izreci</w:t>
      </w:r>
      <w:r>
        <w:t xml:space="preserve"> u </w:t>
      </w:r>
      <w:proofErr w:type="spellStart"/>
      <w:r>
        <w:t>toč</w:t>
      </w:r>
      <w:proofErr w:type="spellEnd"/>
      <w:r>
        <w:t xml:space="preserve"> I i II ovog rješenja. </w:t>
      </w:r>
    </w:p>
    <w:p w:rsidRDefault="004D57B6" w:rsidP="004D57B6" w:rsidR="004D57B6">
      <w:pPr>
        <w:ind w:firstLine="720"/>
        <w:jc w:val="both"/>
      </w:pPr>
      <w:r>
        <w:t xml:space="preserve">Obzirom da stečajni upravitelj ima ovlast isplate s računa stečajnog dužnika troškova stečajnog upravitelja samo ako su odobreni rješenjem suda, odlučeno je kao u </w:t>
      </w:r>
      <w:proofErr w:type="spellStart"/>
      <w:r>
        <w:t>dipozitivu</w:t>
      </w:r>
      <w:proofErr w:type="spellEnd"/>
      <w:r>
        <w:t xml:space="preserve">  zaključka. </w:t>
      </w:r>
    </w:p>
    <w:p w:rsidRDefault="00D83BBE" w:rsidP="00D83BBE" w:rsidR="00D83BBE">
      <w:pPr>
        <w:spacing w:after="0"/>
        <w:ind w:firstLine="708"/>
        <w:jc w:val="both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Stoga je odlučeno kao u izreci </w:t>
      </w:r>
      <w:r w:rsidR="00F61046">
        <w:rPr>
          <w:color w:val="000000"/>
          <w:sz w:val="22"/>
          <w:szCs w:val="22"/>
        </w:rPr>
        <w:t>.</w:t>
      </w:r>
    </w:p>
    <w:p w:rsidRDefault="00D83BBE" w:rsidP="00D83BBE" w:rsidR="00D83BBE">
      <w:pPr>
        <w:spacing w:after="0"/>
        <w:ind w:firstLine="708" w:left="5664"/>
        <w:jc w:val="both"/>
        <w:rPr>
          <w:color w:val="000000"/>
          <w:sz w:val="22"/>
          <w:szCs w:val="22"/>
        </w:rPr>
      </w:pPr>
      <w:r>
        <w:rPr>
          <w:rFonts w:cs="Times New Roman" w:eastAsia="Times New Roman"/>
          <w:sz w:val="22"/>
          <w:szCs w:val="22"/>
        </w:rPr>
        <w:t xml:space="preserve">   </w:t>
      </w:r>
    </w:p>
    <w:p w:rsidRDefault="00D83BBE" w:rsidP="00D83BBE" w:rsidR="00D83B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                                    U Slavonskom Brodu </w:t>
      </w:r>
      <w:proofErr w:type="spellStart"/>
      <w:r>
        <w:rPr>
          <w:sz w:val="22"/>
          <w:szCs w:val="22"/>
        </w:rPr>
        <w:t>1</w:t>
      </w:r>
      <w:r w:rsidR="00F61046">
        <w:rPr>
          <w:sz w:val="22"/>
          <w:szCs w:val="22"/>
        </w:rPr>
        <w:t>2</w:t>
      </w:r>
      <w:proofErr w:type="spellEnd"/>
      <w:r>
        <w:rPr>
          <w:sz w:val="22"/>
          <w:szCs w:val="22"/>
        </w:rPr>
        <w:t xml:space="preserve">. siječnja </w:t>
      </w:r>
      <w:proofErr w:type="spellStart"/>
      <w:r>
        <w:rPr>
          <w:sz w:val="22"/>
          <w:szCs w:val="22"/>
        </w:rPr>
        <w:t>2018</w:t>
      </w:r>
      <w:proofErr w:type="spellEnd"/>
      <w:r>
        <w:rPr>
          <w:sz w:val="22"/>
          <w:szCs w:val="22"/>
        </w:rPr>
        <w:t>.</w:t>
      </w:r>
    </w:p>
    <w:p w:rsidRDefault="00D83BBE" w:rsidP="00D83BBE" w:rsidR="00D83BBE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                                            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     Stečajna sutkinja:</w:t>
      </w:r>
    </w:p>
    <w:p w:rsidRDefault="00D83BBE" w:rsidP="00D83BBE" w:rsidR="00D83BBE">
      <w:pPr>
        <w:jc w:val="both"/>
        <w:rPr>
          <w:sz w:val="22"/>
          <w:szCs w:val="22"/>
        </w:rPr>
      </w:pPr>
      <w:r>
        <w:rPr>
          <w:sz w:val="22"/>
          <w:szCs w:val="22"/>
        </w:rPr>
        <w:t>                                                                                                       Daniela Martini Maoduš</w:t>
      </w:r>
    </w:p>
    <w:p w:rsidRDefault="00D83BBE" w:rsidP="00D83BBE" w:rsidR="00D83BBE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ovog rješenja pravo na žalbu imaju stečajni upravitelj i i stečajni vjerovnik u roku od 8 dana</w:t>
      </w:r>
    </w:p>
    <w:p w:rsidRDefault="00D83BBE" w:rsidP="00D83BBE" w:rsidR="00D83BBE">
      <w:pPr>
        <w:jc w:val="both"/>
        <w:rPr>
          <w:sz w:val="16"/>
          <w:szCs w:val="16"/>
        </w:rPr>
      </w:pPr>
      <w:r>
        <w:rPr>
          <w:sz w:val="16"/>
          <w:szCs w:val="16"/>
        </w:rPr>
        <w:t>od dana dostave rješenja, a dostava se smatra obavljenom istekom osmog dana od dana objave  pismena na mrežnoj stanici e-Oglasna ploča sudova.</w:t>
      </w:r>
    </w:p>
    <w:p w:rsidRDefault="00D83BBE" w:rsidP="00D83BBE" w:rsidR="00D83BBE">
      <w:pPr>
        <w:jc w:val="both"/>
        <w:rPr>
          <w:sz w:val="18"/>
          <w:szCs w:val="18"/>
        </w:rPr>
      </w:pPr>
    </w:p>
    <w:p w:rsidRDefault="00D83BBE" w:rsidP="00D83BBE" w:rsidR="00D83BBE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D83BBE" w:rsidP="00D83BBE" w:rsidR="00D83BBE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17</w:t>
      </w:r>
      <w:proofErr w:type="spellEnd"/>
      <w:r>
        <w:rPr>
          <w:sz w:val="18"/>
          <w:szCs w:val="18"/>
        </w:rPr>
        <w:t xml:space="preserve"> dana kalendar</w:t>
      </w:r>
    </w:p>
    <w:p w:rsidRDefault="00AE649C" w:rsidP="004F27AE" w:rsidR="00AE649C">
      <w:pPr>
        <w:pStyle w:val="NormaleSPIS"/>
      </w:pPr>
    </w:p>
    <w:p w:rsidRDefault="002D159D" w:rsidP="004F27AE" w:rsidR="002D159D">
      <w:pPr>
        <w:pStyle w:val="NormaleSPIS"/>
      </w:pPr>
    </w:p>
    <w:p w:rsidRDefault="002D159D" w:rsidP="004F27AE" w:rsidR="002D159D">
      <w:pPr>
        <w:pStyle w:val="NormaleSPIS"/>
      </w:pPr>
    </w:p>
    <w:p w:rsidRDefault="002D159D" w:rsidP="004F27AE" w:rsidR="002D159D" w:rsidRPr="00B76F3C">
      <w:pPr>
        <w:pStyle w:val="NormaleSPIS"/>
      </w:pPr>
    </w:p>
    <w:sectPr w:rsidSect="0032366B" w:rsidR="002D159D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AD5" w:rsidP="00537B78" w:rsidR="00521AD5">
      <w:r>
        <w:separator/>
      </w:r>
    </w:p>
  </w:endnote>
  <w:endnote w:id="0" w:type="continuationSeparator">
    <w:p w:rsidRDefault="00521AD5" w:rsidP="00537B78" w:rsidR="00521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AD5" w:rsidP="00537B78" w:rsidR="00521AD5">
      <w:r>
        <w:separator/>
      </w:r>
    </w:p>
  </w:footnote>
  <w:footnote w:id="0" w:type="continuationSeparator">
    <w:p w:rsidRDefault="00521AD5" w:rsidP="00537B78" w:rsidR="00521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3AE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59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7B6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AD5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CD2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8B"/>
    <w:rsid w:val="00D056B6"/>
    <w:rsid w:val="00D066FA"/>
    <w:rsid w:val="00D07D3C"/>
    <w:rsid w:val="00D103FC"/>
    <w:rsid w:val="00D10EBC"/>
    <w:rsid w:val="00D10FDF"/>
    <w:rsid w:val="00D117FA"/>
    <w:rsid w:val="00D11A05"/>
    <w:rsid w:val="00D12F68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BBE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046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95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St-608/2017-39</izvorni_sadrzaj>
    <derivirana_varijabla naziv="DomainObject.Oznaka_1">St-608/2017-39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St-608/2017-39</izvorni_sadrzaj>
    <derivirana_varijabla naziv="DomainObject.PoslovniBrojDokumenta_1">St-608/2017-39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C2E31-6DE1-45B9-8094-D46D540FF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2004</properties:Characters>
  <properties:Lines>52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2018-01-12T15:28:00Z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St-608/2017-39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