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49983" w14:paraId="2849983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B72864" w:rsidRPr="00B72864">
        <w:rPr>
          <w:rFonts w:eastAsia="Times New Roman" w:hAnsi="Times New Roman" w:ascii="Times New Roman"/>
          <w:noProof/>
          <w:szCs w:val="20"/>
          <w:lang w:eastAsia="hr-HR"/>
        </w:rPr>
        <w:t>1060</w:t>
      </w:r>
      <w:r w:rsidR="00DA0C4A">
        <w:rPr>
          <w:rFonts w:eastAsia="Times New Roman" w:hAnsi="Times New Roman" w:ascii="Times New Roman"/>
          <w:noProof/>
          <w:szCs w:val="20"/>
          <w:lang w:eastAsia="hr-HR"/>
        </w:rPr>
        <w:t>/1</w:t>
      </w:r>
      <w:r w:rsidR="001149A6">
        <w:rPr>
          <w:rFonts w:eastAsia="Times New Roman" w:hAnsi="Times New Roman" w:ascii="Times New Roman"/>
          <w:noProof/>
          <w:szCs w:val="20"/>
          <w:lang w:eastAsia="hr-HR"/>
        </w:rPr>
        <w:t>7</w:t>
      </w:r>
      <w:r w:rsidR="00DA0C4A">
        <w:rPr>
          <w:rFonts w:eastAsia="Times New Roman" w:hAnsi="Times New Roman" w:ascii="Times New Roman"/>
          <w:noProof/>
          <w:szCs w:val="20"/>
          <w:lang w:eastAsia="hr-HR"/>
        </w:rPr>
        <w:t>-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</w:t>
      </w:r>
      <w:r w:rsidR="003B50E2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>
        <w:rPr>
          <w:rFonts w:eastAsia="Times New Roman" w:hAnsi="Times New Roman" w:ascii="Times New Roman"/>
          <w:noProof/>
          <w:szCs w:val="20"/>
          <w:lang w:eastAsia="hr-HR"/>
        </w:rPr>
        <w:t>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</w:t>
      </w:r>
      <w:r w:rsidR="00D5045D" w:rsidRPr="00D5045D">
        <w:rPr>
          <w:rFonts w:eastAsia="Times New Roman" w:hAnsi="Times New Roman" w:ascii="Times New Roman"/>
          <w:noProof/>
          <w:szCs w:val="20"/>
          <w:lang w:eastAsia="hr-HR"/>
        </w:rPr>
        <w:t>FINA, Podružnica Zagreb, Trg svibanjskih žrtava 1995. broj 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, za otvaranje stečajnog postupka nad dužnikom</w:t>
      </w:r>
      <w:r w:rsidR="003C4836" w:rsidRPr="003C4836">
        <w:t xml:space="preserve"> </w:t>
      </w:r>
      <w:r w:rsidR="00B72864" w:rsidRPr="00B72864">
        <w:rPr>
          <w:rFonts w:hAnsi="Times New Roman" w:ascii="Times New Roman"/>
        </w:rPr>
        <w:t>VALICA USLUGE d.o.o., Križ, Vinogradska 26, OIB:61819806801, MBS:080688590</w:t>
      </w:r>
      <w:r w:rsidRPr="00116CF7">
        <w:rPr>
          <w:rFonts w:hAnsi="Times New Roman" w:ascii="Times New Roman"/>
        </w:rPr>
        <w:t>,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 w:rsidR="006E6CBA">
        <w:rPr>
          <w:rFonts w:eastAsia="Times New Roman" w:hAnsi="Times New Roman" w:ascii="Times New Roman"/>
          <w:noProof/>
          <w:szCs w:val="20"/>
          <w:lang w:eastAsia="hr-HR"/>
        </w:rPr>
        <w:t>15</w:t>
      </w:r>
      <w:r w:rsidR="00DA0C4A">
        <w:rPr>
          <w:rFonts w:eastAsia="Times New Roman" w:hAnsi="Times New Roman" w:ascii="Times New Roman"/>
          <w:noProof/>
          <w:szCs w:val="20"/>
          <w:lang w:eastAsia="hr-HR"/>
        </w:rPr>
        <w:t xml:space="preserve">. </w:t>
      </w:r>
      <w:r w:rsidR="00370E4D">
        <w:rPr>
          <w:rFonts w:eastAsia="Times New Roman" w:hAnsi="Times New Roman" w:ascii="Times New Roman"/>
          <w:noProof/>
          <w:szCs w:val="20"/>
          <w:lang w:eastAsia="hr-HR"/>
        </w:rPr>
        <w:t>ožujka</w:t>
      </w:r>
      <w:r w:rsidR="00DA0C4A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</w:t>
      </w:r>
      <w:r w:rsidR="00370E4D">
        <w:rPr>
          <w:rFonts w:eastAsia="Times New Roman" w:hAnsi="Times New Roman" w:ascii="Times New Roman"/>
          <w:noProof/>
          <w:szCs w:val="20"/>
          <w:lang w:eastAsia="hr-HR"/>
        </w:rPr>
        <w:t>8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B72864" w:rsidRPr="00B72864">
        <w:rPr>
          <w:rFonts w:hAnsi="Times New Roman" w:ascii="Times New Roman"/>
        </w:rPr>
        <w:t>VALICA USLUGE d.o.o., Križ, Vinogradska 26, OIB:61819806801, MBS:080688590</w:t>
      </w:r>
      <w:r w:rsidR="00F14F9F" w:rsidRPr="00116CF7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B72864" w:rsidRPr="00B72864">
        <w:rPr>
          <w:rFonts w:hAnsi="Times New Roman" w:ascii="Times New Roman"/>
        </w:rPr>
        <w:t>1060</w:t>
      </w:r>
      <w:r w:rsidR="00DA0C4A">
        <w:rPr>
          <w:rFonts w:hAnsi="Times New Roman" w:ascii="Times New Roman"/>
        </w:rPr>
        <w:t>1</w:t>
      </w:r>
      <w:r w:rsidR="003F18DC">
        <w:rPr>
          <w:rFonts w:hAnsi="Times New Roman" w:ascii="Times New Roman"/>
        </w:rPr>
        <w:t>7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</w:t>
      </w:r>
      <w:r w:rsidR="00CA3154" w:rsidRPr="00CA3154">
        <w:rPr>
          <w:rFonts w:hAnsi="Times New Roman" w:ascii="Times New Roman"/>
        </w:rPr>
        <w:t>FINA-e od 19. siječnja 2018. iz kojeg proizlazi da je na taj dan račun dužnika u blokadi za iznos od 25.716,98 kn te da neprekidna blokada traje 1933 dana</w:t>
      </w:r>
      <w:r w:rsidR="00E25AFB" w:rsidRPr="00E25AFB">
        <w:rPr>
          <w:rFonts w:hAnsi="Times New Roman" w:ascii="Times New Roman"/>
        </w:rPr>
        <w:t>.</w:t>
      </w:r>
      <w:r w:rsidR="000E5A0E">
        <w:rPr>
          <w:rFonts w:hAnsi="Times New Roman" w:ascii="Times New Roman"/>
        </w:rPr>
        <w:t xml:space="preserve"> </w:t>
      </w:r>
    </w:p>
    <w:p w:rsidRDefault="00E45248" w:rsidP="00B72864" w:rsidR="003B3491" w:rsidRPr="003B349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 xml:space="preserve">a dan pisanja ovog rješenja nije evidentirana imovina stečajnog dužnika koja bi ušla u stečajnu masu pa nije moguće ekonomsko namirenje vjerovnika. </w:t>
      </w:r>
      <w:r w:rsidR="00E45248" w:rsidRPr="00E45248">
        <w:rPr>
          <w:rFonts w:hAnsi="Times New Roman" w:ascii="Times New Roman"/>
        </w:rPr>
        <w:lastRenderedPageBreak/>
        <w:t>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370E4D" w:rsidP="001725CA" w:rsidR="00370E4D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 </w:t>
      </w:r>
      <w:r w:rsidR="006E6CBA">
        <w:rPr>
          <w:rFonts w:hAnsi="Times New Roman" w:ascii="Times New Roman"/>
        </w:rPr>
        <w:t>15</w:t>
      </w:r>
      <w:r w:rsidR="00DA0C4A">
        <w:rPr>
          <w:rFonts w:hAnsi="Times New Roman" w:ascii="Times New Roman"/>
        </w:rPr>
        <w:t xml:space="preserve">. </w:t>
      </w:r>
      <w:r w:rsidR="00370E4D">
        <w:rPr>
          <w:rFonts w:hAnsi="Times New Roman" w:ascii="Times New Roman"/>
        </w:rPr>
        <w:t>ožujka</w:t>
      </w:r>
      <w:r w:rsidR="00E45248">
        <w:rPr>
          <w:rFonts w:hAnsi="Times New Roman" w:ascii="Times New Roman"/>
        </w:rPr>
        <w:t xml:space="preserve"> </w:t>
      </w:r>
      <w:r w:rsidR="002435A2">
        <w:rPr>
          <w:rFonts w:hAnsi="Times New Roman" w:ascii="Times New Roman"/>
        </w:rPr>
        <w:t>201</w:t>
      </w:r>
      <w:r w:rsidR="00370E4D">
        <w:rPr>
          <w:rFonts w:hAnsi="Times New Roman" w:ascii="Times New Roman"/>
        </w:rPr>
        <w:t>8</w:t>
      </w:r>
      <w:r w:rsidR="002435A2">
        <w:rPr>
          <w:rFonts w:hAnsi="Times New Roman" w:ascii="Times New Roman"/>
        </w:rPr>
        <w:t>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036D5C">
        <w:rPr>
          <w:rFonts w:hAnsi="Times New Roman" w:ascii="Times New Roman"/>
        </w:rPr>
        <w:t xml:space="preserve">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036D5C" w:rsidR="00036D5C" w:rsidRPr="00036D5C">
      <w:pPr>
        <w:rPr>
          <w:rFonts w:hAnsi="Times New Roman" w:ascii="Times New Roman"/>
        </w:rPr>
      </w:pPr>
      <w:r w:rsidRPr="00036D5C">
        <w:rPr>
          <w:rFonts w:hAnsi="Times New Roman" w:ascii="Times New Roman"/>
        </w:rPr>
        <w:t>Za točnost otpravka - ovlašteni službenik</w:t>
      </w:r>
    </w:p>
    <w:p w:rsidRDefault="00036D5C" w:rsidR="00036D5C" w:rsidRPr="00036D5C">
      <w:pPr>
        <w:rPr>
          <w:rFonts w:hAnsi="Times New Roman" w:ascii="Times New Roman"/>
        </w:rPr>
      </w:pPr>
      <w:r w:rsidRPr="00036D5C">
        <w:rPr>
          <w:rFonts w:hAnsi="Times New Roman" w:ascii="Times New Roman"/>
        </w:rPr>
        <w:tab/>
        <w:t xml:space="preserve">      Ivana Stampf</w:t>
      </w:r>
    </w:p>
    <w:p w:rsidRDefault="00036D5C" w:rsidP="001725CA" w:rsidR="00036D5C" w:rsidRPr="00036D5C">
      <w:pPr>
        <w:jc w:val="both"/>
        <w:rPr>
          <w:rFonts w:hAnsi="Times New Roman" w:ascii="Times New Roman"/>
        </w:rPr>
      </w:pPr>
    </w:p>
    <w:sectPr w:rsidSect="00821309" w:rsidR="00036D5C" w:rsidRPr="00036D5C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6D5C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B72864" w:rsidRPr="00B72864">
      <w:rPr>
        <w:rFonts w:hAnsi="Times New Roman" w:ascii="Times New Roman"/>
      </w:rPr>
      <w:t>1060</w:t>
    </w:r>
    <w:r w:rsidR="00DA0C4A">
      <w:rPr>
        <w:rFonts w:hAnsi="Times New Roman" w:ascii="Times New Roman"/>
      </w:rPr>
      <w:t>/1</w:t>
    </w:r>
    <w:r w:rsidR="001149A6">
      <w:rPr>
        <w:rFonts w:hAnsi="Times New Roman" w:ascii="Times New Roman"/>
      </w:rPr>
      <w:t>7</w:t>
    </w:r>
    <w:r w:rsidR="00DA0C4A">
      <w:rPr>
        <w:rFonts w:hAnsi="Times New Roman" w:ascii="Times New Roman"/>
      </w:rPr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36D5C"/>
    <w:rsid w:val="000504CC"/>
    <w:rsid w:val="00052DE3"/>
    <w:rsid w:val="00072597"/>
    <w:rsid w:val="00072C59"/>
    <w:rsid w:val="00074E6B"/>
    <w:rsid w:val="00091756"/>
    <w:rsid w:val="000E2398"/>
    <w:rsid w:val="000E5A0E"/>
    <w:rsid w:val="000F77CF"/>
    <w:rsid w:val="001001D5"/>
    <w:rsid w:val="001149A6"/>
    <w:rsid w:val="00116CF7"/>
    <w:rsid w:val="00143791"/>
    <w:rsid w:val="001511A4"/>
    <w:rsid w:val="00153A2C"/>
    <w:rsid w:val="0016162B"/>
    <w:rsid w:val="001725CA"/>
    <w:rsid w:val="0017729E"/>
    <w:rsid w:val="001C1019"/>
    <w:rsid w:val="001D67C7"/>
    <w:rsid w:val="001F1CB8"/>
    <w:rsid w:val="00201D8E"/>
    <w:rsid w:val="0023728A"/>
    <w:rsid w:val="002435A2"/>
    <w:rsid w:val="00246CE1"/>
    <w:rsid w:val="002502D4"/>
    <w:rsid w:val="00251887"/>
    <w:rsid w:val="002539F0"/>
    <w:rsid w:val="00267D56"/>
    <w:rsid w:val="00274C6C"/>
    <w:rsid w:val="00297E37"/>
    <w:rsid w:val="002A4F3C"/>
    <w:rsid w:val="002E4C78"/>
    <w:rsid w:val="002E7BE4"/>
    <w:rsid w:val="002F22E1"/>
    <w:rsid w:val="002F75B0"/>
    <w:rsid w:val="00303A79"/>
    <w:rsid w:val="00320209"/>
    <w:rsid w:val="003234BB"/>
    <w:rsid w:val="00352F2C"/>
    <w:rsid w:val="00354C62"/>
    <w:rsid w:val="00367AC8"/>
    <w:rsid w:val="00370E4D"/>
    <w:rsid w:val="003762BB"/>
    <w:rsid w:val="00380A91"/>
    <w:rsid w:val="003B3491"/>
    <w:rsid w:val="003B50E2"/>
    <w:rsid w:val="003B5296"/>
    <w:rsid w:val="003B534B"/>
    <w:rsid w:val="003C25FE"/>
    <w:rsid w:val="003C4836"/>
    <w:rsid w:val="003D2900"/>
    <w:rsid w:val="003E7093"/>
    <w:rsid w:val="003F18DC"/>
    <w:rsid w:val="00411FB5"/>
    <w:rsid w:val="00435D6E"/>
    <w:rsid w:val="00446A94"/>
    <w:rsid w:val="004475AF"/>
    <w:rsid w:val="00462914"/>
    <w:rsid w:val="0046576F"/>
    <w:rsid w:val="004977FD"/>
    <w:rsid w:val="004A7AF7"/>
    <w:rsid w:val="004B5134"/>
    <w:rsid w:val="004B5C11"/>
    <w:rsid w:val="004B797A"/>
    <w:rsid w:val="004C2A43"/>
    <w:rsid w:val="004C2A95"/>
    <w:rsid w:val="004D0C5E"/>
    <w:rsid w:val="004D535A"/>
    <w:rsid w:val="004D7CCC"/>
    <w:rsid w:val="00505E3C"/>
    <w:rsid w:val="005076A2"/>
    <w:rsid w:val="005151B2"/>
    <w:rsid w:val="00525DAC"/>
    <w:rsid w:val="00533C8D"/>
    <w:rsid w:val="005349D1"/>
    <w:rsid w:val="005363C9"/>
    <w:rsid w:val="00585AFA"/>
    <w:rsid w:val="00635B9D"/>
    <w:rsid w:val="006527DD"/>
    <w:rsid w:val="00665D5F"/>
    <w:rsid w:val="00694A32"/>
    <w:rsid w:val="006A0C0E"/>
    <w:rsid w:val="006A451A"/>
    <w:rsid w:val="006D35E1"/>
    <w:rsid w:val="006E6CBA"/>
    <w:rsid w:val="007035B4"/>
    <w:rsid w:val="00726CAA"/>
    <w:rsid w:val="00752751"/>
    <w:rsid w:val="0077109B"/>
    <w:rsid w:val="00772124"/>
    <w:rsid w:val="00787E99"/>
    <w:rsid w:val="00793798"/>
    <w:rsid w:val="007A3329"/>
    <w:rsid w:val="007B4D18"/>
    <w:rsid w:val="007C5116"/>
    <w:rsid w:val="007C7F81"/>
    <w:rsid w:val="007D4CE5"/>
    <w:rsid w:val="007D50DA"/>
    <w:rsid w:val="007F5D44"/>
    <w:rsid w:val="00800A42"/>
    <w:rsid w:val="008050E1"/>
    <w:rsid w:val="00816D8A"/>
    <w:rsid w:val="00817F27"/>
    <w:rsid w:val="00820B62"/>
    <w:rsid w:val="00821309"/>
    <w:rsid w:val="008236ED"/>
    <w:rsid w:val="008357CF"/>
    <w:rsid w:val="00837E6C"/>
    <w:rsid w:val="0084638C"/>
    <w:rsid w:val="00854849"/>
    <w:rsid w:val="0088592F"/>
    <w:rsid w:val="0088708A"/>
    <w:rsid w:val="008C063A"/>
    <w:rsid w:val="008C3300"/>
    <w:rsid w:val="008D0FA6"/>
    <w:rsid w:val="008D18B2"/>
    <w:rsid w:val="008F27A7"/>
    <w:rsid w:val="008F53BE"/>
    <w:rsid w:val="00900D3F"/>
    <w:rsid w:val="00916483"/>
    <w:rsid w:val="00931520"/>
    <w:rsid w:val="00946D26"/>
    <w:rsid w:val="00987D16"/>
    <w:rsid w:val="009A3118"/>
    <w:rsid w:val="009A3B23"/>
    <w:rsid w:val="009B1FF1"/>
    <w:rsid w:val="009B4877"/>
    <w:rsid w:val="009B58C3"/>
    <w:rsid w:val="009B7407"/>
    <w:rsid w:val="009C29A4"/>
    <w:rsid w:val="009C3172"/>
    <w:rsid w:val="009E2A4D"/>
    <w:rsid w:val="00A0719E"/>
    <w:rsid w:val="00A22DBA"/>
    <w:rsid w:val="00A52690"/>
    <w:rsid w:val="00A81532"/>
    <w:rsid w:val="00A83AC6"/>
    <w:rsid w:val="00AB1BFD"/>
    <w:rsid w:val="00AD4F3B"/>
    <w:rsid w:val="00B0422D"/>
    <w:rsid w:val="00B0574A"/>
    <w:rsid w:val="00B46CF5"/>
    <w:rsid w:val="00B52C3D"/>
    <w:rsid w:val="00B72864"/>
    <w:rsid w:val="00B72AE7"/>
    <w:rsid w:val="00B754F0"/>
    <w:rsid w:val="00B75C83"/>
    <w:rsid w:val="00B87AEB"/>
    <w:rsid w:val="00B93994"/>
    <w:rsid w:val="00B969B8"/>
    <w:rsid w:val="00BC41A7"/>
    <w:rsid w:val="00BC580B"/>
    <w:rsid w:val="00BC6B73"/>
    <w:rsid w:val="00BE6E3F"/>
    <w:rsid w:val="00BF6A77"/>
    <w:rsid w:val="00C049BA"/>
    <w:rsid w:val="00C123EA"/>
    <w:rsid w:val="00C3624C"/>
    <w:rsid w:val="00C73EA6"/>
    <w:rsid w:val="00C9757B"/>
    <w:rsid w:val="00CA0B79"/>
    <w:rsid w:val="00CA3154"/>
    <w:rsid w:val="00CA4F2A"/>
    <w:rsid w:val="00CC0902"/>
    <w:rsid w:val="00CD43E1"/>
    <w:rsid w:val="00CD679D"/>
    <w:rsid w:val="00CE460F"/>
    <w:rsid w:val="00CF7AB9"/>
    <w:rsid w:val="00D036CA"/>
    <w:rsid w:val="00D301E4"/>
    <w:rsid w:val="00D5045D"/>
    <w:rsid w:val="00D67D31"/>
    <w:rsid w:val="00D83115"/>
    <w:rsid w:val="00DA0C4A"/>
    <w:rsid w:val="00DB4F7F"/>
    <w:rsid w:val="00DC1596"/>
    <w:rsid w:val="00DC30D9"/>
    <w:rsid w:val="00DE5A25"/>
    <w:rsid w:val="00E00E55"/>
    <w:rsid w:val="00E25AFB"/>
    <w:rsid w:val="00E37EB4"/>
    <w:rsid w:val="00E45248"/>
    <w:rsid w:val="00EA1F5A"/>
    <w:rsid w:val="00ED1D4D"/>
    <w:rsid w:val="00EE5FBB"/>
    <w:rsid w:val="00F034D0"/>
    <w:rsid w:val="00F047A8"/>
    <w:rsid w:val="00F0636B"/>
    <w:rsid w:val="00F14F9F"/>
    <w:rsid w:val="00F33BE0"/>
    <w:rsid w:val="00F52097"/>
    <w:rsid w:val="00F776E4"/>
    <w:rsid w:val="00F914CC"/>
    <w:rsid w:val="00F97A1D"/>
    <w:rsid w:val="00FB00A5"/>
    <w:rsid w:val="00FF1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1060</izvorni_sadrzaj>
    <derivirana_varijabla naziv="DomainObject.Predmet.Broj_1">1060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St-1060/2017</izvorni_sadrzaj>
    <derivirana_varijabla naziv="DomainObject.Predmet.OznakaBroj_1">St-1060/2017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VALICA USLUGE d.o.o. zastupanog po punomoćniku Valerija Gretić</izvorni_sadrzaj>
    <derivirana_varijabla naziv="DomainObject.Predmet.ProtustrankaFormated_1">  VALICA USLUGE d.o.o. zastupanog po punomoćniku Valerija Gretić</derivirana_varijabla>
  </DomainObject.Predmet.ProtustrankaFormated>
  <DomainObject.Predmet.ProtustrankaFormatedOIB>
    <izvorni_sadrzaj>  VALICA USLUGE d.o.o., OIB 61819806801 zastupanog po punomoćniku Valerija Gretić</izvorni_sadrzaj>
    <derivirana_varijabla naziv="DomainObject.Predmet.ProtustrankaFormatedOIB_1">  VALICA USLUGE d.o.o., OIB 61819806801 zastupanog po punomoćniku Valerija Gretić</derivirana_varijabla>
  </DomainObject.Predmet.ProtustrankaFormatedOIB>
  <DomainObject.Predmet.ProtustrankaFormatedWithAdress>
    <izvorni_sadrzaj> VALICA USLUGE d.o.o., Vinogradska 26, 10314 Križ zastupanog po punomoćniku Valerija Gretić</izvorni_sadrzaj>
    <derivirana_varijabla naziv="DomainObject.Predmet.ProtustrankaFormatedWithAdress_1"> VALICA USLUGE d.o.o., Vinogradska 26, 10314 Križ zastupanog po punomoćniku Valerija Gretić</derivirana_varijabla>
  </DomainObject.Predmet.ProtustrankaFormatedWithAdress>
  <DomainObject.Predmet.ProtustrankaFormatedWithAdressOIB>
    <izvorni_sadrzaj> VALICA USLUGE d.o.o., OIB 61819806801, Vinogradska 26, 10314 Križ zastupanog po punomoćniku Valerija Gretić</izvorni_sadrzaj>
    <derivirana_varijabla naziv="DomainObject.Predmet.ProtustrankaFormatedWithAdressOIB_1"> VALICA USLUGE d.o.o., OIB 61819806801, Vinogradska 26, 10314 Križ zastupanog po punomoćniku Valerija Gretić</derivirana_varijabla>
  </DomainObject.Predmet.ProtustrankaFormatedWithAdressOIB>
  <DomainObject.Predmet.ProtustrankaWithAdress>
    <izvorni_sadrzaj>VALICA USLUGE d.o.o. Vinogradska 26, 10314 Križ</izvorni_sadrzaj>
    <derivirana_varijabla naziv="DomainObject.Predmet.ProtustrankaWithAdress_1">VALICA USLUGE d.o.o. Vinogradska 26, 10314 Križ</derivirana_varijabla>
  </DomainObject.Predmet.ProtustrankaWithAdress>
  <DomainObject.Predmet.ProtustrankaWithAdressOIB>
    <izvorni_sadrzaj>VALICA USLUGE d.o.o., OIB 61819806801, Vinogradska 26, 10314 Križ</izvorni_sadrzaj>
    <derivirana_varijabla naziv="DomainObject.Predmet.ProtustrankaWithAdressOIB_1">VALICA USLUGE d.o.o., OIB 61819806801, Vinogradska 26, 10314 Križ</derivirana_varijabla>
  </DomainObject.Predmet.ProtustrankaWithAdressOIB>
  <DomainObject.Predmet.ProtustrankaNazivFormated>
    <izvorni_sadrzaj>VALICA USLUGE d.o.o.</izvorni_sadrzaj>
    <derivirana_varijabla naziv="DomainObject.Predmet.ProtustrankaNazivFormated_1">VALICA USLUGE d.o.o.</derivirana_varijabla>
  </DomainObject.Predmet.ProtustrankaNazivFormated>
  <DomainObject.Predmet.ProtustrankaNazivFormatedOIB>
    <izvorni_sadrzaj>VALICA USLUGE d.o.o., OIB 61819806801</izvorni_sadrzaj>
    <derivirana_varijabla naziv="DomainObject.Predmet.ProtustrankaNazivFormatedOIB_1">VALICA USLUGE d.o.o., OIB 61819806801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Konica Minolta Hrvatska - poslovna rješenja, d.o.o. za trgovinu i usluge</izvorni_sadrzaj>
    <derivirana_varijabla naziv="DomainObject.Predmet.StrankaFormated_1">  FINA Regionalni centar Zagreb; Konica Minolta Hrvatska - poslovna rješenja, d.o.o. za trgovinu i usluge</derivirana_varijabla>
  </DomainObject.Predmet.StrankaFormated>
  <DomainObject.Predmet.StrankaFormatedOIB>
    <izvorni_sadrzaj>  FINA Regionalni centar Zagreb, OIB 85821130368; Konica Minolta Hrvatska - poslovna rješenja, d.o.o. za trgovinu i usluge, OIB 31697259786</izvorni_sadrzaj>
    <derivirana_varijabla naziv="DomainObject.Predmet.StrankaFormatedOIB_1">  FINA Regionalni centar Zagreb, OIB 85821130368; Konica Minolta Hrvatska - poslovna rješenja, d.o.o. za trgovinu i usluge, OIB 31697259786</derivirana_varijabla>
  </DomainObject.Predmet.StrankaFormatedOIB>
  <DomainObject.Predmet.StrankaFormatedWithAdress>
    <izvorni_sadrzaj> FINA Regionalni centar Zagreb, Trg svibanjskih žrtava  1995. 1, 10000 Zagreb; Konica Minolta Hrvatska - poslovna rješenja, d.o.o. za trgovinu i usluge, Horvatova 82, 10000 Zagreb</izvorni_sadrzaj>
    <derivirana_varijabla naziv="DomainObject.Predmet.StrankaFormatedWithAdress_1"> FINA Regionalni centar Zagreb, Trg svibanjskih žrtava  1995. 1, 10000 Zagreb; Konica Minolta Hrvatska - poslovna rješenja, d.o.o. za trgovinu i usluge, Horvatova 82, 10000 Zagreb</derivirana_varijabla>
  </DomainObject.Predmet.StrankaFormatedWithAdress>
  <DomainObject.Predmet.StrankaFormatedWithAdressOIB>
    <izvorni_sadrzaj> FINA Regionalni centar Zagreb, OIB 85821130368, Trg svibanjskih žrtava  1995. 1, 10000 Zagreb; Konica Minolta Hrvatska - poslovna rješenja, d.o.o. za trgovinu i usluge, OIB 31697259786, Horvatova 82, 10000 Zagreb</izvorni_sadrzaj>
    <derivirana_varijabla naziv="DomainObject.Predmet.StrankaFormatedWithAdressOIB_1"> FINA Regionalni centar Zagreb, OIB 85821130368, Trg svibanjskih žrtava  1995. 1, 10000 Zagreb; Konica Minolta Hrvatska - poslovna rješenja, d.o.o. za trgovinu i usluge, OIB 31697259786, Horvatova 82, 10000 Zagreb</derivirana_varijabla>
  </DomainObject.Predmet.StrankaFormatedWithAdressOIB>
  <DomainObject.Predmet.StrankaWithAdress>
    <izvorni_sadrzaj>FINA Regionalni centar Zagreb Trg svibanjskih žrtava  1995. 1,10000 Zagreb,Konica Minolta Hrvatska - poslovna rješenja, d.o.o. za trgovinu i usluge Horvatova 82,10000 Zagreb</izvorni_sadrzaj>
    <derivirana_varijabla naziv="DomainObject.Predmet.StrankaWithAdress_1">FINA Regionalni centar Zagreb Trg svibanjskih žrtava  1995. 1,10000 Zagreb,Konica Minolta Hrvatska - poslovna rješenja, d.o.o. za trgovinu i usluge Horvatova 82,10000 Zagreb</derivirana_varijabla>
  </DomainObject.Predmet.StrankaWithAdress>
  <DomainObject.Predmet.StrankaWithAdressOIB>
    <izvorni_sadrzaj>FINA Regionalni centar Zagreb, OIB 85821130368, Trg svibanjskih žrtava  1995. 1,10000 Zagreb,Konica Minolta Hrvatska - poslovna rješenja, d.o.o. za trgovinu i usluge, OIB 31697259786, Horvatova 82,10000 Zagreb</izvorni_sadrzaj>
    <derivirana_varijabla naziv="DomainObject.Predmet.StrankaWithAdressOIB_1">FINA Regionalni centar Zagreb, OIB 85821130368, Trg svibanjskih žrtava  1995. 1,10000 Zagreb,Konica Minolta Hrvatska - poslovna rješenja, d.o.o. za trgovinu i usluge, OIB 31697259786, Horvatova 82,10000 Zagreb</derivirana_varijabla>
  </DomainObject.Predmet.StrankaWithAdressOIB>
  <DomainObject.Predmet.StrankaNazivFormated>
    <izvorni_sadrzaj>FINA Regionalni centar Zagreb,Konica Minolta Hrvatska - poslovna rješenja, d.o.o. za trgovinu i usluge</izvorni_sadrzaj>
    <derivirana_varijabla naziv="DomainObject.Predmet.StrankaNazivFormated_1">FINA Regionalni centar Zagreb,Konica Minolta Hrvatska - poslovna rješenja, d.o.o. za trgovinu i usluge</derivirana_varijabla>
  </DomainObject.Predmet.StrankaNazivFormated>
  <DomainObject.Predmet.StrankaNazivFormatedOIB>
    <izvorni_sadrzaj>FINA Regionalni centar Zagreb, OIB 85821130368,Konica Minolta Hrvatska - poslovna rješenja, d.o.o. za trgovinu i usluge, OIB 31697259786</izvorni_sadrzaj>
    <derivirana_varijabla naziv="DomainObject.Predmet.StrankaNazivFormatedOIB_1">FINA Regionalni centar Zagreb, OIB 85821130368,Konica Minolta Hrvatska - poslovna rješenja, d.o.o. za trgovinu i usluge, OIB 31697259786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Konica Minolta Hrvatska - poslovna rješenja, d.o.o. za trgovinu i usluge</item>
    </izvorni_sadrzaj>
    <derivirana_varijabla naziv="DomainObject.Predmet.StrankaListFormated_1">
      <item>FINA Regionalni centar Zagreb</item>
      <item>Konica Minolta Hrvatska - poslovna rješenja, d.o.o. za trgovinu i usluge</item>
    </derivirana_varijabla>
  </DomainObject.Predmet.StrankaListFormated>
  <DomainObject.Predmet.StrankaListFormatedOIB>
    <izvorni_sadrzaj>
      <item>FINA Regionalni centar Zagreb, OIB 85821130368</item>
      <item>Konica Minolta Hrvatska - poslovna rješenja, d.o.o. za trgovinu i usluge, OIB 31697259786</item>
    </izvorni_sadrzaj>
    <derivirana_varijabla naziv="DomainObject.Predmet.StrankaListFormatedOIB_1">
      <item>FINA Regionalni centar Zagreb, OIB 85821130368</item>
      <item>Konica Minolta Hrvatska - poslovna rješenja, d.o.o. za trgovinu i usluge, OIB 31697259786</item>
    </derivirana_varijabla>
  </DomainObject.Predmet.StrankaListFormatedOIB>
  <DomainObject.Predmet.StrankaListFormatedWithAdress>
    <izvorni_sadrzaj>
      <item>FINA Regionalni centar Zagreb, Trg svibanjskih žrtava  1995. 1, 10000 Zagreb</item>
      <item>Konica Minolta Hrvatska - poslovna rješenja, d.o.o. za trgovinu i usluge, Horvatova 82, 10000 Zagreb</item>
    </izvorni_sadrzaj>
    <derivirana_varijabla naziv="DomainObject.Predmet.StrankaListFormatedWithAdress_1">
      <item>FINA Regionalni centar Zagreb, Trg svibanjskih žrtava  1995. 1, 10000 Zagreb</item>
      <item>Konica Minolta Hrvatska - poslovna rješenja, d.o.o. za trgovinu i usluge, Horvatova 82,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Konica Minolta Hrvatska - poslovna rješenja, d.o.o. za trgovinu i usluge, OIB 31697259786, Horvatova 82, 10000 Zagreb</item>
    </izvorni_sadrzaj>
    <derivirana_varijabla naziv="DomainObject.Predmet.StrankaListFormatedWithAdressOIB_1">
      <item>FINA Regionalni centar Zagreb, OIB 85821130368, Trg svibanjskih žrtava  1995. 1, 10000 Zagreb</item>
      <item>Konica Minolta Hrvatska - poslovna rješenja, d.o.o. za trgovinu i usluge, OIB 31697259786, Horvatova 82, 10000 Zagreb</item>
    </derivirana_varijabla>
  </DomainObject.Predmet.StrankaListFormatedWithAdressOIB>
  <DomainObject.Predmet.StrankaListNazivFormated>
    <izvorni_sadrzaj>
      <item>FINA Regionalni centar Zagreb</item>
      <item>Konica Minolta Hrvatska - poslovna rješenja, d.o.o. za trgovinu i usluge</item>
    </izvorni_sadrzaj>
    <derivirana_varijabla naziv="DomainObject.Predmet.StrankaListNazivFormated_1">
      <item>FINA Regionalni centar Zagreb</item>
      <item>Konica Minolta Hrvatska - poslovna rješenja, d.o.o. za trgovinu i usluge</item>
    </derivirana_varijabla>
  </DomainObject.Predmet.StrankaListNazivFormated>
  <DomainObject.Predmet.StrankaListNazivFormatedOIB>
    <izvorni_sadrzaj>
      <item>FINA Regionalni centar Zagreb, OIB 85821130368</item>
      <item>Konica Minolta Hrvatska - poslovna rješenja, d.o.o. za trgovinu i usluge, OIB 31697259786</item>
    </izvorni_sadrzaj>
    <derivirana_varijabla naziv="DomainObject.Predmet.StrankaListNazivFormatedOIB_1">
      <item>FINA Regionalni centar Zagreb, OIB 85821130368</item>
      <item>Konica Minolta Hrvatska - poslovna rješenja, d.o.o. za trgovinu i usluge, OIB 31697259786</item>
    </derivirana_varijabla>
  </DomainObject.Predmet.StrankaListNazivFormatedOIB>
  <DomainObject.Predmet.ProtuStrankaListFormated>
    <izvorni_sadrzaj>
      <item>VALICA USLUGE d.o.o. zastupanog po punomoćniku Valerija Gretić</item>
    </izvorni_sadrzaj>
    <derivirana_varijabla naziv="DomainObject.Predmet.ProtuStrankaListFormated_1">
      <item>VALICA USLUGE d.o.o. zastupanog po punomoćniku Valerija Gretić</item>
    </derivirana_varijabla>
  </DomainObject.Predmet.ProtuStrankaListFormated>
  <DomainObject.Predmet.ProtuStrankaListFormatedOIB>
    <izvorni_sadrzaj>
      <item>VALICA USLUGE d.o.o., OIB 61819806801 zastupanog po punomoćniku Valerija Gretić</item>
    </izvorni_sadrzaj>
    <derivirana_varijabla naziv="DomainObject.Predmet.ProtuStrankaListFormatedOIB_1">
      <item>VALICA USLUGE d.o.o., OIB 61819806801 zastupanog po punomoćniku Valerija Gretić</item>
    </derivirana_varijabla>
  </DomainObject.Predmet.ProtuStrankaListFormatedOIB>
  <DomainObject.Predmet.ProtuStrankaListFormatedWithAdress>
    <izvorni_sadrzaj>
      <item>VALICA USLUGE d.o.o., Vinogradska 26, 10314 Križ zastupanog po punomoćniku Valerija Gretić</item>
    </izvorni_sadrzaj>
    <derivirana_varijabla naziv="DomainObject.Predmet.ProtuStrankaListFormatedWithAdress_1">
      <item>VALICA USLUGE d.o.o., Vinogradska 26, 10314 Križ zastupanog po punomoćniku Valerija Gretić</item>
    </derivirana_varijabla>
  </DomainObject.Predmet.ProtuStrankaListFormatedWithAdress>
  <DomainObject.Predmet.ProtuStrankaListFormatedWithAdressOIB>
    <izvorni_sadrzaj>
      <item>VALICA USLUGE d.o.o., OIB 61819806801, Vinogradska 26, 10314 Križ zastupanog po punomoćniku Valerija Gretić</item>
    </izvorni_sadrzaj>
    <derivirana_varijabla naziv="DomainObject.Predmet.ProtuStrankaListFormatedWithAdressOIB_1">
      <item>VALICA USLUGE d.o.o., OIB 61819806801, Vinogradska 26, 10314 Križ zastupanog po punomoćniku Valerija Gretić</item>
    </derivirana_varijabla>
  </DomainObject.Predmet.ProtuStrankaListFormatedWithAdressOIB>
  <DomainObject.Predmet.ProtuStrankaListNazivFormated>
    <izvorni_sadrzaj>
      <item>VALICA USLUGE d.o.o.</item>
    </izvorni_sadrzaj>
    <derivirana_varijabla naziv="DomainObject.Predmet.ProtuStrankaListNazivFormated_1">
      <item>VALICA USLUGE d.o.o.</item>
    </derivirana_varijabla>
  </DomainObject.Predmet.ProtuStrankaListNazivFormated>
  <DomainObject.Predmet.ProtuStrankaListNazivFormatedOIB>
    <izvorni_sadrzaj>
      <item>VALICA USLUGE d.o.o., OIB 61819806801</item>
    </izvorni_sadrzaj>
    <derivirana_varijabla naziv="DomainObject.Predmet.ProtuStrankaListNazivFormatedOIB_1">
      <item>VALICA USLUGE d.o.o., OIB 61819806801</item>
    </derivirana_varijabla>
  </DomainObject.Predmet.ProtuStrankaListNazivFormatedOIB>
  <DomainObject.Predmet.OstaliListFormated>
    <izvorni_sadrzaj>
      <item>Valerija Gretić punomoćnik sudionika u postupku VALICA USLUGE d.o.o.</item>
    </izvorni_sadrzaj>
    <derivirana_varijabla naziv="DomainObject.Predmet.OstaliListFormated_1">
      <item>Valerija Gretić punomoćnik sudionika u postupku VALICA USLUGE d.o.o.</item>
    </derivirana_varijabla>
  </DomainObject.Predmet.OstaliListFormated>
  <DomainObject.Predmet.OstaliListFormatedOIB>
    <izvorni_sadrzaj>
      <item>Valerija Gretić, OIB 52722456682 punomoćnik sudionika u postupku VALICA USLUGE d.o.o.</item>
    </izvorni_sadrzaj>
    <derivirana_varijabla naziv="DomainObject.Predmet.OstaliListFormatedOIB_1">
      <item>Valerija Gretić, OIB 52722456682 punomoćnik sudionika u postupku VALICA USLUGE d.o.o.</item>
    </derivirana_varijabla>
  </DomainObject.Predmet.OstaliListFormatedOIB>
  <DomainObject.Predmet.OstaliListFormatedWithAdress>
    <izvorni_sadrzaj>
      <item>Valerija Gretić, Vinogradska 26, 10314 Križ punomoćnik sudionika u postupku VALICA USLUGE d.o.o.</item>
    </izvorni_sadrzaj>
    <derivirana_varijabla naziv="DomainObject.Predmet.OstaliListFormatedWithAdress_1">
      <item>Valerija Gretić, Vinogradska 26, 10314 Križ punomoćnik sudionika u postupku VALICA USLUGE d.o.o.</item>
    </derivirana_varijabla>
  </DomainObject.Predmet.OstaliListFormatedWithAdress>
  <DomainObject.Predmet.OstaliListFormatedWithAdressOIB>
    <izvorni_sadrzaj>
      <item>Valerija Gretić, OIB 52722456682, Vinogradska 26, 10314 Križ punomoćnik sudionika u postupku VALICA USLUGE d.o.o.</item>
    </izvorni_sadrzaj>
    <derivirana_varijabla naziv="DomainObject.Predmet.OstaliListFormatedWithAdressOIB_1">
      <item>Valerija Gretić, OIB 52722456682, Vinogradska 26, 10314 Križ punomoćnik sudionika u postupku VALICA USLUGE d.o.o.</item>
    </derivirana_varijabla>
  </DomainObject.Predmet.OstaliListFormatedWithAdressOIB>
  <DomainObject.Predmet.OstaliListNazivFormated>
    <izvorni_sadrzaj>
      <item>Valerija Gretić</item>
    </izvorni_sadrzaj>
    <derivirana_varijabla naziv="DomainObject.Predmet.OstaliListNazivFormated_1">
      <item>Valerija Gretić</item>
    </derivirana_varijabla>
  </DomainObject.Predmet.OstaliListNazivFormated>
  <DomainObject.Predmet.OstaliListNazivFormatedOIB>
    <izvorni_sadrzaj>
      <item>Valerija Gretić, OIB 52722456682</item>
    </izvorni_sadrzaj>
    <derivirana_varijabla naziv="DomainObject.Predmet.OstaliListNazivFormatedOIB_1">
      <item>Valerija Gretić, OIB 52722456682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VALICA USLUGE d.o.o.</izvorni_sadrzaj>
    <derivirana_varijabla naziv="DomainObject.Predmet.ProtustrankaIDrugi_1">VALICA USLUGE d.o.o.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VALICA USLUGE d.o.o., OIB 61819806801, Vinogradska 26, 10314 Križ</izvorni_sadrzaj>
    <derivirana_varijabla naziv="DomainObject.Predmet.ProtustrankaIDrugiAdressOIB_1">VALICA USLUGE d.o.o., OIB 61819806801, Vinogradska 26,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VALICA USLUGE d.o.o.</item>
      <item>Valerija Gretić</item>
      <item>Konica Minolta Hrvatska - poslovna rješenja, d.o.o. za trgovinu i usluge</item>
    </izvorni_sadrzaj>
    <derivirana_varijabla naziv="DomainObject.Predmet.SudioniciListNaziv_1">
      <item>FINA Regionalni centar Zagreb</item>
      <item>VALICA USLUGE d.o.o.</item>
      <item>Valerija Gretić</item>
      <item>Konica Minolta Hrvatska - poslovna rješenja, d.o.o. za trgovinu i usluge</item>
    </derivirana_varijabla>
  </DomainObject.Predmet.SudioniciListNaziv>
  <DomainObject.Predmet.SudioniciListAdressOIB>
    <izvorni_sadrzaj>
      <item>VALICA USLUGE d.o.o., OIB 61819806801, Vinogradska 26,10314 Križ</item>
      <item>FINA Regionalni centar Zagreb, OIB 85821130368, Trg svibanjskih žrtava  1995. 1,10000 Zagreb</item>
      <item>Valerija Gretić, OIB 52722456682, Vinogradska 26,10314 Križ</item>
      <item>Konica Minolta Hrvatska - poslovna rješenja, d.o.o. za trgovinu i usluge, OIB 31697259786, Horvatova 82,10000 Zagreb</item>
    </izvorni_sadrzaj>
    <derivirana_varijabla naziv="DomainObject.Predmet.SudioniciListAdressOIB_1">
      <item>VALICA USLUGE d.o.o., OIB 61819806801, Vinogradska 26,10314 Križ</item>
      <item>FINA Regionalni centar Zagreb, OIB 85821130368, Trg svibanjskih žrtava  1995. 1,10000 Zagreb</item>
      <item>Valerija Gretić, OIB 52722456682, Vinogradska 26,10314 Križ</item>
      <item>Konica Minolta Hrvatska - poslovna rješenja, d.o.o. za trgovinu i usluge, OIB 31697259786,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61819806801</item>
      <item>, OIB 52722456682</item>
      <item>, OIB 31697259786</item>
    </izvorni_sadrzaj>
    <derivirana_varijabla naziv="DomainObject.Predmet.SudioniciListNazivOIB_1">
      <item>, OIB 85821130368</item>
      <item>, OIB 61819806801</item>
      <item>, OIB 52722456682</item>
      <item>, OIB 31697259786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934123-44C1-4ED9-8041-C87C14447C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2586</properties:Characters>
  <properties:Lines>61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2018-03-15T10:53:00Z</dcterms:created>
  <dc:creator>Vesna Fundurulić Perišin</dc:creator>
  <cp:lastModifiedBy>Ivana Stampf</cp:lastModifiedBy>
  <cp:lastPrinted>2017-12-01T13:22:00Z</cp:lastPrinted>
  <dcterms:modified xmlns:xsi="http://www.w3.org/2001/XMLSchema-instance" xsi:type="dcterms:W3CDTF">2018-03-15T11:47:00Z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 St-1060-17 poziv vjerovnicima čl 132 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