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59e74dc" w14:textId="59e74dc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0E261F" w:rsidRDefault="007F3ACE">
      <w:pPr>
        <w:jc w:val="right"/>
      </w:pPr>
      <w:r w:rsidRPr="007F3ACE">
        <w:t>87. St-1798/2019</w:t>
      </w:r>
      <w:r w:rsidRPr="00180EFA" w:rsidR="000E261F">
        <w:t xml:space="preserve">  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7F3ACE" w:rsidR="007F3ACE">
        <w:t>FINANCIJSKE AGENCIJE, OIB 85821130368, Zagreb, Ulica grada Vukovara 70</w:t>
      </w:r>
      <w:r w:rsidRPr="00180EFA">
        <w:t>, za pokretanje stečajno</w:t>
      </w:r>
      <w:r w:rsidR="007F3ACE">
        <w:t xml:space="preserve">g postupka nad dužnikom </w:t>
      </w:r>
      <w:r w:rsidR="00A7375D">
        <w:t>TACTUS TRADE d.o.o. OIB</w:t>
      </w:r>
      <w:r w:rsidRPr="00A7375D" w:rsidR="00A7375D">
        <w:t xml:space="preserve"> 18742220478, Zagreb</w:t>
      </w:r>
      <w:r w:rsidR="00A7375D">
        <w:t xml:space="preserve">, </w:t>
      </w:r>
      <w:r w:rsidR="00156A5C">
        <w:t>Koštacin 2</w:t>
      </w:r>
      <w:r w:rsidR="00F0625E">
        <w:t xml:space="preserve"> (ranije: Zagreb, </w:t>
      </w:r>
      <w:r w:rsidRPr="00A7375D" w:rsidR="00A7375D">
        <w:t>Zelinska 4</w:t>
      </w:r>
      <w:r w:rsidR="00F0625E">
        <w:t>)</w:t>
      </w:r>
      <w:r w:rsidRPr="00A7375D" w:rsidR="00A7375D">
        <w:t xml:space="preserve">, </w:t>
      </w:r>
      <w:r w:rsidR="007F3ACE">
        <w:t>24.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Pr="00A7375D" w:rsidR="00A7375D">
        <w:rPr>
          <w:lang w:val="pt-BR"/>
        </w:rPr>
        <w:t xml:space="preserve">TACTUS TRADE d.o.o. OIB 18742220478, Zagreb, </w:t>
      </w:r>
      <w:r w:rsidRPr="00F0625E" w:rsidR="00F0625E">
        <w:rPr>
          <w:lang w:val="pt-BR"/>
        </w:rPr>
        <w:t>Koštacin 2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A7375D">
        <w:t>7.280,00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A7375D">
        <w:t>1798-19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B96AD8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B96AD8">
        <w:t>19. srpnja 2019</w:t>
      </w:r>
      <w:r w:rsidRPr="00103798" w:rsidR="00103798">
        <w:t xml:space="preserve">. u Očevidniku redoslijeda osnova za plaćanje ima evidentirane </w:t>
      </w:r>
      <w:r w:rsidRPr="00B96AD8" w:rsidR="00103798">
        <w:t xml:space="preserve">neizvršene osnove za plaćanje u neprekinutom razdoblju od 120 dana, u ukupnom iznosu od </w:t>
      </w:r>
      <w:r w:rsidRPr="00B96AD8" w:rsidR="00B96AD8">
        <w:t>15.257,24</w:t>
      </w:r>
      <w:r w:rsidRPr="00B96AD8" w:rsidR="00103798">
        <w:t xml:space="preserve"> kn, kao i da dužnik ima </w:t>
      </w:r>
      <w:r w:rsidRPr="00B96AD8" w:rsidR="00BE39D6">
        <w:t>1</w:t>
      </w:r>
      <w:r w:rsidRPr="00B96AD8" w:rsidR="00103798">
        <w:t xml:space="preserve"> zaposlen</w:t>
      </w:r>
      <w:r w:rsidRPr="00B96AD8" w:rsidR="00BE39D6">
        <w:t>og</w:t>
      </w:r>
      <w:r w:rsidRPr="00B96AD8" w:rsidR="005C6B01">
        <w:t xml:space="preserve">. </w:t>
      </w:r>
      <w:r w:rsidRPr="00B96AD8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8C5EDB" w:rsidR="008C5EDB" w:rsidP="008C5EDB" w:rsidRDefault="008C5EDB">
      <w:pPr>
        <w:pStyle w:val="Tijeloteksta"/>
      </w:pPr>
    </w:p>
    <w:p w:rsidR="000847FD" w:rsidP="000847FD" w:rsidRDefault="008C5EDB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Pr="009E755A" w:rsidR="000847FD">
        <w:t xml:space="preserve"> </w:t>
      </w:r>
      <w:r w:rsidR="000847FD">
        <w:t>sukladno odredbi</w:t>
      </w:r>
      <w:r w:rsidRPr="009E755A" w:rsidR="000847FD">
        <w:t xml:space="preserve"> čl. 11. st. 3. Stečajnog zakona uvidom u sustav</w:t>
      </w:r>
      <w:r w:rsidR="000847FD">
        <w:t xml:space="preserve"> Financijske agencije e-Blokade </w:t>
      </w:r>
      <w:r w:rsidR="00307408">
        <w:t>odnosno Očevidnik</w:t>
      </w:r>
      <w:r w:rsidRPr="00603054" w:rsidR="000847FD">
        <w:t xml:space="preserve"> neizvršenih osnova za plaćanje na dan </w:t>
      </w:r>
      <w:r w:rsidR="00A7375D">
        <w:t>24. rujna</w:t>
      </w:r>
      <w:r w:rsidR="000847FD">
        <w:t xml:space="preserve"> </w:t>
      </w:r>
      <w:r w:rsidRPr="006948F8" w:rsidR="000847FD">
        <w:t>2019</w:t>
      </w:r>
      <w:r w:rsidR="000847FD">
        <w:t>.</w:t>
      </w:r>
      <w:r w:rsidRPr="00603054" w:rsidR="000847FD">
        <w:t xml:space="preserve"> </w:t>
      </w:r>
      <w:r w:rsidR="000847FD">
        <w:t>sud je utvrdio da</w:t>
      </w:r>
      <w:r w:rsidRPr="00603054" w:rsidR="000847FD">
        <w:t xml:space="preserve"> ukupan iznos obveza</w:t>
      </w:r>
      <w:r w:rsidR="000847FD">
        <w:t xml:space="preserve"> po svim neizvršenim osnovam</w:t>
      </w:r>
      <w:r w:rsidRPr="00603054" w:rsidR="000847FD">
        <w:t>a</w:t>
      </w:r>
      <w:r w:rsidR="00A7375D">
        <w:t xml:space="preserve"> za plaćanje s kamatom iznosi 29.735,87</w:t>
      </w:r>
      <w:r w:rsidR="000847FD">
        <w:t xml:space="preserve"> </w:t>
      </w:r>
      <w:r w:rsidRPr="00603054" w:rsidR="000847FD">
        <w:t>kn</w:t>
      </w:r>
      <w:r w:rsidR="004D74D0">
        <w:t xml:space="preserve"> </w:t>
      </w:r>
      <w:r w:rsidRPr="004D74D0" w:rsidR="004D74D0">
        <w:t>te da dužnik ima evidentirane neizvršene osnove za plaćanje u neprekidnom</w:t>
      </w:r>
      <w:r w:rsidR="00A7375D">
        <w:t xml:space="preserve"> razdoblju od 22. ožujka</w:t>
      </w:r>
      <w:r w:rsidR="004D74D0">
        <w:t xml:space="preserve"> 2019</w:t>
      </w:r>
      <w:r w:rsidRPr="00603054" w:rsidR="000847FD">
        <w:t xml:space="preserve">. </w:t>
      </w:r>
    </w:p>
    <w:p w:rsidRPr="008C5EDB" w:rsidR="006948F8" w:rsidP="000847FD" w:rsidRDefault="006948F8">
      <w:pPr>
        <w:ind w:firstLine="708"/>
        <w:jc w:val="both"/>
      </w:pPr>
    </w:p>
    <w:p w:rsidR="001013EE" w:rsidP="00D06323" w:rsidRDefault="008C5EDB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="0072110F" w:rsidP="00D06323" w:rsidRDefault="0072110F">
      <w:pPr>
        <w:pStyle w:val="Tijeloteksta"/>
        <w:ind w:firstLine="708"/>
      </w:pPr>
    </w:p>
    <w:p w:rsidRPr="00B3402E" w:rsidR="0072110F" w:rsidP="0072110F" w:rsidRDefault="0072110F">
      <w:pPr>
        <w:pStyle w:val="Tijeloteksta"/>
        <w:ind w:firstLine="708"/>
      </w:pPr>
      <w:r w:rsidRPr="00B3402E">
        <w:t>Dužnikov zastupnik po zakonu je naveo da dužnik nema nikakve imovine.</w:t>
      </w:r>
    </w:p>
    <w:p w:rsidRPr="00B9015B" w:rsidR="00D06323" w:rsidP="00C4648B" w:rsidRDefault="00D06323">
      <w:pPr>
        <w:pStyle w:val="Tijeloteksta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B3402E" w:rsidR="00D15E08" w:rsidP="00BF3194" w:rsidRDefault="00134F3A">
      <w:pPr>
        <w:jc w:val="both"/>
      </w:pPr>
      <w:r>
        <w:tab/>
      </w:r>
      <w:r w:rsidR="000B2A44">
        <w:t>U</w:t>
      </w:r>
      <w:r w:rsidRPr="000B2A44" w:rsid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Pr="000B2A44" w:rsidR="000B2A44">
        <w:t xml:space="preserve"> predujmiti </w:t>
      </w:r>
      <w:r w:rsidR="00A34BB9">
        <w:t>troškove</w:t>
      </w:r>
      <w:r w:rsidRPr="000B2A44" w:rsidR="000B2A44">
        <w:t xml:space="preserve"> prethodnoga i otvorenoga stečajnog postupka u ukupnom iznosu </w:t>
      </w:r>
      <w:r w:rsidR="00B3402E">
        <w:t>7.280,00</w:t>
      </w:r>
      <w:r w:rsidRPr="000B2A44" w:rsid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Pr="00134F3A" w:rsidR="009B1748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Pr="00134F3A" w:rsidR="009B1748">
        <w:t>,00 kn</w:t>
      </w:r>
      <w:r w:rsidR="00C82A0F">
        <w:t>, odnosno</w:t>
      </w:r>
      <w:r w:rsidR="00286214">
        <w:t xml:space="preserve"> 4.500,00 kn</w:t>
      </w:r>
      <w:r w:rsidRPr="00286214" w:rsidR="00286214">
        <w:t xml:space="preserve"> utemeljeno na trajanju postupka od 6 mjeseci</w:t>
      </w:r>
      <w:r w:rsidRPr="00134F3A" w:rsidR="009B1748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Pr="00836A69" w:rsidR="00680F8F">
        <w:t>20,00 do 50,00</w:t>
      </w:r>
      <w:r w:rsidRPr="00836A69" w:rsidR="006B01FD">
        <w:t xml:space="preserve"> kn </w:t>
      </w:r>
      <w:r w:rsidRPr="00836A69" w:rsidR="00405AD1">
        <w:t>ovisno o banci</w:t>
      </w:r>
      <w:r w:rsidRPr="00836A69" w:rsidR="00A34BB9">
        <w:t>. P</w:t>
      </w:r>
      <w:r w:rsidRPr="00836A69" w:rsidR="00680F8F">
        <w:t xml:space="preserve">rimjerice u </w:t>
      </w:r>
      <w:r w:rsidRPr="00836A69" w:rsidR="003A5D91">
        <w:t xml:space="preserve">Zagrebačkoj banci d.d. i </w:t>
      </w:r>
      <w:r w:rsidRPr="00836A69" w:rsidR="00680F8F">
        <w:t xml:space="preserve">Sberbank d.d. </w:t>
      </w:r>
      <w:r w:rsidRPr="00836A69" w:rsidR="003A5D91">
        <w:t xml:space="preserve">mjesečna </w:t>
      </w:r>
      <w:r w:rsidRPr="00836A69" w:rsidR="00C249C4">
        <w:t>naknad</w:t>
      </w:r>
      <w:r w:rsidRPr="00836A69" w:rsidR="001048D0">
        <w:t>a</w:t>
      </w:r>
      <w:r w:rsidRPr="00836A69" w:rsidR="00C249C4">
        <w:t xml:space="preserve"> za održavanje računa </w:t>
      </w:r>
      <w:r w:rsidRPr="00836A69" w:rsidR="00A34BB9">
        <w:t xml:space="preserve">poslovnih subjekata </w:t>
      </w:r>
      <w:r w:rsidRPr="00836A69" w:rsidR="00C249C4">
        <w:t>iznos</w:t>
      </w:r>
      <w:r w:rsidRPr="00836A69" w:rsidR="001048D0">
        <w:t>i 20,00 kn</w:t>
      </w:r>
      <w:r w:rsidR="00C82A0F">
        <w:t xml:space="preserve"> (</w:t>
      </w:r>
      <w:r w:rsidRPr="00C82A0F" w:rsidR="00C82A0F">
        <w:t>a što proizlazi iz Odluka o naknadama za poslovne subjekte javno objavljenima na web stranicama banak</w:t>
      </w:r>
      <w:r w:rsidR="00C82A0F">
        <w:t>a)</w:t>
      </w:r>
      <w:r w:rsidRPr="00836A69" w:rsidR="001048D0">
        <w:t xml:space="preserve">, dakle </w:t>
      </w:r>
      <w:r w:rsidRPr="00836A69" w:rsidR="00680F8F">
        <w:t xml:space="preserve">120,00 kn </w:t>
      </w:r>
      <w:r w:rsidRPr="00836A69" w:rsidR="0068560F">
        <w:t>za šest mjeseci.</w:t>
      </w:r>
      <w:r w:rsidR="00BF3194">
        <w:t xml:space="preserve"> </w:t>
      </w:r>
      <w:r w:rsidRPr="00B3402E" w:rsidR="00D15E08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</w:p>
    <w:p w:rsidRPr="00B3402E" w:rsidR="00D15E08" w:rsidP="000D2ADB" w:rsidRDefault="00D15E08">
      <w:pPr>
        <w:jc w:val="both"/>
      </w:pPr>
    </w:p>
    <w:p w:rsidRPr="00B3402E" w:rsidR="000D2ADB" w:rsidP="00BF3194" w:rsidRDefault="001048D0">
      <w:pPr>
        <w:ind w:firstLine="708"/>
        <w:jc w:val="both"/>
      </w:pPr>
      <w:r w:rsidRPr="00B3402E">
        <w:t>Slijedom navedenog,</w:t>
      </w:r>
      <w:r w:rsidRPr="00B3402E" w:rsidR="00B93ACD">
        <w:t xml:space="preserve"> ukupn</w:t>
      </w:r>
      <w:r w:rsidRPr="00B3402E" w:rsidR="00C82A0F">
        <w:t>i</w:t>
      </w:r>
      <w:r w:rsidRPr="00B3402E">
        <w:t xml:space="preserve"> </w:t>
      </w:r>
      <w:r w:rsidRPr="00B3402E" w:rsidR="002F2910">
        <w:t>troškovi</w:t>
      </w:r>
      <w:r w:rsidRPr="00B3402E" w:rsidR="00B93ACD">
        <w:t xml:space="preserve"> utemeljeni na trajanju postupka od 6 mjeseci </w:t>
      </w:r>
      <w:r w:rsidRPr="00B3402E" w:rsidR="003065DA">
        <w:t xml:space="preserve"> iznosi </w:t>
      </w:r>
      <w:r w:rsidRPr="00B3402E" w:rsidR="00B93ACD">
        <w:t xml:space="preserve">bi </w:t>
      </w:r>
      <w:r w:rsidRPr="00B3402E" w:rsidR="003065DA">
        <w:t>7.</w:t>
      </w:r>
      <w:r w:rsidRPr="00B3402E" w:rsidR="00BF3194">
        <w:t>280</w:t>
      </w:r>
      <w:r w:rsidRPr="00B3402E" w:rsidR="00E37C56">
        <w:t>,00</w:t>
      </w:r>
      <w:r w:rsidRPr="00B3402E" w:rsidR="003065DA">
        <w:t xml:space="preserve"> kn. </w:t>
      </w:r>
      <w:r w:rsidRPr="00B3402E" w:rsidR="000D2ADB">
        <w:t xml:space="preserve">Pri tome se napominje da iz prijedloga za otvaranje stečajnog postupka, kao i iz Očevidnika neizvršenih osnova za plaćanje na dan </w:t>
      </w:r>
      <w:r w:rsidR="00B3402E">
        <w:t>24. rujna</w:t>
      </w:r>
      <w:r w:rsidRPr="00B3402E" w:rsidR="000D2ADB">
        <w:t xml:space="preserve"> 2019., proizlazi da Financijska agencija nije zaplijenila novčana sredstva na ime predujma za namirenje troškova stečajnog postupka u skladu s odredbom čl. 112. st. 5. SZ-a.</w:t>
      </w:r>
    </w:p>
    <w:p w:rsidR="000D2ADB" w:rsidP="000D2ADB" w:rsidRDefault="000D2ADB">
      <w:pPr>
        <w:jc w:val="both"/>
      </w:pPr>
    </w:p>
    <w:p w:rsidRPr="00B9015B" w:rsidR="000D2ADB" w:rsidP="000D2ADB" w:rsidRDefault="000D2ADB">
      <w:pPr>
        <w:jc w:val="both"/>
      </w:pPr>
      <w:r>
        <w:lastRenderedPageBreak/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Pr="00B9015B" w:rsidR="00065B42" w:rsidP="000D2ADB" w:rsidRDefault="00065B42">
      <w:pPr>
        <w:jc w:val="both"/>
      </w:pPr>
      <w:r w:rsidRPr="00B9015B">
        <w:t xml:space="preserve">        </w:t>
      </w:r>
    </w:p>
    <w:p w:rsidRPr="00180EFA" w:rsidR="00852270" w:rsidP="00852270" w:rsidRDefault="007F3ACE">
      <w:pPr>
        <w:pStyle w:val="Tijeloteksta"/>
        <w:jc w:val="center"/>
      </w:pPr>
      <w:r>
        <w:t>Zagreb, 24.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1B67B9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156A5C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Pr="007F3ACE" w:rsidR="007F3ACE">
      <w:t>87. St-1798/2019</w:t>
    </w:r>
    <w:r w:rsidRPr="00180EFA">
      <w:t xml:space="preserve">  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0D2ADB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56A5C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07408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D74D0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3ACE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375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3402E"/>
    <w:rsid w:val="00B62E90"/>
    <w:rsid w:val="00B76B04"/>
    <w:rsid w:val="00B9015B"/>
    <w:rsid w:val="00B93ACD"/>
    <w:rsid w:val="00B96AD8"/>
    <w:rsid w:val="00BC2D3A"/>
    <w:rsid w:val="00BC67EF"/>
    <w:rsid w:val="00BE39D6"/>
    <w:rsid w:val="00BE5577"/>
    <w:rsid w:val="00BF01D0"/>
    <w:rsid w:val="00BF0DDB"/>
    <w:rsid w:val="00BF3194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15E08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0625E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41712A8"/>
  <w15:docId w15:val="{682CA03A-2BF3-4527-927F-10413762C3B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156A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6A5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6A5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6A5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6A5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84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78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2019.</izvorni_sadrzaj>
    <derivirana_varijabla naziv="DomainObject.Predmet.DatumIzradeOptuznogAkta_1">22. srpnja 2019.</derivirana_varijabla>
  </DomainObject.Predmet.DatumIzradeOptuznogAkta>
  <DomainObject.Predmet.DatumIzradeOptuznogAktaFormated>
    <izvorni_sadrzaj>22.7.2019.</izvorni_sadrzaj>
    <derivirana_varijabla naziv="DomainObject.Predmet.DatumIzradeOptuznogAktaFormated_1">22.7.2019.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St-1798/2019</izvorni_sadrzaj>
    <derivirana_varijabla naziv="DomainObject.Predmet.OznakaBroj_1">St-1798/2019</derivirana_varijabla>
  </DomainObject.Predmet.OznakaBroj>
  <DomainObject.Predmet.OznakaBrojOptuznogAkta>
    <izvorni_sadrzaj>04-06-19-3107</izvorni_sadrzaj>
    <derivirana_varijabla naziv="DomainObject.Predmet.OznakaBrojOptuznogAkta_1">04-06-19-3107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TACTUS TRADE d.o.o. za trgovinu i usluge zastupanog po punomoćniku Mladen Desović</izvorni_sadrzaj>
    <derivirana_varijabla naziv="DomainObject.Predmet.ProtustrankaFormated_1">  TACTUS TRADE d.o.o. za trgovinu i usluge zastupanog po punomoćniku Mladen Desović</derivirana_varijabla>
  </DomainObject.Predmet.ProtustrankaFormated>
  <DomainObject.Predmet.ProtustrankaFormatedOIB>
    <izvorni_sadrzaj>  TACTUS TRADE d.o.o. za trgovinu i usluge, OIB 18742220478 zastupanog po punomoćniku Mladen Desović</izvorni_sadrzaj>
    <derivirana_varijabla naziv="DomainObject.Predmet.ProtustrankaFormatedOIB_1">  TACTUS TRADE d.o.o. za trgovinu i usluge, OIB 18742220478 zastupanog po punomoćniku Mladen Desović</derivirana_varijabla>
  </DomainObject.Predmet.ProtustrankaFormatedOIB>
  <DomainObject.Predmet.ProtustrankaFormatedWithAdress>
    <izvorni_sadrzaj> TACTUS TRADE d.o.o. za trgovinu i usluge, Zelinska 4, 10000 Zagreb zastupanog po punomoćniku Mladen Desović</izvorni_sadrzaj>
    <derivirana_varijabla naziv="DomainObject.Predmet.ProtustrankaFormatedWithAdress_1"> TACTUS TRADE d.o.o. za trgovinu i usluge, Zelinska 4, 10000 Zagreb zastupanog po punomoćniku Mladen Desović</derivirana_varijabla>
  </DomainObject.Predmet.ProtustrankaFormatedWithAdress>
  <DomainObject.Predmet.ProtustrankaFormatedWithAdressOIB>
    <izvorni_sadrzaj> TACTUS TRADE d.o.o. za trgovinu i usluge, OIB 18742220478, Zelinska 4, 10000 Zagreb zastupanog po punomoćniku Mladen Desović</izvorni_sadrzaj>
    <derivirana_varijabla naziv="DomainObject.Predmet.ProtustrankaFormatedWithAdressOIB_1"> TACTUS TRADE d.o.o. za trgovinu i usluge, OIB 18742220478, Zelinska 4, 10000 Zagreb zastupanog po punomoćniku Mladen Desović</derivirana_varijabla>
  </DomainObject.Predmet.ProtustrankaFormatedWithAdressOIB>
  <DomainObject.Predmet.ProtustrankaWithAdress>
    <izvorni_sadrzaj>TACTUS TRADE d.o.o. za trgovinu i usluge Zelinska 4, 10000 Zagreb</izvorni_sadrzaj>
    <derivirana_varijabla naziv="DomainObject.Predmet.ProtustrankaWithAdress_1">TACTUS TRADE d.o.o. za trgovinu i usluge Zelinska 4, 10000 Zagreb</derivirana_varijabla>
  </DomainObject.Predmet.ProtustrankaWithAdress>
  <DomainObject.Predmet.ProtustrankaWithAdressOIB>
    <izvorni_sadrzaj>TACTUS TRADE d.o.o. za trgovinu i usluge, OIB 18742220478, Zelinska 4, 10000 Zagreb</izvorni_sadrzaj>
    <derivirana_varijabla naziv="DomainObject.Predmet.ProtustrankaWithAdressOIB_1">TACTUS TRADE d.o.o. za trgovinu i usluge, OIB 18742220478, Zelinska 4, 10000 Zagreb</derivirana_varijabla>
  </DomainObject.Predmet.ProtustrankaWithAdressOIB>
  <DomainObject.Predmet.ProtustrankaNazivFormated>
    <izvorni_sadrzaj>TACTUS TRADE d.o.o. za trgovinu i usluge</izvorni_sadrzaj>
    <derivirana_varijabla naziv="DomainObject.Predmet.ProtustrankaNazivFormated_1">TACTUS TRADE d.o.o. za trgovinu i usluge</derivirana_varijabla>
  </DomainObject.Predmet.ProtustrankaNazivFormated>
  <DomainObject.Predmet.ProtustrankaNazivFormatedOIB>
    <izvorni_sadrzaj>TACTUS TRADE d.o.o. za trgovinu i usluge, OIB 18742220478</izvorni_sadrzaj>
    <derivirana_varijabla naziv="DomainObject.Predmet.ProtustrankaNazivFormatedOIB_1">TACTUS TRADE d.o.o. za trgovinu i usluge, OIB 18742220478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TACTUS TRADE d.o.o. za trgovinu i usluge zastupanog po punomoćniku Mladen Desović</item>
    </izvorni_sadrzaj>
    <derivirana_varijabla naziv="DomainObject.Predmet.ProtuStrankaListFormated_1">
      <item>TACTUS TRADE d.o.o. za trgovinu i usluge zastupanog po punomoćniku Mladen Desović</item>
    </derivirana_varijabla>
  </DomainObject.Predmet.ProtuStrankaListFormated>
  <DomainObject.Predmet.ProtuStrankaListFormatedOIB>
    <izvorni_sadrzaj>
      <item>TACTUS TRADE d.o.o. za trgovinu i usluge, OIB 18742220478 zastupanog po punomoćniku Mladen Desović</item>
    </izvorni_sadrzaj>
    <derivirana_varijabla naziv="DomainObject.Predmet.ProtuStrankaListFormatedOIB_1">
      <item>TACTUS TRADE d.o.o. za trgovinu i usluge, OIB 18742220478 zastupanog po punomoćniku Mladen Desović</item>
    </derivirana_varijabla>
  </DomainObject.Predmet.ProtuStrankaListFormatedOIB>
  <DomainObject.Predmet.ProtuStrankaListFormatedWithAdress>
    <izvorni_sadrzaj>
      <item>TACTUS TRADE d.o.o. za trgovinu i usluge, Zelinska 4, 10000 Zagreb zastupanog po punomoćniku Mladen Desović</item>
    </izvorni_sadrzaj>
    <derivirana_varijabla naziv="DomainObject.Predmet.ProtuStrankaListFormatedWithAdress_1">
      <item>TACTUS TRADE d.o.o. za trgovinu i usluge, Zelinska 4, 10000 Zagreb zastupanog po punomoćniku Mladen Desović</item>
    </derivirana_varijabla>
  </DomainObject.Predmet.ProtuStrankaListFormatedWithAdress>
  <DomainObject.Predmet.ProtuStrankaListFormatedWithAdressOIB>
    <izvorni_sadrzaj>
      <item>TACTUS TRADE d.o.o. za trgovinu i usluge, OIB 18742220478, Zelinska 4, 10000 Zagreb zastupanog po punomoćniku Mladen Desović</item>
    </izvorni_sadrzaj>
    <derivirana_varijabla naziv="DomainObject.Predmet.ProtuStrankaListFormatedWithAdressOIB_1">
      <item>TACTUS TRADE d.o.o. za trgovinu i usluge, OIB 18742220478, Zelinska 4, 10000 Zagreb zastupanog po punomoćniku Mladen Desović</item>
    </derivirana_varijabla>
  </DomainObject.Predmet.ProtuStrankaListFormatedWithAdressOIB>
  <DomainObject.Predmet.ProtuStrankaListNazivFormated>
    <izvorni_sadrzaj>
      <item>TACTUS TRADE d.o.o. za trgovinu i usluge</item>
    </izvorni_sadrzaj>
    <derivirana_varijabla naziv="DomainObject.Predmet.ProtuStrankaListNazivFormated_1">
      <item>TACTUS TRADE d.o.o. za trgovinu i usluge</item>
    </derivirana_varijabla>
  </DomainObject.Predmet.ProtuStrankaListNazivFormated>
  <DomainObject.Predmet.ProtuStrankaListNazivFormatedOIB>
    <izvorni_sadrzaj>
      <item>TACTUS TRADE d.o.o. za trgovinu i usluge, OIB 18742220478</item>
    </izvorni_sadrzaj>
    <derivirana_varijabla naziv="DomainObject.Predmet.ProtuStrankaListNazivFormatedOIB_1">
      <item>TACTUS TRADE d.o.o. za trgovinu i usluge, OIB 18742220478</item>
    </derivirana_varijabla>
  </DomainObject.Predmet.ProtuStrankaListNazivFormatedOIB>
  <DomainObject.Predmet.OstaliListFormated>
    <izvorni_sadrzaj>
      <item>Mladen Desović punomoćnik sudionika u postupku TACTUS TRADE d.o.o. za trgovinu i usluge</item>
    </izvorni_sadrzaj>
    <derivirana_varijabla naziv="DomainObject.Predmet.OstaliListFormated_1">
      <item>Mladen Desović punomoćnik sudionika u postupku TACTUS TRADE d.o.o. za trgovinu i usluge</item>
    </derivirana_varijabla>
  </DomainObject.Predmet.OstaliListFormated>
  <DomainObject.Predmet.OstaliListFormatedOIB>
    <izvorni_sadrzaj>
      <item>Mladen Desović, OIB 95331042427 punomoćnik sudionika u postupku TACTUS TRADE d.o.o. za trgovinu i usluge</item>
    </izvorni_sadrzaj>
    <derivirana_varijabla naziv="DomainObject.Predmet.OstaliListFormatedOIB_1">
      <item>Mladen Desović, OIB 95331042427 punomoćnik sudionika u postupku TACTUS TRADE d.o.o. za trgovinu i usluge</item>
    </derivirana_varijabla>
  </DomainObject.Predmet.OstaliListFormatedOIB>
  <DomainObject.Predmet.OstaliListFormatedWithAdress>
    <izvorni_sadrzaj>
      <item>Mladen Desović, Miroslava Krleže 2b, 47000 Karlovac punomoćnik sudionika u postupku TACTUS TRADE d.o.o. za trgovinu i usluge</item>
    </izvorni_sadrzaj>
    <derivirana_varijabla naziv="DomainObject.Predmet.OstaliListFormatedWithAdress_1">
      <item>Mladen Desović, Miroslava Krleže 2b, 47000 Karlovac punomoćnik sudionika u postupku TACTUS TRADE d.o.o. za trgovinu i usluge</item>
    </derivirana_varijabla>
  </DomainObject.Predmet.OstaliListFormatedWithAdress>
  <DomainObject.Predmet.OstaliListFormatedWithAdressOIB>
    <izvorni_sadrzaj>
      <item>Mladen Desović, OIB 95331042427, Miroslava Krleže 2b, 47000 Karlovac punomoćnik sudionika u postupku TACTUS TRADE d.o.o. za trgovinu i usluge</item>
    </izvorni_sadrzaj>
    <derivirana_varijabla naziv="DomainObject.Predmet.OstaliListFormatedWithAdressOIB_1">
      <item>Mladen Desović, OIB 95331042427, Miroslava Krleže 2b, 47000 Karlovac punomoćnik sudionika u postupku TACTUS TRADE d.o.o. za trgovinu i usluge</item>
    </derivirana_varijabla>
  </DomainObject.Predmet.OstaliListFormatedWithAdressOIB>
  <DomainObject.Predmet.OstaliListNazivFormated>
    <izvorni_sadrzaj>
      <item>Mladen Desović</item>
    </izvorni_sadrzaj>
    <derivirana_varijabla naziv="DomainObject.Predmet.OstaliListNazivFormated_1">
      <item>Mladen Desović</item>
    </derivirana_varijabla>
  </DomainObject.Predmet.OstaliListNazivFormated>
  <DomainObject.Predmet.OstaliListNazivFormatedOIB>
    <izvorni_sadrzaj>
      <item>Mladen Desović, OIB 95331042427</item>
    </izvorni_sadrzaj>
    <derivirana_varijabla naziv="DomainObject.Predmet.OstaliListNazivFormatedOIB_1">
      <item>Mladen Desović, OIB 95331042427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TACTUS TRADE d.o.o. za trgovinu i usluge</izvorni_sadrzaj>
    <derivirana_varijabla naziv="DomainObject.Predmet.ProtustrankaIDrugi_1">TACTUS TRADE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TACTUS TRADE d.o.o. za trgovinu i usluge, OIB 18742220478, Zelinska 4, 10000 Zagreb</izvorni_sadrzaj>
    <derivirana_varijabla naziv="DomainObject.Predmet.ProtustrankaIDrugiAdressOIB_1">TACTUS TRADE d.o.o. za trgovinu i usluge, OIB 18742220478, Zelinska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TACTUS TRADE d.o.o. za trgovinu i usluge</item>
      <item>FINA Regionalni centar Zagreb</item>
      <item>Mladen Desović</item>
    </izvorni_sadrzaj>
    <derivirana_varijabla naziv="DomainObject.Predmet.SudioniciListNaziv_1">
      <item>TACTUS TRADE d.o.o. za trgovinu i usluge</item>
      <item>FINA Regionalni centar Zagreb</item>
      <item>Mladen Desović</item>
    </derivirana_varijabla>
  </DomainObject.Predmet.SudioniciListNaziv>
  <DomainObject.Predmet.SudioniciListAdressOIB>
    <izvorni_sadrzaj>
      <item>TACTUS TRADE d.o.o. za trgovinu i usluge, OIB 18742220478, Zelinska 4,10000 Zagreb</item>
      <item>FINA Regionalni centar Zagreb, OIB 85821130368, Trg svibanjskih žrtava 1995. 1,10000 Zagreb</item>
      <item>Mladen Desović, OIB 95331042427, Miroslava Krleže 2b,47000 Karlovac</item>
    </izvorni_sadrzaj>
    <derivirana_varijabla naziv="DomainObject.Predmet.SudioniciListAdressOIB_1">
      <item>TACTUS TRADE d.o.o. za trgovinu i usluge, OIB 18742220478, Zelinska 4,10000 Zagreb</item>
      <item>FINA Regionalni centar Zagreb, OIB 85821130368, Trg svibanjskih žrtava 1995. 1,10000 Zagreb</item>
      <item>Mladen Desović, OIB 95331042427, Miroslava Krleže 2b,47000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18742220478</item>
      <item>, OIB 85821130368</item>
      <item>, OIB 95331042427</item>
    </izvorni_sadrzaj>
    <derivirana_varijabla naziv="DomainObject.Predmet.SudioniciListNazivOIB_1">
      <item>, OIB 18742220478</item>
      <item>, OIB 85821130368</item>
      <item>, OIB 95331042427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26. kolovoza 2019.</izvorni_sadrzaj>
    <derivirana_varijabla naziv="DomainObject.PredzadnjaOdlukaIzPredmeta.DatumDonosenjaOdluke_1">26. kolovoza 2019.</derivirana_varijabla>
  </DomainObject.PredzadnjaOdlukaIzPredmeta.DatumDonosenjaOdluke>
  <DomainObject.PredzadnjaOdlukaIzPredmeta.Oznaka>
    <izvorni_sadrzaj>St-1798/2019-6</izvorni_sadrzaj>
    <derivirana_varijabla naziv="DomainObject.PredzadnjaOdlukaIzPredmeta.Oznaka_1">St-1798/2019-6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57B13C-B4EB-4419-A6B7-D15829CFC92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981</properties:Words>
  <properties:Characters>5301</properties:Characters>
  <properties:Lines>114</properties:Lines>
  <properties:Paragraphs>29</properties:Paragraphs>
  <properties:TotalTime>11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6368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2019-09-24T08:15:00Z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nije zaplijenjen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