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ff2e" w14:paraId="293ff2e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A93839">
        <w:t xml:space="preserve">                     67. St-3925</w:t>
      </w:r>
      <w:r w:rsidR="00F24636">
        <w:t>/15</w:t>
      </w:r>
      <w:r w:rsidR="00946E82">
        <w:t>-13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A93839" w:rsidP="0070027B" w:rsidR="00EB51F8" w:rsidRPr="003A7D16">
      <w:pPr>
        <w:jc w:val="both"/>
      </w:pPr>
      <w:r w:rsidRPr="00A93839">
        <w:t>Trgovački sud u Zagrebu, po sucu Gordanu Zubaku, u</w:t>
      </w:r>
      <w:r w:rsidR="00CE7E27">
        <w:rPr>
          <w:lang w:val="pt-BR"/>
        </w:rPr>
        <w:t xml:space="preserve"> stečajnom postupku</w:t>
      </w:r>
      <w:r w:rsidRPr="00A93839">
        <w:rPr>
          <w:lang w:val="pt-BR"/>
        </w:rPr>
        <w:t xml:space="preserve"> u povodu prijedloga predlagateljice TAMARE ROGAR iz Zagreba, Vijenac Frane Gotovca 1, OIB: 50572026957, koju zastupa punomoćnik Marko Gracin, odvjetnik u Zagebu, Fra Andrije Kačića Miošića 12, za otvaranje stečajnog postupka nad dužnikom HBB VISOKOGRADNJA d.o.o., Zagreb, Ulica grada Chicaga 2ª, OIB: 39046700751</w:t>
      </w:r>
      <w:r w:rsidR="00DC268C" w:rsidRPr="00372077">
        <w:t xml:space="preserve">, </w:t>
      </w:r>
      <w:r>
        <w:rPr>
          <w:lang w:val="pt-BR"/>
        </w:rPr>
        <w:t>10. lipnja</w:t>
      </w:r>
      <w:r w:rsidR="00F24636" w:rsidRPr="00372077">
        <w:rPr>
          <w:lang w:val="pt-BR"/>
        </w:rPr>
        <w:t xml:space="preserve"> 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A93839">
      <w:pPr>
        <w:jc w:val="both"/>
      </w:pPr>
      <w:r w:rsidRPr="00A93839">
        <w:t xml:space="preserve">I. Otvara se stečajni postupak nad dužnikom </w:t>
      </w:r>
      <w:r w:rsidRPr="00A93839">
        <w:rPr>
          <w:lang w:val="pt-BR"/>
        </w:rPr>
        <w:t>HBB VISOKOGRADNJA d.o.o., Zagreb, Ulica grada Chicaga 2ª, OIB: 39046700751</w:t>
      </w:r>
      <w:r w:rsidRPr="00A93839">
        <w:t>, MBS: 080665567. Rješenje o otvaranju stečajnog postupka nad dužnikom istaknut je</w:t>
      </w:r>
      <w:r w:rsidR="00CE7E27">
        <w:t xml:space="preserve"> mrežnoj stranici</w:t>
      </w:r>
      <w:r w:rsidRPr="00A93839">
        <w:t xml:space="preserve"> na e-</w:t>
      </w:r>
      <w:r w:rsidR="00CE7E27">
        <w:t>oglasna ploča</w:t>
      </w:r>
      <w:r w:rsidRPr="00A93839">
        <w:t xml:space="preserve"> Trgovačkog suda u Zagrebu dana </w:t>
      </w:r>
      <w:r>
        <w:rPr>
          <w:lang w:val="pt-BR"/>
        </w:rPr>
        <w:t>10. lipnja</w:t>
      </w:r>
      <w:r w:rsidRPr="00A93839">
        <w:rPr>
          <w:lang w:val="pt-BR"/>
        </w:rPr>
        <w:t xml:space="preserve"> 2016</w:t>
      </w:r>
      <w:r w:rsidRPr="00A93839">
        <w:t>. u 14.30 sati.</w:t>
      </w:r>
    </w:p>
    <w:p w:rsidRDefault="00A93839" w:rsidP="00A93839" w:rsidR="00A93839" w:rsidRPr="00A93839">
      <w:pPr>
        <w:jc w:val="both"/>
      </w:pPr>
      <w:r w:rsidRPr="00A93839">
        <w:t xml:space="preserve">II. Za stečajnog upravitelja imenuje se </w:t>
      </w:r>
      <w:r>
        <w:t>Perica Medaković iz Daruvara, Ivana Mažuranića 2d, OIB: 37577204378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Pr="00A93839">
        <w:rPr>
          <w:lang w:val="pt-BR"/>
        </w:rPr>
        <w:t>HBB VISOKOGRADNJA d.o.o., Zagreb, Ulica grada Chicaga 2ª, OIB: 39046700751</w:t>
      </w:r>
      <w:r w:rsidRPr="00A93839">
        <w:t>, MBS: 080665567.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A93839" w:rsidP="00A93839" w:rsidR="00A93839" w:rsidRPr="00A93839">
      <w:pPr>
        <w:ind w:firstLine="708"/>
        <w:jc w:val="both"/>
        <w:rPr>
          <w:lang w:val="pt-BR"/>
        </w:rPr>
      </w:pPr>
      <w:r w:rsidRPr="00A93839">
        <w:t xml:space="preserve">Predlagateljica je kao bivša dužnikova radnica podnijela prijedlog da se nad društvom </w:t>
      </w:r>
      <w:r w:rsidRPr="00A93839">
        <w:rPr>
          <w:lang w:val="pt-BR"/>
        </w:rPr>
        <w:t>HBB VISOKOGRADNJA d.o.o., Zagreb, Ulica grada Chicaga 2ª, otvori stečaj. U prijedlogu je navela kako prema dužniku ima novčanu tražbinu s osnova neisplaćenih plaća u iznosu od 112.933,33 kn, kao i da je dužnikov račun blokiran u razdoblju dužem od 60 dana. U prilogu je dostavila dužnikovu potvrdu o neisplati plaće (list 4.-5. spisa) iz koje proizlazi predlagateljičina tražbina prema dužniku te potvrdu  Financijske agencije od 30. listopada 2015. o neizvršenim osnovama za plaćanje (list 6. spisa). Iz navedene potvrde Financijske agencije proizlazi kako je dužnik u Očevidniku redoslijeda osnova za plaćanje na dan 30. listopada 2015. imao evidentirane neizvršene osnove za plaćanje u neprekinutom razdoblju od 1891 dan. Slijedom navedenog, predlagateljice je učinila vjerojatnim postojanje tražbine prema dužniku i postojanje stečajnog razloga nesposobnosti za plaćanje.</w:t>
      </w:r>
    </w:p>
    <w:p w:rsidRDefault="00A93839" w:rsidP="00A93839" w:rsidR="00A93839" w:rsidRPr="00A93839">
      <w:pPr>
        <w:jc w:val="both"/>
        <w:rPr>
          <w:lang w:val="pt-BR"/>
        </w:rPr>
      </w:pPr>
    </w:p>
    <w:p w:rsidRDefault="00A93839" w:rsidP="00A93839" w:rsidR="00A93839" w:rsidRPr="00A93839">
      <w:pPr>
        <w:jc w:val="both"/>
      </w:pPr>
      <w:r w:rsidRPr="00A93839">
        <w:rPr>
          <w:lang w:val="pt-BR"/>
        </w:rPr>
        <w:lastRenderedPageBreak/>
        <w:tab/>
        <w:t>Prema odredbi čl. 109. st. 1. Stečajnog zakona</w:t>
      </w:r>
      <w:r w:rsidRPr="00A93839">
        <w:t xml:space="preserve"> („Narodne novine“ broj 71/15, dalje: SZ)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razloga. </w:t>
      </w:r>
    </w:p>
    <w:p w:rsidRDefault="00A93839" w:rsidP="00A93839" w:rsidR="00A93839" w:rsidRPr="00A93839">
      <w:pPr>
        <w:jc w:val="both"/>
      </w:pPr>
    </w:p>
    <w:p w:rsidRDefault="00A93839" w:rsidP="00A93839" w:rsidR="00A93839" w:rsidRPr="00A93839">
      <w:pPr>
        <w:jc w:val="both"/>
      </w:pPr>
      <w:r w:rsidRPr="00A93839">
        <w:tab/>
        <w:t xml:space="preserve">Imajući u vidu navedeno, predlagateljica je u smislu čl. 109. SZ-a ovlaštena podnijeti prijedlog za otvaranje stečajnog postupka. </w:t>
      </w:r>
    </w:p>
    <w:p w:rsidRDefault="00A93839" w:rsidP="00A93839" w:rsidR="00A93839" w:rsidRPr="00A93839">
      <w:pPr>
        <w:jc w:val="both"/>
      </w:pPr>
    </w:p>
    <w:p w:rsidRDefault="00A93839" w:rsidP="00A93839" w:rsidR="00A93839">
      <w:pPr>
        <w:ind w:firstLine="708"/>
        <w:jc w:val="both"/>
      </w:pPr>
      <w:r w:rsidRPr="00A93839">
        <w:t>Sud je rješenjem od 3. prosinca 2015. pokrenuo prethodni postupak nad dužnikom, a 28. siječnja 2016. održano je ročište radi očitovanja o prijedlogu za otvaranje stečajnog postupka na koje je pristupio zastupnik po zakonu dužnika koji se nije protivio prijedlogu da se nad dužnikom otvori stečaj te je izjavio kako izlaže kao u prokaznom popisu imovine od 16. prosinca 2015. iz kojeg proizlazi da dužnik nema imovinu.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>Uvidom u potvrdu Financijske agencije od 18. siječnja 2016. sud je utvrdio da je na računima i novčanim sredstvima dužnika na dan izdavanja potvrde evidentirano 1971 dan neprekidne blokade (list 9. spisa).</w:t>
      </w:r>
    </w:p>
    <w:p w:rsidRDefault="005A2B10" w:rsidP="00AE30AB" w:rsidR="005A2B10">
      <w:pPr>
        <w:jc w:val="both"/>
      </w:pPr>
    </w:p>
    <w:p w:rsidRDefault="005224DC" w:rsidP="00A93839" w:rsidR="00C12410">
      <w:pPr>
        <w:ind w:firstLine="708"/>
        <w:jc w:val="both"/>
      </w:pPr>
      <w:r w:rsidRPr="003A7D16">
        <w:t xml:space="preserve">Sud je rješenjem od </w:t>
      </w:r>
      <w:r w:rsidR="00A93839">
        <w:t>29. siječnja 2016</w:t>
      </w:r>
      <w:r w:rsidR="0023149C" w:rsidRPr="003A7D16">
        <w:t>.</w:t>
      </w:r>
      <w:r w:rsidR="00A93839">
        <w:t xml:space="preserve"> 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A93839" w:rsidRPr="00A93839">
        <w:t>23.000,00 kn za pokriće troškova prethodnog i stečajnog postupka</w:t>
      </w:r>
      <w:r w:rsidR="00A93839">
        <w:t>. Navedeno rješenje objavljen je na mrežnoj stranici e-oglasna ploča Trgovačkog suda u Zagrebu 29. siječnja 2016.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A93839">
        <w:t>23.000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>Imajući u vidu činjenicu da je kod dužnika ostvaren stečajni razlog nesposobnost za plaćanje te njegova imovina, koja bi ušla u stečajnu masu, nije dovoljna za namirenje troškova postupka i nije predujmljen iznos za pokriće troškova prethodnog i stečajnog postupka određen rješenjem suda, valjalo je u skladu s citiranom odredbom čl. 132. st. 2. SZ-a otvoriti i zaključiti stečajni postupak nad dužnikom.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A93839">
        <w:t>10. lipnja</w:t>
      </w:r>
      <w:r w:rsidR="00B6336F" w:rsidRPr="00372077">
        <w:t xml:space="preserve"> 2016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946E82">
        <w:t>, v.r.</w:t>
      </w:r>
      <w:r w:rsidR="00C12410" w:rsidRPr="003A7D16">
        <w:t xml:space="preserve"> 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946E82" w:rsidP="00C12410" w:rsidR="00946E82"/>
    <w:p w:rsidRDefault="00946E82" w:rsidP="001745C1" w:rsidR="00946E82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C12410" w:rsidP="00946E82" w:rsidR="00C12410" w:rsidRPr="003A7D16"/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B15477" w:rsidP="00B15477" w:rsidR="00B15477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942">
          <w:rPr>
            <w:noProof/>
          </w:rPr>
          <w:t>3</w:t>
        </w:r>
        <w:r>
          <w:fldChar w:fldCharType="end"/>
        </w:r>
        <w:r w:rsidR="00A93839">
          <w:tab/>
          <w:t>67. St-3925</w:t>
        </w:r>
        <w:r>
          <w:t>/15</w:t>
        </w:r>
        <w:r w:rsidR="00946E82">
          <w:t>-13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144607"/>
    <w:rsid w:val="001D0B43"/>
    <w:rsid w:val="0023149C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93D34"/>
    <w:rsid w:val="00694942"/>
    <w:rsid w:val="006F05DF"/>
    <w:rsid w:val="0070027B"/>
    <w:rsid w:val="007859F3"/>
    <w:rsid w:val="007A570C"/>
    <w:rsid w:val="007E349A"/>
    <w:rsid w:val="00830ADC"/>
    <w:rsid w:val="008E59F9"/>
    <w:rsid w:val="008F6699"/>
    <w:rsid w:val="008F76E8"/>
    <w:rsid w:val="0093392E"/>
    <w:rsid w:val="00946E82"/>
    <w:rsid w:val="00975210"/>
    <w:rsid w:val="009B52EA"/>
    <w:rsid w:val="009B7AB6"/>
    <w:rsid w:val="009C6B90"/>
    <w:rsid w:val="009E4E4C"/>
    <w:rsid w:val="00A93839"/>
    <w:rsid w:val="00AD1CFD"/>
    <w:rsid w:val="00AE30AB"/>
    <w:rsid w:val="00B15477"/>
    <w:rsid w:val="00B6336F"/>
    <w:rsid w:val="00B8024A"/>
    <w:rsid w:val="00BD17D3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E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E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E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E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E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E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E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E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St-3925/2015-13</izvorni_sadrzaj>
    <derivirana_varijabla naziv="DomainObject.Oznaka_1">St-3925/2015-13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3925</izvorni_sadrzaj>
    <derivirana_varijabla naziv="DomainObject.Predmet.Broj_1">3925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St-3925/2015</izvorni_sadrzaj>
    <derivirana_varijabla naziv="DomainObject.Predmet.OznakaBroj_1">St-3925/2015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HBB VISOKOGRADNJA d.o.o.</izvorni_sadrzaj>
    <derivirana_varijabla naziv="DomainObject.Predmet.ProtustrankaFormated_1">  HBB VISOKOGRADNJA d.o.o.</derivirana_varijabla>
  </DomainObject.Predmet.ProtustrankaFormated>
  <DomainObject.Predmet.ProtustrankaFormatedOIB>
    <izvorni_sadrzaj>  HBB VISOKOGRADNJA d.o.o., OIB 39046700751</izvorni_sadrzaj>
    <derivirana_varijabla naziv="DomainObject.Predmet.ProtustrankaFormatedOIB_1">  HBB VISOKOGRADNJA d.o.o., OIB 39046700751</derivirana_varijabla>
  </DomainObject.Predmet.ProtustrankaFormatedOIB>
  <DomainObject.Predmet.ProtustrankaFormatedWithAdress>
    <izvorni_sadrzaj> HBB VISOKOGRADNJA d.o.o., Ulica grada Chicaga 2/a, 10000 Zagreb</izvorni_sadrzaj>
    <derivirana_varijabla naziv="DomainObject.Predmet.ProtustrankaFormatedWithAdress_1"> HBB VISOKOGRADNJA d.o.o., Ulica grada Chicaga 2/a, 10000 Zagreb</derivirana_varijabla>
  </DomainObject.Predmet.ProtustrankaFormatedWithAdress>
  <DomainObject.Predmet.ProtustrankaFormatedWithAdressOIB>
    <izvorni_sadrzaj> HBB VISOKOGRADNJA d.o.o., OIB 39046700751, Ulica grada Chicaga 2/a, 10000 Zagreb</izvorni_sadrzaj>
    <derivirana_varijabla naziv="DomainObject.Predmet.ProtustrankaFormatedWithAdressOIB_1"> HBB VISOKOGRADNJA d.o.o., OIB 39046700751, Ulica grada Chicaga 2/a, 10000 Zagreb</derivirana_varijabla>
  </DomainObject.Predmet.ProtustrankaFormatedWithAdressOIB>
  <DomainObject.Predmet.ProtustrankaWithAdress>
    <izvorni_sadrzaj>HBB VISOKOGRADNJA d.o.o. Ulica grada Chicaga 2/a, 10000 Zagreb</izvorni_sadrzaj>
    <derivirana_varijabla naziv="DomainObject.Predmet.ProtustrankaWithAdress_1">HBB VISOKOGRADNJA d.o.o. Ulica grada Chicaga 2/a, 10000 Zagreb</derivirana_varijabla>
  </DomainObject.Predmet.ProtustrankaWithAdress>
  <DomainObject.Predmet.ProtustrankaWithAdressOIB>
    <izvorni_sadrzaj>HBB VISOKOGRADNJA d.o.o., OIB 39046700751, Ulica grada Chicaga 2/a, 10000 Zagreb</izvorni_sadrzaj>
    <derivirana_varijabla naziv="DomainObject.Predmet.ProtustrankaWithAdressOIB_1">HBB VISOKOGRADNJA d.o.o., OIB 39046700751, Ulica grada Chicaga 2/a, 10000 Zagreb</derivirana_varijabla>
  </DomainObject.Predmet.ProtustrankaWithAdressOIB>
  <DomainObject.Predmet.ProtustrankaNazivFormated>
    <izvorni_sadrzaj>HBB VISOKOGRADNJA d.o.o.</izvorni_sadrzaj>
    <derivirana_varijabla naziv="DomainObject.Predmet.ProtustrankaNazivFormated_1">HBB VISOKOGRADNJA d.o.o.</derivirana_varijabla>
  </DomainObject.Predmet.ProtustrankaNazivFormated>
  <DomainObject.Predmet.ProtustrankaNazivFormatedOIB>
    <izvorni_sadrzaj>HBB VISOKOGRADNJA d.o.o., OIB 39046700751</izvorni_sadrzaj>
    <derivirana_varijabla naziv="DomainObject.Predmet.ProtustrankaNazivFormatedOIB_1">HBB VISOKOGRADNJA d.o.o., OIB 39046700751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Tamara Rogar zastupanog po punomoćniku Marko Gracin; Stipe Brajković</izvorni_sadrzaj>
    <derivirana_varijabla naziv="DomainObject.Predmet.StrankaFormated_1">  Tamara Rogar zastupanog po punomoćniku Marko Gracin; Stipe Brajković</derivirana_varijabla>
  </DomainObject.Predmet.StrankaFormated>
  <DomainObject.Predmet.StrankaFormatedOIB>
    <izvorni_sadrzaj>  Tamara Rogar, OIB 50572026957 zastupanog po punomoćniku Marko Gracin; Stipe Brajković, OIB 31185927600</izvorni_sadrzaj>
    <derivirana_varijabla naziv="DomainObject.Predmet.StrankaFormatedOIB_1">  Tamara Rogar, OIB 50572026957 zastupanog po punomoćniku Marko Gracin; Stipe Brajković, OIB 31185927600</derivirana_varijabla>
  </DomainObject.Predmet.StrankaFormatedOIB>
  <DomainObject.Predmet.StrankaFormatedWithAdress>
    <izvorni_sadrzaj> Tamara Rogar, Vijenac Frane Gotovca 1, 10000 Zagreb zastupanog po punomoćniku Marko Gracin; Stipe Brajković, Lanište 16/c, 10000 Zagreb</izvorni_sadrzaj>
    <derivirana_varijabla naziv="DomainObject.Predmet.StrankaFormatedWithAdress_1"> Tamara Rogar, Vijenac Frane Gotovca 1, 10000 Zagreb zastupanog po punomoćniku Marko Gracin; Stipe Brajković, Lanište 16/c, 10000 Zagreb</derivirana_varijabla>
  </DomainObject.Predmet.StrankaFormatedWithAdress>
  <DomainObject.Predmet.StrankaFormatedWithAdressOIB>
    <izvorni_sadrzaj> Tamara Rogar, OIB 50572026957, Vijenac Frane Gotovca 1, 10000 Zagreb zastupanog po punomoćniku Marko Gracin; Stipe Brajković, OIB 31185927600, Lanište 16/c, 10000 Zagreb</izvorni_sadrzaj>
    <derivirana_varijabla naziv="DomainObject.Predmet.StrankaFormatedWithAdressOIB_1"> Tamara Rogar, OIB 50572026957, Vijenac Frane Gotovca 1, 10000 Zagreb zastupanog po punomoćniku Marko Gracin; Stipe Brajković, OIB 31185927600, Lanište 16/c, 10000 Zagreb</derivirana_varijabla>
  </DomainObject.Predmet.StrankaFormatedWithAdressOIB>
  <DomainObject.Predmet.StrankaWithAdress>
    <izvorni_sadrzaj>Tamara Rogar Vijenac Frane Gotovca 1,10000 Zagreb,Stipe Brajković Lanište 16/c,10000 Zagreb</izvorni_sadrzaj>
    <derivirana_varijabla naziv="DomainObject.Predmet.StrankaWithAdress_1">Tamara Rogar Vijenac Frane Gotovca 1,10000 Zagreb,Stipe Brajković Lanište 16/c,10000 Zagreb</derivirana_varijabla>
  </DomainObject.Predmet.StrankaWithAdress>
  <DomainObject.Predmet.StrankaWithAdressOIB>
    <izvorni_sadrzaj>Tamara Rogar, OIB 50572026957, Vijenac Frane Gotovca 1,10000 Zagreb,Stipe Brajković, OIB 31185927600, Lanište 16/c,10000 Zagreb</izvorni_sadrzaj>
    <derivirana_varijabla naziv="DomainObject.Predmet.StrankaWithAdressOIB_1">Tamara Rogar, OIB 50572026957, Vijenac Frane Gotovca 1,10000 Zagreb,Stipe Brajković, OIB 31185927600, Lanište 16/c,10000 Zagreb</derivirana_varijabla>
  </DomainObject.Predmet.StrankaWithAdressOIB>
  <DomainObject.Predmet.StrankaNazivFormated>
    <izvorni_sadrzaj>Tamara Rogar,Stipe Brajković</izvorni_sadrzaj>
    <derivirana_varijabla naziv="DomainObject.Predmet.StrankaNazivFormated_1">Tamara Rogar,Stipe Brajković</derivirana_varijabla>
  </DomainObject.Predmet.StrankaNazivFormated>
  <DomainObject.Predmet.StrankaNazivFormatedOIB>
    <izvorni_sadrzaj>Tamara Rogar, OIB 50572026957,Stipe Brajković, OIB 31185927600</izvorni_sadrzaj>
    <derivirana_varijabla naziv="DomainObject.Predmet.StrankaNazivFormatedOIB_1">Tamara Rogar, OIB 50572026957,Stipe Brajković, OIB 31185927600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Tamara Rogar zastupanog po punomoćniku Marko Gracin</item>
      <item>Stipe Brajković</item>
    </izvorni_sadrzaj>
    <derivirana_varijabla naziv="DomainObject.Predmet.StrankaListFormated_1">
      <item>Tamara Rogar zastupanog po punomoćniku Marko Gracin</item>
      <item>Stipe Brajković</item>
    </derivirana_varijabla>
  </DomainObject.Predmet.StrankaListFormated>
  <DomainObject.Predmet.StrankaListFormatedOIB>
    <izvorni_sadrzaj>
      <item>Tamara Rogar, OIB 50572026957 zastupanog po punomoćniku Marko Gracin</item>
      <item>Stipe Brajković, OIB 31185927600</item>
    </izvorni_sadrzaj>
    <derivirana_varijabla naziv="DomainObject.Predmet.StrankaListFormatedOIB_1">
      <item>Tamara Rogar, OIB 50572026957 zastupanog po punomoćniku Marko Gracin</item>
      <item>Stipe Brajković, OIB 31185927600</item>
    </derivirana_varijabla>
  </DomainObject.Predmet.StrankaListFormatedOIB>
  <DomainObject.Predmet.StrankaListFormatedWithAdress>
    <izvorni_sadrzaj>
      <item>Tamara Rogar, Vijenac Frane Gotovca 1, 10000 Zagreb zastupanog po punomoćniku Marko Gracin</item>
      <item>Stipe Brajković, Lanište 16/c, 10000 Zagreb</item>
    </izvorni_sadrzaj>
    <derivirana_varijabla naziv="DomainObject.Predmet.StrankaListFormatedWithAdress_1">
      <item>Tamara Rogar, Vijenac Frane Gotovca 1, 10000 Zagreb zastupanog po punomoćniku Marko Gracin</item>
      <item>Stipe Brajković, Lanište 16/c, 10000 Zagreb</item>
    </derivirana_varijabla>
  </DomainObject.Predmet.StrankaListFormatedWithAdress>
  <DomainObject.Predmet.StrankaListFormatedWithAdressOIB>
    <izvorni_sadrzaj>
      <item>Tamara Rogar, OIB 50572026957, Vijenac Frane Gotovca 1, 10000 Zagreb zastupanog po punomoćniku Marko Gracin</item>
      <item>Stipe Brajković, OIB 31185927600, Lanište 16/c, 10000 Zagreb</item>
    </izvorni_sadrzaj>
    <derivirana_varijabla naziv="DomainObject.Predmet.StrankaListFormatedWithAdressOIB_1">
      <item>Tamara Rogar, OIB 50572026957, Vijenac Frane Gotovca 1, 10000 Zagreb zastupanog po punomoćniku Marko Gracin</item>
      <item>Stipe Brajković, OIB 31185927600, Lanište 16/c, 10000 Zagreb</item>
    </derivirana_varijabla>
  </DomainObject.Predmet.StrankaListFormatedWithAdressOIB>
  <DomainObject.Predmet.StrankaListNazivFormated>
    <izvorni_sadrzaj>
      <item>Tamara Rogar</item>
      <item>Stipe Brajković</item>
    </izvorni_sadrzaj>
    <derivirana_varijabla naziv="DomainObject.Predmet.StrankaListNazivFormated_1">
      <item>Tamara Rogar</item>
      <item>Stipe Brajković</item>
    </derivirana_varijabla>
  </DomainObject.Predmet.StrankaListNazivFormated>
  <DomainObject.Predmet.StrankaListNazivFormatedOIB>
    <izvorni_sadrzaj>
      <item>Tamara Rogar, OIB 50572026957</item>
      <item>Stipe Brajković, OIB 31185927600</item>
    </izvorni_sadrzaj>
    <derivirana_varijabla naziv="DomainObject.Predmet.StrankaListNazivFormatedOIB_1">
      <item>Tamara Rogar, OIB 50572026957</item>
      <item>Stipe Brajković, OIB 31185927600</item>
    </derivirana_varijabla>
  </DomainObject.Predmet.StrankaListNazivFormatedOIB>
  <DomainObject.Predmet.ProtuStrankaListFormated>
    <izvorni_sadrzaj>
      <item>HBB VISOKOGRADNJA d.o.o.</item>
    </izvorni_sadrzaj>
    <derivirana_varijabla naziv="DomainObject.Predmet.ProtuStrankaListFormated_1">
      <item>HBB VISOKOGRADNJA d.o.o.</item>
    </derivirana_varijabla>
  </DomainObject.Predmet.ProtuStrankaListFormated>
  <DomainObject.Predmet.ProtuStrankaListFormatedOIB>
    <izvorni_sadrzaj>
      <item>HBB VISOKOGRADNJA d.o.o., OIB 39046700751</item>
    </izvorni_sadrzaj>
    <derivirana_varijabla naziv="DomainObject.Predmet.ProtuStrankaListFormatedOIB_1">
      <item>HBB VISOKOGRADNJA d.o.o., OIB 39046700751</item>
    </derivirana_varijabla>
  </DomainObject.Predmet.ProtuStrankaListFormatedOIB>
  <DomainObject.Predmet.ProtuStrankaListFormatedWithAdress>
    <izvorni_sadrzaj>
      <item>HBB VISOKOGRADNJA d.o.o., Ulica grada Chicaga 2/a, 10000 Zagreb</item>
    </izvorni_sadrzaj>
    <derivirana_varijabla naziv="DomainObject.Predmet.ProtuStrankaListFormatedWithAdress_1">
      <item>HBB VISOKOGRADNJA d.o.o., Ulica grada Chicaga 2/a, 10000 Zagreb</item>
    </derivirana_varijabla>
  </DomainObject.Predmet.ProtuStrankaListFormatedWithAdress>
  <DomainObject.Predmet.ProtuStrankaListFormatedWithAdressOIB>
    <izvorni_sadrzaj>
      <item>HBB VISOKOGRADNJA d.o.o., OIB 39046700751, Ulica grada Chicaga 2/a, 10000 Zagreb</item>
    </izvorni_sadrzaj>
    <derivirana_varijabla naziv="DomainObject.Predmet.ProtuStrankaListFormatedWithAdressOIB_1">
      <item>HBB VISOKOGRADNJA d.o.o., OIB 39046700751, Ulica grada Chicaga 2/a, 10000 Zagreb</item>
    </derivirana_varijabla>
  </DomainObject.Predmet.ProtuStrankaListFormatedWithAdressOIB>
  <DomainObject.Predmet.ProtuStrankaListNazivFormated>
    <izvorni_sadrzaj>
      <item>HBB VISOKOGRADNJA d.o.o.</item>
    </izvorni_sadrzaj>
    <derivirana_varijabla naziv="DomainObject.Predmet.ProtuStrankaListNazivFormated_1">
      <item>HBB VISOKOGRADNJA d.o.o.</item>
    </derivirana_varijabla>
  </DomainObject.Predmet.ProtuStrankaListNazivFormated>
  <DomainObject.Predmet.ProtuStrankaListNazivFormatedOIB>
    <izvorni_sadrzaj>
      <item>HBB VISOKOGRADNJA d.o.o., OIB 39046700751</item>
    </izvorni_sadrzaj>
    <derivirana_varijabla naziv="DomainObject.Predmet.ProtuStrankaListNazivFormatedOIB_1">
      <item>HBB VISOKOGRADNJA d.o.o., OIB 39046700751</item>
    </derivirana_varijabla>
  </DomainObject.Predmet.ProtuStrankaListNazivFormatedOIB>
  <DomainObject.Predmet.OstaliListFormated>
    <izvorni_sadrzaj>
      <item>Marko Gracin punomoćnik sudionika u postupku Tamara Rogar</item>
      <item>Stipe Brajković</item>
    </izvorni_sadrzaj>
    <derivirana_varijabla naziv="DomainObject.Predmet.OstaliListFormated_1">
      <item>Marko Gracin punomoćnik sudionika u postupku Tamara Rogar</item>
      <item>Stipe Brajković</item>
    </derivirana_varijabla>
  </DomainObject.Predmet.OstaliListFormated>
  <DomainObject.Predmet.OstaliListFormatedOIB>
    <izvorni_sadrzaj>
      <item>Marko Gracin punomoćnik sudionika u postupku Tamara Rogar</item>
      <item>Stipe Brajković</item>
    </izvorni_sadrzaj>
    <derivirana_varijabla naziv="DomainObject.Predmet.OstaliListFormatedOIB_1">
      <item>Marko Gracin punomoćnik sudionika u postupku Tamara Rogar</item>
      <item>Stipe Brajković</item>
    </derivirana_varijabla>
  </DomainObject.Predmet.OstaliListFormatedOIB>
  <DomainObject.Predmet.OstaliListFormatedWithAdress>
    <izvorni_sadrzaj>
      <item>Marko Gracin, Andrije Kačića Miošića 12, 10000 Zagreb punomoćnik sudionika u postupku Tamara Rogar</item>
      <item>Stipe Brajković, Lanište 16c, 10000 Zagreb</item>
    </izvorni_sadrzaj>
    <derivirana_varijabla naziv="DomainObject.Predmet.OstaliListFormatedWithAdress_1">
      <item>Marko Gracin, Andrije Kačića Miošića 12, 10000 Zagreb punomoćnik sudionika u postupku Tamara Rogar</item>
      <item>Stipe Brajković, Lanište 16c, 10000 Zagreb</item>
    </derivirana_varijabla>
  </DomainObject.Predmet.OstaliListFormatedWithAdress>
  <DomainObject.Predmet.OstaliListFormatedWithAdressOIB>
    <izvorni_sadrzaj>
      <item>Marko Gracin, Andrije Kačića Miošića 12, 10000 Zagreb punomoćnik sudionika u postupku Tamara Rogar</item>
      <item>Stipe Brajković, Lanište 16c, 10000 Zagreb</item>
    </izvorni_sadrzaj>
    <derivirana_varijabla naziv="DomainObject.Predmet.OstaliListFormatedWithAdressOIB_1">
      <item>Marko Gracin, Andrije Kačića Miošića 12, 10000 Zagreb punomoćnik sudionika u postupku Tamara Rogar</item>
      <item>Stipe Brajković, Lanište 16c, 10000 Zagreb</item>
    </derivirana_varijabla>
  </DomainObject.Predmet.OstaliListFormatedWithAdressOIB>
  <DomainObject.Predmet.OstaliListNazivFormated>
    <izvorni_sadrzaj>
      <item>Marko Gracin</item>
      <item>Stipe Brajković</item>
    </izvorni_sadrzaj>
    <derivirana_varijabla naziv="DomainObject.Predmet.OstaliListNazivFormated_1">
      <item>Marko Gracin</item>
      <item>Stipe Brajković</item>
    </derivirana_varijabla>
  </DomainObject.Predmet.OstaliListNazivFormated>
  <DomainObject.Predmet.OstaliListNazivFormatedOIB>
    <izvorni_sadrzaj>
      <item>Marko Gracin</item>
      <item>Stipe Brajković</item>
    </izvorni_sadrzaj>
    <derivirana_varijabla naziv="DomainObject.Predmet.OstaliListNazivFormatedOIB_1">
      <item>Marko Gracin</item>
      <item>Stipe Brajković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St-3925/2015-13</izvorni_sadrzaj>
    <derivirana_varijabla naziv="DomainObject.PoslovniBrojDokumenta_1">St-3925/2015-13</derivirana_varijabla>
  </DomainObject.PoslovniBrojDokumenta>
  <DomainObject.Predmet.StrankaIDrugi>
    <izvorni_sadrzaj>Tamara Rogar i dr.</izvorni_sadrzaj>
    <derivirana_varijabla naziv="DomainObject.Predmet.StrankaIDrugi_1">Tamara Rogar i dr.</derivirana_varijabla>
  </DomainObject.Predmet.StrankaIDrugi>
  <DomainObject.Predmet.ProtustrankaIDrugi>
    <izvorni_sadrzaj>HBB VISOKOGRADNJA d.o.o.</izvorni_sadrzaj>
    <derivirana_varijabla naziv="DomainObject.Predmet.ProtustrankaIDrugi_1">HBB VISOKOGRADNJA d.o.o.</derivirana_varijabla>
  </DomainObject.Predmet.ProtustrankaIDrugi>
  <DomainObject.Predmet.StrankaIDrugiAdressOIB>
    <izvorni_sadrzaj>Tamara Rogar, OIB 50572026957, Vijenac Frane Gotovca 1, 10000 Zagreb i dr.</izvorni_sadrzaj>
    <derivirana_varijabla naziv="DomainObject.Predmet.StrankaIDrugiAdressOIB_1">Tamara Rogar, OIB 50572026957, Vijenac Frane Gotovca 1, 10000 Zagreb i dr.</derivirana_varijabla>
  </DomainObject.Predmet.StrankaIDrugiAdressOIB>
  <DomainObject.Predmet.ProtustrankaIDrugiAdressOIB>
    <izvorni_sadrzaj>HBB VISOKOGRADNJA d.o.o., OIB 39046700751, Ulica grada Chicaga 2/a, 10000 Zagreb</izvorni_sadrzaj>
    <derivirana_varijabla naziv="DomainObject.Predmet.ProtustrankaIDrugiAdressOIB_1">HBB VISOKOGRADNJA d.o.o., OIB 39046700751, Ulica grada Chicaga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Tamara Rogar</item>
      <item>HBB VISOKOGRADNJA d.o.o.</item>
      <item>Marko Gracin</item>
      <item>Stipe Brajković</item>
      <item>Stipe Brajković</item>
    </izvorni_sadrzaj>
    <derivirana_varijabla naziv="DomainObject.Predmet.SudioniciListNaziv_1">
      <item>Tamara Rogar</item>
      <item>HBB VISOKOGRADNJA d.o.o.</item>
      <item>Marko Gracin</item>
      <item>Stipe Brajković</item>
      <item>Stipe Brajković</item>
    </derivirana_varijabla>
  </DomainObject.Predmet.SudioniciListNaziv>
  <DomainObject.Predmet.SudioniciListAdressOIB>
    <izvorni_sadrzaj>
      <item>Tamara Rogar, OIB 50572026957, Vijenac Frane Gotovca 1,10000 Zagreb</item>
      <item>HBB VISOKOGRADNJA d.o.o., OIB 39046700751, Ulica grada Chicaga 2/a,10000 Zagreb</item>
      <item>Marko Gracin, Andrije Kačića Miošića 12,10000 Zagreb</item>
      <item>Stipe Brajković, Lanište 16c,10000 Zagreb</item>
      <item>Stipe Brajković, OIB 31185927600, Lanište 16/c,10000 Zagreb</item>
    </izvorni_sadrzaj>
    <derivirana_varijabla naziv="DomainObject.Predmet.SudioniciListAdressOIB_1">
      <item>Tamara Rogar, OIB 50572026957, Vijenac Frane Gotovca 1,10000 Zagreb</item>
      <item>HBB VISOKOGRADNJA d.o.o., OIB 39046700751, Ulica grada Chicaga 2/a,10000 Zagreb</item>
      <item>Marko Gracin, Andrije Kačića Miošića 12,10000 Zagreb</item>
      <item>Stipe Brajković, Lanište 16c,10000 Zagreb</item>
      <item>Stipe Brajković, OIB 31185927600, Lanište 16/c,10000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50572026957</item>
      <item>, OIB 39046700751</item>
      <item>, OIB null</item>
      <item>, OIB null</item>
      <item>, OIB 31185927600</item>
    </izvorni_sadrzaj>
    <derivirana_varijabla naziv="DomainObject.Predmet.SudioniciListNazivOIB_1">
      <item>, OIB 50572026957</item>
      <item>, OIB 39046700751</item>
      <item>, OIB null</item>
      <item>, OIB null</item>
      <item>, OIB 31185927600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873</properties:Words>
  <properties:Characters>4793</properties:Characters>
  <properties:Lines>104</properties:Lines>
  <properties:Paragraphs>28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2016-06-10T09:22:00Z</dcterms:created>
  <dc:creator>gzubak</dc:creator>
  <cp:lastModifiedBy>Ivana Rogić</cp:lastModifiedBy>
  <cp:lastPrinted>2016-06-10T11:13:00Z</cp:lastPrinted>
  <dcterms:modified xmlns:xsi="http://www.w3.org/2001/XMLSchema-instance" xsi:type="dcterms:W3CDTF">2016-06-10T11:26:00Z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St-3925/2015-13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